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F69DD" w14:textId="77777777" w:rsidR="000C519B" w:rsidRPr="000C519B" w:rsidRDefault="000C519B" w:rsidP="000C519B">
      <w:pPr>
        <w:pStyle w:val="Heading1"/>
        <w:jc w:val="center"/>
        <w:rPr>
          <w:rFonts w:ascii="Times New Roman" w:hAnsi="Times New Roman" w:cs="Times New Roman"/>
        </w:rPr>
      </w:pPr>
      <w:r w:rsidRPr="000C519B">
        <w:rPr>
          <w:rFonts w:ascii="Times New Roman" w:hAnsi="Times New Roman" w:cs="Times New Roman"/>
        </w:rPr>
        <w:t>Detect to Correct (D2C)</w:t>
      </w:r>
    </w:p>
    <w:p w14:paraId="0D427D94" w14:textId="2822E171" w:rsidR="000C519B" w:rsidRPr="000C519B" w:rsidRDefault="000C519B" w:rsidP="000C519B">
      <w:pPr>
        <w:rPr>
          <w:rFonts w:ascii="Times New Roman" w:hAnsi="Times New Roman" w:cs="Times New Roman"/>
        </w:rPr>
      </w:pPr>
      <w:r w:rsidRPr="000C519B">
        <w:rPr>
          <w:rFonts w:ascii="Times New Roman" w:hAnsi="Times New Roman" w:cs="Times New Roman"/>
          <w:i/>
          <w:iCs/>
        </w:rPr>
        <w:t xml:space="preserve">(How to track, detect, and fix issues based exactly on the </w:t>
      </w:r>
      <w:proofErr w:type="spellStart"/>
      <w:r w:rsidRPr="000C519B">
        <w:rPr>
          <w:rFonts w:ascii="Times New Roman" w:hAnsi="Times New Roman" w:cs="Times New Roman"/>
          <w:i/>
          <w:iCs/>
        </w:rPr>
        <w:t>Streamlit</w:t>
      </w:r>
      <w:proofErr w:type="spellEnd"/>
      <w:r w:rsidRPr="000C519B">
        <w:rPr>
          <w:rFonts w:ascii="Times New Roman" w:hAnsi="Times New Roman" w:cs="Times New Roman"/>
          <w:i/>
          <w:iCs/>
        </w:rPr>
        <w:t xml:space="preserve"> implementation)</w:t>
      </w:r>
    </w:p>
    <w:p w14:paraId="39173B52" w14:textId="4B4B94BA" w:rsidR="000C519B" w:rsidRPr="000C519B" w:rsidRDefault="000C519B" w:rsidP="000C519B">
      <w:pPr>
        <w:pStyle w:val="Heading2"/>
        <w:rPr>
          <w:rFonts w:ascii="Times New Roman" w:hAnsi="Times New Roman" w:cs="Times New Roman"/>
        </w:rPr>
      </w:pPr>
      <w:r w:rsidRPr="000C519B">
        <w:rPr>
          <w:rFonts w:ascii="Times New Roman" w:hAnsi="Times New Roman" w:cs="Times New Roman"/>
        </w:rPr>
        <w:t>1. Tracking API Costs (FinOps)</w:t>
      </w:r>
    </w:p>
    <w:p w14:paraId="7FE755DC" w14:textId="727978AB" w:rsidR="000C519B" w:rsidRPr="000C519B" w:rsidRDefault="000C519B" w:rsidP="000C519B">
      <w:pPr>
        <w:rPr>
          <w:rFonts w:ascii="Times New Roman" w:hAnsi="Times New Roman" w:cs="Times New Roman"/>
        </w:rPr>
      </w:pPr>
      <w:r w:rsidRPr="000C519B">
        <w:rPr>
          <w:rFonts w:ascii="Times New Roman" w:hAnsi="Times New Roman" w:cs="Times New Roman"/>
        </w:rPr>
        <w:t>We keep an eye on how much we spend on the Gemini API and avoid extra costs:</w:t>
      </w:r>
    </w:p>
    <w:p w14:paraId="68D5C69D" w14:textId="77777777" w:rsidR="000C519B" w:rsidRPr="000C519B" w:rsidRDefault="000C519B" w:rsidP="000C519B">
      <w:pPr>
        <w:rPr>
          <w:rFonts w:ascii="Times New Roman" w:hAnsi="Times New Roman" w:cs="Times New Roman"/>
        </w:rPr>
      </w:pPr>
      <w:r w:rsidRPr="000C519B">
        <w:rPr>
          <w:rFonts w:ascii="Times New Roman" w:hAnsi="Times New Roman" w:cs="Times New Roman"/>
          <w:b/>
          <w:bCs/>
        </w:rPr>
        <w:t>Prevent duplicate requests:</w:t>
      </w:r>
      <w:r w:rsidRPr="000C519B">
        <w:rPr>
          <w:rFonts w:ascii="Times New Roman" w:hAnsi="Times New Roman" w:cs="Times New Roman"/>
        </w:rPr>
        <w:t xml:space="preserve"> We use </w:t>
      </w:r>
      <w:proofErr w:type="spellStart"/>
      <w:r w:rsidRPr="000C519B">
        <w:rPr>
          <w:rFonts w:ascii="Times New Roman" w:hAnsi="Times New Roman" w:cs="Times New Roman"/>
        </w:rPr>
        <w:t>Streamlit’s</w:t>
      </w:r>
      <w:proofErr w:type="spellEnd"/>
      <w:r w:rsidRPr="000C519B">
        <w:rPr>
          <w:rFonts w:ascii="Times New Roman" w:hAnsi="Times New Roman" w:cs="Times New Roman"/>
        </w:rPr>
        <w:t xml:space="preserve"> caching system (@</w:t>
      </w:r>
      <w:proofErr w:type="gramStart"/>
      <w:r w:rsidRPr="000C519B">
        <w:rPr>
          <w:rFonts w:ascii="Times New Roman" w:hAnsi="Times New Roman" w:cs="Times New Roman"/>
        </w:rPr>
        <w:t>st.cache</w:t>
      </w:r>
      <w:proofErr w:type="gramEnd"/>
      <w:r w:rsidRPr="000C519B">
        <w:rPr>
          <w:rFonts w:ascii="Times New Roman" w:hAnsi="Times New Roman" w:cs="Times New Roman"/>
        </w:rPr>
        <w:t xml:space="preserve">_data) for the </w:t>
      </w:r>
      <w:proofErr w:type="spellStart"/>
      <w:r w:rsidRPr="000C519B">
        <w:rPr>
          <w:rFonts w:ascii="Times New Roman" w:hAnsi="Times New Roman" w:cs="Times New Roman"/>
        </w:rPr>
        <w:t>analyze_</w:t>
      </w:r>
      <w:proofErr w:type="gramStart"/>
      <w:r w:rsidRPr="000C519B">
        <w:rPr>
          <w:rFonts w:ascii="Times New Roman" w:hAnsi="Times New Roman" w:cs="Times New Roman"/>
        </w:rPr>
        <w:t>reviews</w:t>
      </w:r>
      <w:proofErr w:type="spellEnd"/>
      <w:r w:rsidRPr="000C519B">
        <w:rPr>
          <w:rFonts w:ascii="Times New Roman" w:hAnsi="Times New Roman" w:cs="Times New Roman"/>
        </w:rPr>
        <w:t>(</w:t>
      </w:r>
      <w:proofErr w:type="gramEnd"/>
      <w:r w:rsidRPr="000C519B">
        <w:rPr>
          <w:rFonts w:ascii="Times New Roman" w:hAnsi="Times New Roman" w:cs="Times New Roman"/>
        </w:rPr>
        <w:t xml:space="preserve">) function. Once a review is analyzed, the result is stored. If the user reloads or interacts with the app again, it shows the cached result instead of sending another request to the API. </w:t>
      </w:r>
    </w:p>
    <w:p w14:paraId="6C31723D" w14:textId="77777777" w:rsidR="000C519B" w:rsidRPr="000C519B" w:rsidRDefault="000C519B" w:rsidP="000C519B">
      <w:pPr>
        <w:rPr>
          <w:rFonts w:ascii="Times New Roman" w:hAnsi="Times New Roman" w:cs="Times New Roman"/>
        </w:rPr>
      </w:pPr>
      <w:r w:rsidRPr="000C519B">
        <w:rPr>
          <w:rFonts w:ascii="Times New Roman" w:hAnsi="Times New Roman" w:cs="Times New Roman"/>
          <w:b/>
          <w:bCs/>
        </w:rPr>
        <w:t>Monitoring costs:</w:t>
      </w:r>
      <w:r w:rsidRPr="000C519B">
        <w:rPr>
          <w:rFonts w:ascii="Times New Roman" w:hAnsi="Times New Roman" w:cs="Times New Roman"/>
        </w:rPr>
        <w:t xml:space="preserve"> The API key is stored safely in an </w:t>
      </w:r>
      <w:proofErr w:type="gramStart"/>
      <w:r w:rsidRPr="000C519B">
        <w:rPr>
          <w:rFonts w:ascii="Times New Roman" w:hAnsi="Times New Roman" w:cs="Times New Roman"/>
        </w:rPr>
        <w:t>environment</w:t>
      </w:r>
      <w:proofErr w:type="gramEnd"/>
      <w:r w:rsidRPr="000C519B">
        <w:rPr>
          <w:rFonts w:ascii="Times New Roman" w:hAnsi="Times New Roman" w:cs="Times New Roman"/>
        </w:rPr>
        <w:t xml:space="preserve"> variable. Admins can check usage on the Google AI Studio dashboard and revoke or replace the key if spending limits are reached. </w:t>
      </w:r>
    </w:p>
    <w:p w14:paraId="3BE9639F" w14:textId="039F9D43" w:rsidR="000C519B" w:rsidRPr="000C519B" w:rsidRDefault="000C519B" w:rsidP="000C519B">
      <w:pPr>
        <w:pStyle w:val="Heading2"/>
        <w:rPr>
          <w:rFonts w:ascii="Times New Roman" w:hAnsi="Times New Roman" w:cs="Times New Roman"/>
          <w:lang w:val="ru-RU"/>
        </w:rPr>
      </w:pPr>
      <w:r w:rsidRPr="000C519B">
        <w:rPr>
          <w:rFonts w:ascii="Times New Roman" w:hAnsi="Times New Roman" w:cs="Times New Roman"/>
        </w:rPr>
        <w:t>2. Detecting AI Mistakes (Hallucinations)</w:t>
      </w:r>
    </w:p>
    <w:p w14:paraId="3FF87C01" w14:textId="4996DEAD" w:rsidR="000C519B" w:rsidRPr="000C519B" w:rsidRDefault="000C519B" w:rsidP="000C519B">
      <w:pPr>
        <w:rPr>
          <w:rFonts w:ascii="Times New Roman" w:hAnsi="Times New Roman" w:cs="Times New Roman"/>
        </w:rPr>
      </w:pPr>
      <w:r w:rsidRPr="000C519B">
        <w:rPr>
          <w:rFonts w:ascii="Times New Roman" w:hAnsi="Times New Roman" w:cs="Times New Roman"/>
        </w:rPr>
        <w:t>To make sure the AI doesn’t make up facts, we added several checks:</w:t>
      </w:r>
    </w:p>
    <w:p w14:paraId="3ABA174B" w14:textId="77777777" w:rsidR="000C519B" w:rsidRPr="000C519B" w:rsidRDefault="000C519B" w:rsidP="000C519B">
      <w:pPr>
        <w:rPr>
          <w:rFonts w:ascii="Times New Roman" w:hAnsi="Times New Roman" w:cs="Times New Roman"/>
        </w:rPr>
      </w:pPr>
      <w:r w:rsidRPr="000C519B">
        <w:rPr>
          <w:rFonts w:ascii="Times New Roman" w:hAnsi="Times New Roman" w:cs="Times New Roman"/>
          <w:b/>
          <w:bCs/>
        </w:rPr>
        <w:t>Backend control:</w:t>
      </w:r>
      <w:r w:rsidRPr="000C519B">
        <w:rPr>
          <w:rFonts w:ascii="Times New Roman" w:hAnsi="Times New Roman" w:cs="Times New Roman"/>
        </w:rPr>
        <w:t xml:space="preserve"> The AI is set to be less “creative” (temperature=0.2) and always return results in JSON format. This keeps answers predictable and factual. </w:t>
      </w:r>
    </w:p>
    <w:p w14:paraId="101C656D" w14:textId="77777777" w:rsidR="000C519B" w:rsidRPr="000C519B" w:rsidRDefault="000C519B" w:rsidP="000C519B">
      <w:pPr>
        <w:rPr>
          <w:rFonts w:ascii="Times New Roman" w:hAnsi="Times New Roman" w:cs="Times New Roman"/>
        </w:rPr>
      </w:pPr>
      <w:r w:rsidRPr="000C519B">
        <w:rPr>
          <w:rFonts w:ascii="Times New Roman" w:hAnsi="Times New Roman" w:cs="Times New Roman"/>
          <w:b/>
          <w:bCs/>
        </w:rPr>
        <w:t>Frontend verification:</w:t>
      </w:r>
      <w:r w:rsidRPr="000C519B">
        <w:rPr>
          <w:rFonts w:ascii="Times New Roman" w:hAnsi="Times New Roman" w:cs="Times New Roman"/>
        </w:rPr>
        <w:t xml:space="preserve"> At the bottom of the dashboard, there’s a table called </w:t>
      </w:r>
      <w:r w:rsidRPr="000C519B">
        <w:rPr>
          <w:rFonts w:ascii="Times New Roman" w:hAnsi="Times New Roman" w:cs="Times New Roman"/>
          <w:b/>
          <w:bCs/>
        </w:rPr>
        <w:t>“Review Snippets”</w:t>
      </w:r>
      <w:r w:rsidRPr="000C519B">
        <w:rPr>
          <w:rFonts w:ascii="Times New Roman" w:hAnsi="Times New Roman" w:cs="Times New Roman"/>
        </w:rPr>
        <w:t xml:space="preserve">. Users can see exactly which pieces of text the AI used to generate its insights. If something in the summary doesn’t match the table, it’s easy to spot a mistake. </w:t>
      </w:r>
    </w:p>
    <w:p w14:paraId="2A7916AE" w14:textId="0267E955" w:rsidR="000C519B" w:rsidRPr="000C519B" w:rsidRDefault="000C519B" w:rsidP="000C519B">
      <w:pPr>
        <w:pStyle w:val="Heading2"/>
        <w:rPr>
          <w:rFonts w:ascii="Times New Roman" w:hAnsi="Times New Roman" w:cs="Times New Roman"/>
          <w:lang w:val="ru-RU"/>
        </w:rPr>
      </w:pPr>
      <w:r w:rsidRPr="000C519B">
        <w:rPr>
          <w:rFonts w:ascii="Times New Roman" w:hAnsi="Times New Roman" w:cs="Times New Roman"/>
        </w:rPr>
        <w:t>3. Handling System Errors Gracefully</w:t>
      </w:r>
    </w:p>
    <w:p w14:paraId="2C6BBD86" w14:textId="3129C50B" w:rsidR="000C519B" w:rsidRPr="000C519B" w:rsidRDefault="000C519B" w:rsidP="000C519B">
      <w:pPr>
        <w:rPr>
          <w:rFonts w:ascii="Times New Roman" w:hAnsi="Times New Roman" w:cs="Times New Roman"/>
        </w:rPr>
      </w:pPr>
      <w:r w:rsidRPr="000C519B">
        <w:rPr>
          <w:rFonts w:ascii="Times New Roman" w:hAnsi="Times New Roman" w:cs="Times New Roman"/>
        </w:rPr>
        <w:t>The app won’t crash if something goes wrong:</w:t>
      </w:r>
    </w:p>
    <w:p w14:paraId="3C5276A0" w14:textId="77777777" w:rsidR="000C519B" w:rsidRPr="000C519B" w:rsidRDefault="000C519B" w:rsidP="000C519B">
      <w:pPr>
        <w:rPr>
          <w:rFonts w:ascii="Times New Roman" w:hAnsi="Times New Roman" w:cs="Times New Roman"/>
        </w:rPr>
      </w:pPr>
      <w:r w:rsidRPr="000C519B">
        <w:rPr>
          <w:rFonts w:ascii="Times New Roman" w:hAnsi="Times New Roman" w:cs="Times New Roman"/>
          <w:b/>
          <w:bCs/>
        </w:rPr>
        <w:t>Input checks:</w:t>
      </w:r>
      <w:r w:rsidRPr="000C519B">
        <w:rPr>
          <w:rFonts w:ascii="Times New Roman" w:hAnsi="Times New Roman" w:cs="Times New Roman"/>
        </w:rPr>
        <w:t xml:space="preserve"> Before sending data to the AI, the app checks if the user provided a file. If the input is empty, it shows a warning and pauses execution. </w:t>
      </w:r>
    </w:p>
    <w:p w14:paraId="429DB3C3" w14:textId="77777777" w:rsidR="000C519B" w:rsidRPr="000C519B" w:rsidRDefault="000C519B" w:rsidP="000C519B">
      <w:pPr>
        <w:rPr>
          <w:rFonts w:ascii="Times New Roman" w:hAnsi="Times New Roman" w:cs="Times New Roman"/>
        </w:rPr>
      </w:pPr>
      <w:r w:rsidRPr="000C519B">
        <w:rPr>
          <w:rFonts w:ascii="Times New Roman" w:hAnsi="Times New Roman" w:cs="Times New Roman"/>
          <w:b/>
          <w:bCs/>
        </w:rPr>
        <w:t>Safe error messages:</w:t>
      </w:r>
      <w:r w:rsidRPr="000C519B">
        <w:rPr>
          <w:rFonts w:ascii="Times New Roman" w:hAnsi="Times New Roman" w:cs="Times New Roman"/>
        </w:rPr>
        <w:t xml:space="preserve"> The Gemini API is wrapped in a try/except block. If the connection fails, instead of crashing, the app shows a friendly error message:</w:t>
      </w:r>
    </w:p>
    <w:p w14:paraId="37061F4D" w14:textId="77777777" w:rsidR="000C519B" w:rsidRPr="000C519B" w:rsidRDefault="000C519B" w:rsidP="000C519B">
      <w:pPr>
        <w:rPr>
          <w:rFonts w:ascii="Times New Roman" w:hAnsi="Times New Roman" w:cs="Times New Roman"/>
        </w:rPr>
      </w:pPr>
      <w:r w:rsidRPr="000C519B">
        <w:rPr>
          <w:rFonts w:ascii="Segoe UI Emoji" w:hAnsi="Segoe UI Emoji" w:cs="Segoe UI Emoji"/>
        </w:rPr>
        <w:t>❌</w:t>
      </w:r>
      <w:r w:rsidRPr="000C519B">
        <w:rPr>
          <w:rFonts w:ascii="Times New Roman" w:hAnsi="Times New Roman" w:cs="Times New Roman"/>
        </w:rPr>
        <w:t xml:space="preserve"> Core processing error. Details: [Reason]</w:t>
      </w:r>
      <w:r w:rsidRPr="000C519B">
        <w:rPr>
          <w:rFonts w:ascii="Times New Roman" w:hAnsi="Times New Roman" w:cs="Times New Roman"/>
        </w:rPr>
        <w:br/>
        <w:t>This lets the user understand what went wrong without needing IT support.</w:t>
      </w:r>
    </w:p>
    <w:p w14:paraId="3A0BD0C8" w14:textId="20D3FEEC" w:rsidR="00976036" w:rsidRPr="000C519B" w:rsidRDefault="00976036" w:rsidP="000C519B">
      <w:pPr>
        <w:pStyle w:val="Heading2"/>
        <w:rPr>
          <w:rFonts w:ascii="Times New Roman" w:hAnsi="Times New Roman" w:cs="Times New Roman"/>
        </w:rPr>
      </w:pPr>
    </w:p>
    <w:sectPr w:rsidR="00976036" w:rsidRPr="000C51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07F65"/>
    <w:multiLevelType w:val="multilevel"/>
    <w:tmpl w:val="5A6C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A6253CA"/>
    <w:multiLevelType w:val="multilevel"/>
    <w:tmpl w:val="630A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D54554"/>
    <w:multiLevelType w:val="multilevel"/>
    <w:tmpl w:val="CF08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E67408"/>
    <w:multiLevelType w:val="multilevel"/>
    <w:tmpl w:val="6652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F30C04"/>
    <w:multiLevelType w:val="multilevel"/>
    <w:tmpl w:val="4136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0CF1305"/>
    <w:multiLevelType w:val="multilevel"/>
    <w:tmpl w:val="B680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95256656">
    <w:abstractNumId w:val="0"/>
  </w:num>
  <w:num w:numId="2" w16cid:durableId="749429218">
    <w:abstractNumId w:val="5"/>
  </w:num>
  <w:num w:numId="3" w16cid:durableId="1764110550">
    <w:abstractNumId w:val="4"/>
  </w:num>
  <w:num w:numId="4" w16cid:durableId="1260333380">
    <w:abstractNumId w:val="1"/>
  </w:num>
  <w:num w:numId="5" w16cid:durableId="2042515667">
    <w:abstractNumId w:val="2"/>
  </w:num>
  <w:num w:numId="6" w16cid:durableId="7099568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259"/>
    <w:rsid w:val="00006153"/>
    <w:rsid w:val="000C519B"/>
    <w:rsid w:val="00545259"/>
    <w:rsid w:val="00976036"/>
    <w:rsid w:val="009E6A7A"/>
    <w:rsid w:val="00C30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BB3B7"/>
  <w15:chartTrackingRefBased/>
  <w15:docId w15:val="{40812A2A-812E-43E7-B8DD-8E1BC517E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5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5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25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4525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259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259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259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259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259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259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259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545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25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25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545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259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545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2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259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5452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256</Words>
  <Characters>1487</Characters>
  <Application>Microsoft Office Word</Application>
  <DocSecurity>0</DocSecurity>
  <Lines>24</Lines>
  <Paragraphs>8</Paragraphs>
  <ScaleCrop>false</ScaleCrop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Shabalina</dc:creator>
  <cp:keywords/>
  <dc:description/>
  <cp:lastModifiedBy>Alexandra Shabalina</cp:lastModifiedBy>
  <cp:revision>2</cp:revision>
  <dcterms:created xsi:type="dcterms:W3CDTF">2026-04-05T08:45:00Z</dcterms:created>
  <dcterms:modified xsi:type="dcterms:W3CDTF">2026-04-05T08:50:00Z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82834764-3c26-42a7-8bf3-0d459eb59a32</vt:lpwstr>
  </property>
</Properties>
</file>