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58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379"/>
        <w:gridCol w:w="3579"/>
      </w:tblGrid>
      <w:tr w:rsidR="00A644DE" w:rsidRPr="00A644DE" w14:paraId="608367D3" w14:textId="77777777" w:rsidTr="005276D7">
        <w:tc>
          <w:tcPr>
            <w:tcW w:w="6379" w:type="dxa"/>
            <w:shd w:val="clear" w:color="auto" w:fill="auto"/>
          </w:tcPr>
          <w:p w14:paraId="481C5433" w14:textId="674C8819" w:rsidR="00213A00" w:rsidRPr="008359EA" w:rsidRDefault="00213A00" w:rsidP="005276D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32378E2A" w14:textId="30E1C5D5" w:rsidR="00213A00" w:rsidRPr="00A644DE" w:rsidRDefault="00213A00" w:rsidP="009E2C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A644DE">
              <w:rPr>
                <w:rFonts w:ascii="Times New Roman" w:eastAsia="Calibri" w:hAnsi="Times New Roman" w:cs="Times New Roman"/>
                <w:b/>
              </w:rPr>
              <w:t>ПРИКАЗ</w:t>
            </w:r>
          </w:p>
          <w:p w14:paraId="1855AE10" w14:textId="77777777" w:rsidR="00213A00" w:rsidRPr="00A644DE" w:rsidRDefault="00213A00" w:rsidP="005276D7">
            <w:pPr>
              <w:spacing w:after="0" w:line="240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3579" w:type="dxa"/>
            <w:shd w:val="clear" w:color="auto" w:fill="auto"/>
          </w:tcPr>
          <w:p w14:paraId="2A036D43" w14:textId="77777777" w:rsidR="00213A00" w:rsidRPr="00A644DE" w:rsidRDefault="00213A00" w:rsidP="005276D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14:paraId="376AE927" w14:textId="37B89EFA" w:rsidR="00213A00" w:rsidRPr="00A644DE" w:rsidRDefault="00213A00" w:rsidP="00213A00">
      <w:pPr>
        <w:spacing w:after="0"/>
        <w:rPr>
          <w:rFonts w:ascii="Times New Roman" w:eastAsia="Calibri" w:hAnsi="Times New Roman" w:cs="Times New Roman"/>
          <w:lang w:val="en-US"/>
        </w:rPr>
      </w:pPr>
      <w:r w:rsidRPr="00A644DE">
        <w:rPr>
          <w:rFonts w:ascii="Times New Roman" w:eastAsia="Calibri" w:hAnsi="Times New Roman" w:cs="Times New Roman"/>
        </w:rPr>
        <w:t>№</w:t>
      </w:r>
      <w:r w:rsidR="005F32F1" w:rsidRPr="00A644DE">
        <w:rPr>
          <w:rFonts w:ascii="Times New Roman" w:eastAsia="Calibri" w:hAnsi="Times New Roman" w:cs="Times New Roman"/>
        </w:rPr>
        <w:t>________________</w:t>
      </w:r>
    </w:p>
    <w:p w14:paraId="4C92D315" w14:textId="632C0F74" w:rsidR="005F32F1" w:rsidRPr="00A644DE" w:rsidRDefault="005F32F1" w:rsidP="005F32F1">
      <w:pPr>
        <w:spacing w:after="0"/>
        <w:rPr>
          <w:rFonts w:ascii="Times New Roman" w:eastAsia="Calibri" w:hAnsi="Times New Roman" w:cs="Times New Roman"/>
        </w:rPr>
      </w:pPr>
      <w:r w:rsidRPr="00A644DE">
        <w:rPr>
          <w:rFonts w:ascii="Times New Roman" w:eastAsia="Calibri" w:hAnsi="Times New Roman" w:cs="Times New Roman"/>
        </w:rPr>
        <w:t>от «_____» __________2017 года</w:t>
      </w:r>
    </w:p>
    <w:p w14:paraId="1B7F53B6" w14:textId="77777777" w:rsidR="00213A00" w:rsidRPr="00A644DE" w:rsidRDefault="00213A00" w:rsidP="00213A00">
      <w:pPr>
        <w:adjustRightInd w:val="0"/>
        <w:spacing w:after="0" w:line="240" w:lineRule="atLeast"/>
        <w:jc w:val="both"/>
        <w:rPr>
          <w:rFonts w:ascii="Times New Roman" w:eastAsia="Calibri" w:hAnsi="Times New Roman" w:cs="Times New Roman"/>
          <w:b/>
          <w:i/>
        </w:rPr>
      </w:pPr>
    </w:p>
    <w:p w14:paraId="7EBB3F16" w14:textId="6C038ABB" w:rsidR="00213A00" w:rsidRPr="00F032D1" w:rsidRDefault="00213A00" w:rsidP="00213A00">
      <w:pPr>
        <w:adjustRightInd w:val="0"/>
        <w:spacing w:after="0" w:line="240" w:lineRule="atLeast"/>
        <w:jc w:val="both"/>
        <w:rPr>
          <w:rFonts w:ascii="Times New Roman" w:eastAsia="Calibri" w:hAnsi="Times New Roman" w:cs="Times New Roman"/>
          <w:b/>
          <w:i/>
        </w:rPr>
      </w:pPr>
      <w:r w:rsidRPr="00A644DE">
        <w:rPr>
          <w:rFonts w:ascii="Times New Roman" w:eastAsia="Calibri" w:hAnsi="Times New Roman" w:cs="Times New Roman"/>
          <w:b/>
        </w:rPr>
        <w:t xml:space="preserve">О </w:t>
      </w:r>
      <w:r w:rsidR="00D10803">
        <w:rPr>
          <w:rFonts w:ascii="Times New Roman" w:eastAsia="Calibri" w:hAnsi="Times New Roman" w:cs="Times New Roman"/>
          <w:b/>
        </w:rPr>
        <w:t>создании</w:t>
      </w:r>
      <w:r w:rsidR="00F032D1">
        <w:rPr>
          <w:rFonts w:ascii="Times New Roman" w:eastAsia="Calibri" w:hAnsi="Times New Roman" w:cs="Times New Roman"/>
          <w:b/>
        </w:rPr>
        <w:t xml:space="preserve"> </w:t>
      </w:r>
      <w:r w:rsidR="008359EA">
        <w:rPr>
          <w:rFonts w:ascii="Times New Roman" w:eastAsia="Calibri" w:hAnsi="Times New Roman" w:cs="Times New Roman"/>
          <w:b/>
        </w:rPr>
        <w:t xml:space="preserve">ежемесячного списания технической задолженности на </w:t>
      </w:r>
      <w:r w:rsidR="00AC7701">
        <w:rPr>
          <w:rFonts w:ascii="Times New Roman" w:eastAsia="Calibri" w:hAnsi="Times New Roman" w:cs="Times New Roman"/>
          <w:b/>
          <w:i/>
        </w:rPr>
        <w:t>корпоративных номерах с кредитным методом расчета</w:t>
      </w:r>
    </w:p>
    <w:p w14:paraId="70702441" w14:textId="77777777" w:rsidR="00213A00" w:rsidRPr="00A644DE" w:rsidRDefault="00213A00" w:rsidP="00213A00">
      <w:pPr>
        <w:spacing w:after="0"/>
        <w:jc w:val="both"/>
        <w:rPr>
          <w:rFonts w:ascii="Times New Roman" w:eastAsia="Calibri" w:hAnsi="Times New Roman" w:cs="Times New Roman"/>
        </w:rPr>
      </w:pPr>
    </w:p>
    <w:p w14:paraId="28EFE34C" w14:textId="36E5284F" w:rsidR="00B23E43" w:rsidRPr="0022467E" w:rsidRDefault="00213A00" w:rsidP="00213A00">
      <w:pPr>
        <w:spacing w:after="0"/>
        <w:jc w:val="both"/>
        <w:rPr>
          <w:rFonts w:ascii="Times New Roman" w:eastAsia="Calibri" w:hAnsi="Times New Roman" w:cs="Times New Roman"/>
        </w:rPr>
      </w:pPr>
      <w:r w:rsidRPr="00A644DE">
        <w:rPr>
          <w:rFonts w:ascii="Times New Roman" w:eastAsia="Calibri" w:hAnsi="Times New Roman" w:cs="Times New Roman"/>
        </w:rPr>
        <w:t>В связи с</w:t>
      </w:r>
      <w:r w:rsidR="00AC7701">
        <w:rPr>
          <w:rFonts w:ascii="Times New Roman" w:eastAsia="Calibri" w:hAnsi="Times New Roman" w:cs="Times New Roman"/>
        </w:rPr>
        <w:t xml:space="preserve"> ежемесячным начислением технической задолженности по номерам с кредитной формой обслуживания</w:t>
      </w:r>
      <w:r w:rsidR="0022467E" w:rsidRPr="0022467E">
        <w:rPr>
          <w:rFonts w:ascii="Times New Roman" w:eastAsia="Calibri" w:hAnsi="Times New Roman" w:cs="Times New Roman"/>
        </w:rPr>
        <w:t xml:space="preserve"> </w:t>
      </w:r>
    </w:p>
    <w:p w14:paraId="3CEA010A" w14:textId="77777777" w:rsidR="00213A00" w:rsidRPr="00A644DE" w:rsidRDefault="00213A00" w:rsidP="00213A00">
      <w:pPr>
        <w:spacing w:before="240" w:after="240"/>
        <w:jc w:val="both"/>
        <w:rPr>
          <w:rFonts w:ascii="Times New Roman" w:hAnsi="Times New Roman" w:cs="Times New Roman"/>
          <w:b/>
        </w:rPr>
      </w:pPr>
      <w:r w:rsidRPr="00A644DE">
        <w:rPr>
          <w:rFonts w:ascii="Times New Roman" w:hAnsi="Times New Roman" w:cs="Times New Roman"/>
          <w:b/>
        </w:rPr>
        <w:t>ПРИКАЗЫВА</w:t>
      </w:r>
      <w:r w:rsidRPr="00A644DE">
        <w:rPr>
          <w:rFonts w:ascii="Times New Roman" w:hAnsi="Times New Roman" w:cs="Times New Roman"/>
          <w:b/>
          <w:lang w:val="kk-KZ"/>
        </w:rPr>
        <w:t>Ю</w:t>
      </w:r>
      <w:r w:rsidRPr="00A644DE">
        <w:rPr>
          <w:rFonts w:ascii="Times New Roman" w:hAnsi="Times New Roman" w:cs="Times New Roman"/>
          <w:b/>
        </w:rPr>
        <w:t>:</w:t>
      </w:r>
    </w:p>
    <w:p w14:paraId="28ABC7BF" w14:textId="5A80A183" w:rsidR="0022467E" w:rsidRPr="0087602C" w:rsidRDefault="0022467E" w:rsidP="00213A00">
      <w:pPr>
        <w:adjustRightInd w:val="0"/>
        <w:spacing w:after="0" w:line="240" w:lineRule="atLeast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С </w:t>
      </w:r>
      <w:r w:rsidRPr="00E66CC3">
        <w:rPr>
          <w:rFonts w:ascii="Times New Roman" w:eastAsia="Calibri" w:hAnsi="Times New Roman" w:cs="Times New Roman"/>
          <w:highlight w:val="yellow"/>
          <w:lang w:val="en-US"/>
        </w:rPr>
        <w:t>XX</w:t>
      </w:r>
      <w:r w:rsidRPr="00E66CC3">
        <w:rPr>
          <w:rFonts w:ascii="Times New Roman" w:eastAsia="Calibri" w:hAnsi="Times New Roman" w:cs="Times New Roman"/>
          <w:highlight w:val="yellow"/>
        </w:rPr>
        <w:t>.11.2017</w:t>
      </w:r>
      <w:r>
        <w:rPr>
          <w:rFonts w:ascii="Times New Roman" w:eastAsia="Calibri" w:hAnsi="Times New Roman" w:cs="Times New Roman"/>
        </w:rPr>
        <w:t xml:space="preserve"> года </w:t>
      </w:r>
      <w:r w:rsidR="00AC7701">
        <w:rPr>
          <w:rFonts w:ascii="Times New Roman" w:eastAsia="Calibri" w:hAnsi="Times New Roman" w:cs="Times New Roman"/>
        </w:rPr>
        <w:t xml:space="preserve">производить ежемесячное списание технической задолженности </w:t>
      </w:r>
      <w:r w:rsidR="00636990">
        <w:rPr>
          <w:rFonts w:ascii="Times New Roman" w:eastAsia="Calibri" w:hAnsi="Times New Roman" w:cs="Times New Roman"/>
          <w:b/>
        </w:rPr>
        <w:t xml:space="preserve">на условиях из приложения 1. </w:t>
      </w:r>
    </w:p>
    <w:p w14:paraId="57C1DAF4" w14:textId="77777777" w:rsidR="0022467E" w:rsidRDefault="0022467E" w:rsidP="00213A00">
      <w:pPr>
        <w:adjustRightInd w:val="0"/>
        <w:spacing w:after="0" w:line="240" w:lineRule="atLeast"/>
        <w:jc w:val="both"/>
        <w:rPr>
          <w:rFonts w:ascii="Times New Roman" w:eastAsia="Calibri" w:hAnsi="Times New Roman" w:cs="Times New Roman"/>
        </w:rPr>
      </w:pPr>
    </w:p>
    <w:p w14:paraId="5D775D99" w14:textId="77777777" w:rsidR="00213A00" w:rsidRPr="00A644DE" w:rsidRDefault="00213A00" w:rsidP="00213A00">
      <w:pPr>
        <w:numPr>
          <w:ilvl w:val="0"/>
          <w:numId w:val="2"/>
        </w:numPr>
        <w:tabs>
          <w:tab w:val="clear" w:pos="720"/>
          <w:tab w:val="num" w:pos="426"/>
        </w:tabs>
        <w:adjustRightInd w:val="0"/>
        <w:spacing w:after="0"/>
        <w:ind w:left="284" w:hanging="284"/>
        <w:jc w:val="both"/>
        <w:rPr>
          <w:rFonts w:ascii="Times New Roman" w:eastAsia="Calibri" w:hAnsi="Times New Roman" w:cs="Times New Roman"/>
        </w:rPr>
      </w:pPr>
      <w:r w:rsidRPr="00A644DE">
        <w:rPr>
          <w:rFonts w:ascii="Times New Roman" w:hAnsi="Times New Roman"/>
        </w:rPr>
        <w:t xml:space="preserve">Службе биллинга и информационных решений (О. </w:t>
      </w:r>
      <w:proofErr w:type="spellStart"/>
      <w:r w:rsidRPr="00A644DE">
        <w:rPr>
          <w:rFonts w:ascii="Times New Roman" w:hAnsi="Times New Roman"/>
        </w:rPr>
        <w:t>Чернецова</w:t>
      </w:r>
      <w:proofErr w:type="spellEnd"/>
      <w:r w:rsidRPr="00A644DE">
        <w:rPr>
          <w:rFonts w:ascii="Times New Roman" w:hAnsi="Times New Roman"/>
        </w:rPr>
        <w:t>)</w:t>
      </w:r>
      <w:r w:rsidRPr="00A644DE">
        <w:rPr>
          <w:rFonts w:ascii="Times New Roman" w:eastAsia="Calibri" w:hAnsi="Times New Roman" w:cs="Times New Roman"/>
        </w:rPr>
        <w:t>:</w:t>
      </w:r>
    </w:p>
    <w:p w14:paraId="649B7F51" w14:textId="5E24B0D0" w:rsidR="00E66CC3" w:rsidRPr="00E66CC3" w:rsidRDefault="009E2CA7" w:rsidP="00213A00">
      <w:pPr>
        <w:tabs>
          <w:tab w:val="left" w:pos="426"/>
        </w:tabs>
        <w:adjustRightInd w:val="0"/>
        <w:spacing w:after="0"/>
        <w:jc w:val="both"/>
        <w:rPr>
          <w:rFonts w:ascii="Times New Roman" w:eastAsia="Calibri" w:hAnsi="Times New Roman" w:cs="Times New Roman"/>
        </w:rPr>
      </w:pPr>
      <w:r w:rsidRPr="00A644DE">
        <w:rPr>
          <w:rFonts w:ascii="Times New Roman" w:eastAsia="Calibri" w:hAnsi="Times New Roman" w:cs="Times New Roman"/>
        </w:rPr>
        <w:t xml:space="preserve">- </w:t>
      </w:r>
      <w:r w:rsidR="00213A00" w:rsidRPr="00A644DE">
        <w:rPr>
          <w:rFonts w:ascii="Times New Roman" w:eastAsia="Calibri" w:hAnsi="Times New Roman" w:cs="Times New Roman"/>
        </w:rPr>
        <w:t xml:space="preserve">в </w:t>
      </w:r>
      <w:r w:rsidR="000A78CB">
        <w:rPr>
          <w:rFonts w:ascii="Times New Roman" w:eastAsia="Calibri" w:hAnsi="Times New Roman" w:cs="Times New Roman"/>
        </w:rPr>
        <w:t xml:space="preserve">рамках предбиллинговых проверок ежемесячно проводить аннулирование непокрытых сумм начислений, сформированных особенностями математического округления  </w:t>
      </w:r>
    </w:p>
    <w:p w14:paraId="2F8548B0" w14:textId="0727161D" w:rsidR="00213A00" w:rsidRPr="00A644DE" w:rsidRDefault="00213A00" w:rsidP="00213A00">
      <w:pPr>
        <w:tabs>
          <w:tab w:val="left" w:pos="426"/>
        </w:tabs>
        <w:adjustRightInd w:val="0"/>
        <w:spacing w:after="0"/>
        <w:jc w:val="both"/>
        <w:rPr>
          <w:rFonts w:ascii="Times New Roman" w:eastAsia="Calibri" w:hAnsi="Times New Roman" w:cs="Times New Roman"/>
        </w:rPr>
      </w:pPr>
    </w:p>
    <w:p w14:paraId="274251AB" w14:textId="283F0F18" w:rsidR="00213A00" w:rsidRPr="00A644DE" w:rsidRDefault="00213A00" w:rsidP="00213A00">
      <w:pPr>
        <w:numPr>
          <w:ilvl w:val="0"/>
          <w:numId w:val="2"/>
        </w:numPr>
        <w:tabs>
          <w:tab w:val="clear" w:pos="720"/>
          <w:tab w:val="num" w:pos="0"/>
          <w:tab w:val="left" w:pos="284"/>
        </w:tabs>
        <w:adjustRightInd w:val="0"/>
        <w:spacing w:after="0"/>
        <w:ind w:left="0" w:firstLine="0"/>
        <w:jc w:val="both"/>
        <w:rPr>
          <w:rFonts w:ascii="Times New Roman" w:eastAsia="Calibri" w:hAnsi="Times New Roman" w:cs="Times New Roman"/>
        </w:rPr>
      </w:pPr>
      <w:r w:rsidRPr="00A644DE">
        <w:rPr>
          <w:rFonts w:ascii="Times New Roman" w:eastAsia="Calibri" w:hAnsi="Times New Roman" w:cs="Times New Roman"/>
        </w:rPr>
        <w:t>Дирекции обслуживания клиентов</w:t>
      </w:r>
      <w:r w:rsidR="00142CA2" w:rsidRPr="00A644DE">
        <w:rPr>
          <w:rFonts w:ascii="Times New Roman" w:eastAsia="Calibri" w:hAnsi="Times New Roman" w:cs="Times New Roman"/>
        </w:rPr>
        <w:t xml:space="preserve"> (</w:t>
      </w:r>
      <w:r w:rsidR="00EA3E80" w:rsidRPr="00A644DE">
        <w:rPr>
          <w:rFonts w:ascii="Times New Roman" w:eastAsia="Calibri" w:hAnsi="Times New Roman" w:cs="Times New Roman"/>
        </w:rPr>
        <w:t xml:space="preserve">Е. </w:t>
      </w:r>
      <w:proofErr w:type="spellStart"/>
      <w:r w:rsidR="00EA3E80" w:rsidRPr="00A644DE">
        <w:rPr>
          <w:rFonts w:ascii="Times New Roman" w:eastAsia="Calibri" w:hAnsi="Times New Roman" w:cs="Times New Roman"/>
        </w:rPr>
        <w:t>Кутарова</w:t>
      </w:r>
      <w:proofErr w:type="spellEnd"/>
      <w:r w:rsidRPr="00A644DE">
        <w:rPr>
          <w:rFonts w:ascii="Times New Roman" w:eastAsia="Calibri" w:hAnsi="Times New Roman" w:cs="Times New Roman"/>
        </w:rPr>
        <w:t xml:space="preserve">): </w:t>
      </w:r>
    </w:p>
    <w:p w14:paraId="3643DCC5" w14:textId="791F0476" w:rsidR="00213A00" w:rsidRPr="00A644DE" w:rsidRDefault="009E2CA7" w:rsidP="00213A00">
      <w:pPr>
        <w:tabs>
          <w:tab w:val="left" w:pos="284"/>
        </w:tabs>
        <w:adjustRightInd w:val="0"/>
        <w:spacing w:after="0"/>
        <w:jc w:val="both"/>
        <w:rPr>
          <w:rFonts w:ascii="Times New Roman" w:eastAsia="Calibri" w:hAnsi="Times New Roman" w:cs="Times New Roman"/>
        </w:rPr>
      </w:pPr>
      <w:r w:rsidRPr="00A644DE">
        <w:rPr>
          <w:rFonts w:ascii="Times New Roman" w:eastAsia="Calibri" w:hAnsi="Times New Roman" w:cs="Times New Roman"/>
        </w:rPr>
        <w:t xml:space="preserve">- </w:t>
      </w:r>
      <w:r w:rsidR="00213A00" w:rsidRPr="00A644DE">
        <w:rPr>
          <w:rFonts w:ascii="Times New Roman" w:eastAsia="Calibri" w:hAnsi="Times New Roman" w:cs="Times New Roman"/>
        </w:rPr>
        <w:t xml:space="preserve">в срок до </w:t>
      </w:r>
      <w:r w:rsidR="00E66CC3" w:rsidRPr="00E66CC3">
        <w:rPr>
          <w:rFonts w:ascii="Times New Roman" w:eastAsia="Calibri" w:hAnsi="Times New Roman" w:cs="Times New Roman"/>
          <w:highlight w:val="yellow"/>
          <w:lang w:val="en-US"/>
        </w:rPr>
        <w:t>XX</w:t>
      </w:r>
      <w:r w:rsidR="00E66CC3" w:rsidRPr="00E66CC3">
        <w:rPr>
          <w:rFonts w:ascii="Times New Roman" w:eastAsia="Calibri" w:hAnsi="Times New Roman" w:cs="Times New Roman"/>
          <w:highlight w:val="yellow"/>
        </w:rPr>
        <w:t>.11.2017</w:t>
      </w:r>
      <w:r w:rsidR="00E66CC3">
        <w:rPr>
          <w:rFonts w:ascii="Times New Roman" w:eastAsia="Calibri" w:hAnsi="Times New Roman" w:cs="Times New Roman"/>
        </w:rPr>
        <w:t xml:space="preserve"> </w:t>
      </w:r>
      <w:r w:rsidR="00213A00" w:rsidRPr="00A644DE">
        <w:rPr>
          <w:rFonts w:ascii="Times New Roman" w:eastAsia="Calibri" w:hAnsi="Times New Roman" w:cs="Times New Roman"/>
        </w:rPr>
        <w:t xml:space="preserve">года произвести необходимое обучение и информирование </w:t>
      </w:r>
      <w:r w:rsidR="00545359" w:rsidRPr="00A644DE">
        <w:rPr>
          <w:rFonts w:ascii="Times New Roman" w:eastAsia="Calibri" w:hAnsi="Times New Roman" w:cs="Times New Roman"/>
        </w:rPr>
        <w:t>работников</w:t>
      </w:r>
      <w:r w:rsidR="00213A00" w:rsidRPr="00A644DE">
        <w:rPr>
          <w:rFonts w:ascii="Times New Roman" w:eastAsia="Calibri" w:hAnsi="Times New Roman" w:cs="Times New Roman"/>
        </w:rPr>
        <w:t xml:space="preserve"> справочно-информационного центра и салонов связи Компании </w:t>
      </w:r>
    </w:p>
    <w:p w14:paraId="64794EA0" w14:textId="77777777" w:rsidR="00213A00" w:rsidRPr="00A644DE" w:rsidRDefault="00213A00" w:rsidP="00213A00">
      <w:pPr>
        <w:tabs>
          <w:tab w:val="left" w:pos="284"/>
        </w:tabs>
        <w:adjustRightInd w:val="0"/>
        <w:spacing w:after="0"/>
        <w:jc w:val="both"/>
        <w:rPr>
          <w:rFonts w:ascii="Times New Roman" w:eastAsia="Calibri" w:hAnsi="Times New Roman" w:cs="Times New Roman"/>
        </w:rPr>
      </w:pPr>
    </w:p>
    <w:p w14:paraId="1CCA40E5" w14:textId="77777777" w:rsidR="00213A00" w:rsidRPr="00A644DE" w:rsidRDefault="00213A00" w:rsidP="00213A00">
      <w:pPr>
        <w:numPr>
          <w:ilvl w:val="0"/>
          <w:numId w:val="2"/>
        </w:numPr>
        <w:tabs>
          <w:tab w:val="clear" w:pos="720"/>
          <w:tab w:val="num" w:pos="284"/>
          <w:tab w:val="left" w:pos="426"/>
        </w:tabs>
        <w:adjustRightInd w:val="0"/>
        <w:spacing w:after="0"/>
        <w:ind w:left="284" w:hanging="284"/>
        <w:jc w:val="both"/>
        <w:rPr>
          <w:rFonts w:ascii="Times New Roman" w:eastAsia="Calibri" w:hAnsi="Times New Roman" w:cs="Times New Roman"/>
        </w:rPr>
      </w:pPr>
      <w:r w:rsidRPr="00A644DE">
        <w:rPr>
          <w:rFonts w:ascii="Times New Roman" w:eastAsia="Calibri" w:hAnsi="Times New Roman" w:cs="Times New Roman"/>
        </w:rPr>
        <w:t xml:space="preserve">Дирекции продаж и регионального развития (А. </w:t>
      </w:r>
      <w:r w:rsidRPr="00E037F9">
        <w:rPr>
          <w:rFonts w:ascii="Times New Roman" w:eastAsia="Calibri" w:hAnsi="Times New Roman" w:cs="Times New Roman"/>
          <w:highlight w:val="yellow"/>
        </w:rPr>
        <w:t>Шинкарева</w:t>
      </w:r>
      <w:r w:rsidRPr="00A644DE">
        <w:rPr>
          <w:rFonts w:ascii="Times New Roman" w:eastAsia="Calibri" w:hAnsi="Times New Roman" w:cs="Times New Roman"/>
        </w:rPr>
        <w:t xml:space="preserve">): </w:t>
      </w:r>
    </w:p>
    <w:p w14:paraId="41C478E7" w14:textId="4986CD09" w:rsidR="008B68ED" w:rsidRPr="00A644DE" w:rsidRDefault="00213A00" w:rsidP="008B68ED">
      <w:pPr>
        <w:tabs>
          <w:tab w:val="left" w:pos="284"/>
        </w:tabs>
        <w:adjustRightInd w:val="0"/>
        <w:spacing w:after="0"/>
        <w:jc w:val="both"/>
        <w:rPr>
          <w:rFonts w:ascii="Times New Roman" w:eastAsia="Calibri" w:hAnsi="Times New Roman" w:cs="Times New Roman"/>
        </w:rPr>
      </w:pPr>
      <w:r w:rsidRPr="00A644DE">
        <w:rPr>
          <w:rFonts w:ascii="Times New Roman" w:eastAsia="Calibri" w:hAnsi="Times New Roman" w:cs="Times New Roman"/>
        </w:rPr>
        <w:t xml:space="preserve">- в срок до </w:t>
      </w:r>
      <w:r w:rsidR="00E037F9" w:rsidRPr="00E66CC3">
        <w:rPr>
          <w:rFonts w:ascii="Times New Roman" w:eastAsia="Calibri" w:hAnsi="Times New Roman" w:cs="Times New Roman"/>
          <w:highlight w:val="yellow"/>
          <w:lang w:val="en-US"/>
        </w:rPr>
        <w:t>XX</w:t>
      </w:r>
      <w:r w:rsidR="00E037F9" w:rsidRPr="00E66CC3">
        <w:rPr>
          <w:rFonts w:ascii="Times New Roman" w:eastAsia="Calibri" w:hAnsi="Times New Roman" w:cs="Times New Roman"/>
          <w:highlight w:val="yellow"/>
        </w:rPr>
        <w:t>.11.2017</w:t>
      </w:r>
      <w:r w:rsidR="00E037F9">
        <w:rPr>
          <w:rFonts w:ascii="Times New Roman" w:eastAsia="Calibri" w:hAnsi="Times New Roman" w:cs="Times New Roman"/>
        </w:rPr>
        <w:t xml:space="preserve"> </w:t>
      </w:r>
      <w:r w:rsidRPr="00A644DE">
        <w:rPr>
          <w:rFonts w:ascii="Times New Roman" w:eastAsia="Calibri" w:hAnsi="Times New Roman" w:cs="Times New Roman"/>
        </w:rPr>
        <w:t xml:space="preserve">года произвести необходимое обучение и информирование </w:t>
      </w:r>
      <w:r w:rsidR="00545359" w:rsidRPr="00A644DE">
        <w:rPr>
          <w:rFonts w:ascii="Times New Roman" w:eastAsia="Calibri" w:hAnsi="Times New Roman" w:cs="Times New Roman"/>
        </w:rPr>
        <w:t>работников</w:t>
      </w:r>
      <w:r w:rsidRPr="00A644DE">
        <w:rPr>
          <w:rFonts w:ascii="Times New Roman" w:eastAsia="Calibri" w:hAnsi="Times New Roman" w:cs="Times New Roman"/>
        </w:rPr>
        <w:t xml:space="preserve"> Дирекции пр</w:t>
      </w:r>
      <w:r w:rsidR="00F02102">
        <w:rPr>
          <w:rFonts w:ascii="Times New Roman" w:eastAsia="Calibri" w:hAnsi="Times New Roman" w:cs="Times New Roman"/>
        </w:rPr>
        <w:t>одаж и регионального развития.</w:t>
      </w:r>
    </w:p>
    <w:p w14:paraId="3E4B5E64" w14:textId="77777777" w:rsidR="008B68ED" w:rsidRPr="00A644DE" w:rsidRDefault="008B68ED" w:rsidP="008B68ED">
      <w:pPr>
        <w:tabs>
          <w:tab w:val="left" w:pos="284"/>
          <w:tab w:val="left" w:pos="426"/>
        </w:tabs>
        <w:adjustRightInd w:val="0"/>
        <w:spacing w:after="0"/>
        <w:ind w:left="284"/>
        <w:jc w:val="both"/>
        <w:rPr>
          <w:rFonts w:ascii="Times New Roman" w:eastAsia="Calibri" w:hAnsi="Times New Roman" w:cs="Times New Roman"/>
        </w:rPr>
      </w:pPr>
    </w:p>
    <w:p w14:paraId="72B5E378" w14:textId="654B8B07" w:rsidR="00213A00" w:rsidRPr="00A644DE" w:rsidRDefault="00213A00" w:rsidP="008B68ED">
      <w:pPr>
        <w:numPr>
          <w:ilvl w:val="0"/>
          <w:numId w:val="2"/>
        </w:numPr>
        <w:tabs>
          <w:tab w:val="clear" w:pos="720"/>
          <w:tab w:val="num" w:pos="284"/>
          <w:tab w:val="left" w:pos="426"/>
        </w:tabs>
        <w:adjustRightInd w:val="0"/>
        <w:spacing w:after="0"/>
        <w:ind w:left="284" w:hanging="284"/>
        <w:jc w:val="both"/>
        <w:rPr>
          <w:rFonts w:ascii="Times New Roman" w:eastAsia="Calibri" w:hAnsi="Times New Roman" w:cs="Times New Roman"/>
        </w:rPr>
      </w:pPr>
      <w:r w:rsidRPr="00A644DE">
        <w:rPr>
          <w:rFonts w:ascii="Times New Roman" w:eastAsia="Calibri" w:hAnsi="Times New Roman" w:cs="Times New Roman"/>
        </w:rPr>
        <w:t xml:space="preserve">Дирекции по правовым, корпоративным вопросам и взаимодействию с гос. органами (Р. </w:t>
      </w:r>
      <w:proofErr w:type="spellStart"/>
      <w:r w:rsidRPr="00A644DE">
        <w:rPr>
          <w:rFonts w:ascii="Times New Roman" w:eastAsia="Calibri" w:hAnsi="Times New Roman" w:cs="Times New Roman"/>
        </w:rPr>
        <w:t>Син</w:t>
      </w:r>
      <w:proofErr w:type="spellEnd"/>
      <w:r w:rsidRPr="00A644DE">
        <w:rPr>
          <w:rFonts w:ascii="Times New Roman" w:eastAsia="Calibri" w:hAnsi="Times New Roman" w:cs="Times New Roman"/>
        </w:rPr>
        <w:t xml:space="preserve">): </w:t>
      </w:r>
    </w:p>
    <w:p w14:paraId="46E46143" w14:textId="30A5FB21" w:rsidR="00213A00" w:rsidRPr="00A644DE" w:rsidRDefault="00213A00" w:rsidP="008B68ED">
      <w:pPr>
        <w:tabs>
          <w:tab w:val="left" w:pos="426"/>
        </w:tabs>
        <w:adjustRightInd w:val="0"/>
        <w:spacing w:after="0"/>
        <w:jc w:val="both"/>
        <w:rPr>
          <w:rFonts w:ascii="Times New Roman" w:eastAsia="Calibri" w:hAnsi="Times New Roman" w:cs="Times New Roman"/>
        </w:rPr>
      </w:pPr>
      <w:r w:rsidRPr="00A644DE">
        <w:rPr>
          <w:rFonts w:ascii="Times New Roman" w:eastAsia="Calibri" w:hAnsi="Times New Roman" w:cs="Times New Roman"/>
        </w:rPr>
        <w:t xml:space="preserve">- в срок до </w:t>
      </w:r>
      <w:r w:rsidR="00E037F9" w:rsidRPr="00E66CC3">
        <w:rPr>
          <w:rFonts w:ascii="Times New Roman" w:eastAsia="Calibri" w:hAnsi="Times New Roman" w:cs="Times New Roman"/>
          <w:highlight w:val="yellow"/>
          <w:lang w:val="en-US"/>
        </w:rPr>
        <w:t>XX</w:t>
      </w:r>
      <w:r w:rsidR="00E037F9" w:rsidRPr="00E66CC3">
        <w:rPr>
          <w:rFonts w:ascii="Times New Roman" w:eastAsia="Calibri" w:hAnsi="Times New Roman" w:cs="Times New Roman"/>
          <w:highlight w:val="yellow"/>
        </w:rPr>
        <w:t>.11.2017</w:t>
      </w:r>
      <w:r w:rsidR="00E037F9">
        <w:rPr>
          <w:rFonts w:ascii="Times New Roman" w:eastAsia="Calibri" w:hAnsi="Times New Roman" w:cs="Times New Roman"/>
        </w:rPr>
        <w:t xml:space="preserve"> </w:t>
      </w:r>
      <w:r w:rsidRPr="00A644DE">
        <w:rPr>
          <w:rFonts w:ascii="Times New Roman" w:eastAsia="Calibri" w:hAnsi="Times New Roman" w:cs="Times New Roman"/>
        </w:rPr>
        <w:t>довести настоящий Приказ до сведения руководителей структурных подразделений Компании.</w:t>
      </w:r>
    </w:p>
    <w:p w14:paraId="42742C1E" w14:textId="77777777" w:rsidR="00545359" w:rsidRPr="00A644DE" w:rsidRDefault="00545359" w:rsidP="00213A00">
      <w:pPr>
        <w:tabs>
          <w:tab w:val="left" w:pos="426"/>
        </w:tabs>
        <w:adjustRightInd w:val="0"/>
        <w:spacing w:after="0"/>
        <w:jc w:val="both"/>
        <w:rPr>
          <w:rFonts w:ascii="Times New Roman" w:eastAsia="Times New Roman" w:hAnsi="Times New Roman"/>
          <w:lang w:eastAsia="ru-RU"/>
        </w:rPr>
      </w:pPr>
    </w:p>
    <w:p w14:paraId="3ECD8F2E" w14:textId="77777777" w:rsidR="00213A00" w:rsidRPr="00A644DE" w:rsidRDefault="00213A00" w:rsidP="00213A00">
      <w:pPr>
        <w:tabs>
          <w:tab w:val="left" w:pos="284"/>
        </w:tabs>
        <w:adjustRightInd w:val="0"/>
        <w:spacing w:after="0"/>
        <w:jc w:val="both"/>
        <w:rPr>
          <w:rFonts w:ascii="Times New Roman" w:eastAsia="Calibri" w:hAnsi="Times New Roman" w:cs="Times New Roman"/>
        </w:rPr>
      </w:pPr>
    </w:p>
    <w:p w14:paraId="36795992" w14:textId="290EF21D" w:rsidR="009E2CA7" w:rsidRPr="00A644DE" w:rsidRDefault="00213A00" w:rsidP="00213A00">
      <w:pPr>
        <w:numPr>
          <w:ilvl w:val="0"/>
          <w:numId w:val="2"/>
        </w:numPr>
        <w:tabs>
          <w:tab w:val="clear" w:pos="720"/>
          <w:tab w:val="num" w:pos="284"/>
          <w:tab w:val="left" w:pos="426"/>
        </w:tabs>
        <w:adjustRightInd w:val="0"/>
        <w:spacing w:after="0"/>
        <w:ind w:left="284" w:hanging="284"/>
        <w:jc w:val="both"/>
        <w:rPr>
          <w:rFonts w:ascii="Times New Roman" w:eastAsia="Calibri" w:hAnsi="Times New Roman" w:cs="Times New Roman"/>
        </w:rPr>
      </w:pPr>
      <w:r w:rsidRPr="00A644DE">
        <w:rPr>
          <w:rFonts w:ascii="Times New Roman" w:eastAsia="Calibri" w:hAnsi="Times New Roman" w:cs="Times New Roman"/>
        </w:rPr>
        <w:t>Контроль за исполнением настоящего приказа</w:t>
      </w:r>
      <w:r w:rsidR="009E2CA7" w:rsidRPr="00A644DE">
        <w:rPr>
          <w:rFonts w:ascii="Times New Roman" w:eastAsia="Calibri" w:hAnsi="Times New Roman" w:cs="Times New Roman"/>
        </w:rPr>
        <w:t xml:space="preserve"> возложить на </w:t>
      </w:r>
      <w:r w:rsidR="00142CA2" w:rsidRPr="00A644DE">
        <w:rPr>
          <w:rFonts w:ascii="Times New Roman" w:eastAsia="Calibri" w:hAnsi="Times New Roman" w:cs="Times New Roman"/>
        </w:rPr>
        <w:t xml:space="preserve">Коммерческого Директора </w:t>
      </w:r>
      <w:proofErr w:type="spellStart"/>
      <w:r w:rsidR="005F32F1" w:rsidRPr="00A644DE">
        <w:rPr>
          <w:rFonts w:ascii="Times New Roman" w:eastAsia="Calibri" w:hAnsi="Times New Roman" w:cs="Times New Roman"/>
        </w:rPr>
        <w:t>С.Конькова</w:t>
      </w:r>
      <w:proofErr w:type="spellEnd"/>
      <w:r w:rsidR="00142CA2" w:rsidRPr="00A644DE">
        <w:rPr>
          <w:rFonts w:ascii="Times New Roman" w:eastAsia="Calibri" w:hAnsi="Times New Roman" w:cs="Times New Roman"/>
        </w:rPr>
        <w:t xml:space="preserve">. </w:t>
      </w:r>
      <w:r w:rsidR="00DB771B" w:rsidRPr="00A644DE">
        <w:rPr>
          <w:rFonts w:ascii="Times New Roman" w:eastAsia="Calibri" w:hAnsi="Times New Roman" w:cs="Times New Roman"/>
        </w:rPr>
        <w:t xml:space="preserve"> </w:t>
      </w:r>
      <w:r w:rsidR="009E2CA7" w:rsidRPr="00A644DE">
        <w:rPr>
          <w:rFonts w:ascii="Times New Roman" w:eastAsia="Calibri" w:hAnsi="Times New Roman" w:cs="Times New Roman"/>
        </w:rPr>
        <w:t xml:space="preserve">  </w:t>
      </w:r>
    </w:p>
    <w:p w14:paraId="61C897E2" w14:textId="77777777" w:rsidR="009E2CA7" w:rsidRPr="00A644DE" w:rsidRDefault="009E2CA7" w:rsidP="009E2CA7">
      <w:pPr>
        <w:tabs>
          <w:tab w:val="left" w:pos="426"/>
        </w:tabs>
        <w:adjustRightInd w:val="0"/>
        <w:spacing w:after="0"/>
        <w:ind w:left="284"/>
        <w:jc w:val="both"/>
        <w:rPr>
          <w:rFonts w:ascii="Times New Roman" w:eastAsia="Calibri" w:hAnsi="Times New Roman" w:cs="Times New Roman"/>
        </w:rPr>
      </w:pPr>
    </w:p>
    <w:p w14:paraId="220C7BCA" w14:textId="2B978225" w:rsidR="00213A00" w:rsidRPr="00A644DE" w:rsidRDefault="00213A00" w:rsidP="009E2CA7">
      <w:pPr>
        <w:spacing w:after="0"/>
        <w:rPr>
          <w:rFonts w:ascii="Times New Roman" w:eastAsia="Calibri" w:hAnsi="Times New Roman" w:cs="Times New Roman"/>
        </w:rPr>
      </w:pPr>
    </w:p>
    <w:p w14:paraId="6E689769" w14:textId="57C4104D" w:rsidR="009E2CA7" w:rsidRPr="00A644DE" w:rsidRDefault="009E2CA7" w:rsidP="009E2CA7">
      <w:pPr>
        <w:spacing w:after="0"/>
        <w:rPr>
          <w:rFonts w:ascii="Times New Roman" w:eastAsia="Calibri" w:hAnsi="Times New Roman" w:cs="Times New Roman"/>
        </w:rPr>
      </w:pPr>
    </w:p>
    <w:p w14:paraId="17B245F2" w14:textId="77777777" w:rsidR="008B68ED" w:rsidRPr="00A644DE" w:rsidRDefault="008B68ED" w:rsidP="009E2CA7">
      <w:pPr>
        <w:spacing w:after="0"/>
        <w:rPr>
          <w:rFonts w:ascii="Times New Roman" w:eastAsia="Calibri" w:hAnsi="Times New Roman" w:cs="Times New Roman"/>
        </w:rPr>
      </w:pPr>
    </w:p>
    <w:p w14:paraId="53F5AF33" w14:textId="77777777" w:rsidR="00213A00" w:rsidRPr="00A644DE" w:rsidRDefault="00213A00" w:rsidP="00213A00">
      <w:pPr>
        <w:adjustRightInd w:val="0"/>
        <w:spacing w:after="0"/>
        <w:rPr>
          <w:rFonts w:ascii="Times New Roman" w:hAnsi="Times New Roman"/>
          <w:b/>
        </w:rPr>
      </w:pPr>
      <w:r w:rsidRPr="00A644DE">
        <w:rPr>
          <w:rFonts w:ascii="Times New Roman" w:hAnsi="Times New Roman"/>
          <w:b/>
        </w:rPr>
        <w:t>Председатель Правления                                                                                                 Володин Р.</w:t>
      </w:r>
    </w:p>
    <w:p w14:paraId="199C4D21" w14:textId="77777777" w:rsidR="009E2CA7" w:rsidRPr="00A644DE" w:rsidRDefault="009E2CA7" w:rsidP="00213A00">
      <w:pPr>
        <w:spacing w:after="0"/>
        <w:jc w:val="right"/>
        <w:rPr>
          <w:rFonts w:ascii="Times New Roman" w:eastAsia="Calibri" w:hAnsi="Times New Roman" w:cs="Times New Roman"/>
          <w:b/>
        </w:rPr>
      </w:pPr>
    </w:p>
    <w:p w14:paraId="03E19E09" w14:textId="77777777" w:rsidR="009E2CA7" w:rsidRPr="00A644DE" w:rsidRDefault="009E2CA7" w:rsidP="00213A00">
      <w:pPr>
        <w:spacing w:after="0"/>
        <w:jc w:val="right"/>
        <w:rPr>
          <w:rFonts w:ascii="Times New Roman" w:eastAsia="Calibri" w:hAnsi="Times New Roman" w:cs="Times New Roman"/>
          <w:b/>
        </w:rPr>
      </w:pPr>
    </w:p>
    <w:p w14:paraId="476855F6" w14:textId="12498693" w:rsidR="009E2CA7" w:rsidRPr="00A644DE" w:rsidRDefault="009E2CA7" w:rsidP="00F04CC1">
      <w:pPr>
        <w:spacing w:after="0"/>
        <w:rPr>
          <w:rFonts w:ascii="Times New Roman" w:eastAsia="Calibri" w:hAnsi="Times New Roman" w:cs="Times New Roman"/>
          <w:b/>
        </w:rPr>
      </w:pPr>
    </w:p>
    <w:p w14:paraId="29BC6A4E" w14:textId="2A9E06A5" w:rsidR="00142CA2" w:rsidRDefault="00142CA2" w:rsidP="00F04CC1">
      <w:pPr>
        <w:spacing w:after="0"/>
        <w:rPr>
          <w:rFonts w:ascii="Times New Roman" w:eastAsia="Calibri" w:hAnsi="Times New Roman" w:cs="Times New Roman"/>
          <w:b/>
        </w:rPr>
      </w:pPr>
    </w:p>
    <w:p w14:paraId="0B71B4AC" w14:textId="242CDDF6" w:rsidR="002A60A8" w:rsidRDefault="002A60A8" w:rsidP="00F04CC1">
      <w:pPr>
        <w:spacing w:after="0"/>
        <w:rPr>
          <w:rFonts w:ascii="Times New Roman" w:eastAsia="Calibri" w:hAnsi="Times New Roman" w:cs="Times New Roman"/>
          <w:b/>
        </w:rPr>
      </w:pPr>
    </w:p>
    <w:p w14:paraId="684BF809" w14:textId="77777777" w:rsidR="002A60A8" w:rsidRPr="00A644DE" w:rsidRDefault="002A60A8" w:rsidP="00F04CC1">
      <w:pPr>
        <w:spacing w:after="0"/>
        <w:rPr>
          <w:rFonts w:ascii="Times New Roman" w:eastAsia="Calibri" w:hAnsi="Times New Roman" w:cs="Times New Roman"/>
          <w:b/>
        </w:rPr>
      </w:pPr>
    </w:p>
    <w:p w14:paraId="62691E39" w14:textId="77777777" w:rsidR="00A3729E" w:rsidRPr="00A644DE" w:rsidRDefault="00A3729E" w:rsidP="009E2CA7">
      <w:pPr>
        <w:spacing w:after="0"/>
        <w:jc w:val="right"/>
        <w:rPr>
          <w:rFonts w:ascii="Times New Roman" w:eastAsia="Calibri" w:hAnsi="Times New Roman" w:cs="Times New Roman"/>
          <w:b/>
        </w:rPr>
      </w:pPr>
    </w:p>
    <w:p w14:paraId="3D6AFDBB" w14:textId="600607E1" w:rsidR="005F32F1" w:rsidRPr="00A644DE" w:rsidRDefault="00213A00" w:rsidP="009E2CA7">
      <w:pPr>
        <w:spacing w:after="0"/>
        <w:jc w:val="right"/>
        <w:rPr>
          <w:rFonts w:ascii="Times New Roman" w:eastAsia="Calibri" w:hAnsi="Times New Roman" w:cs="Times New Roman"/>
          <w:b/>
        </w:rPr>
      </w:pPr>
      <w:r w:rsidRPr="00A644DE">
        <w:rPr>
          <w:rFonts w:ascii="Times New Roman" w:eastAsia="Calibri" w:hAnsi="Times New Roman" w:cs="Times New Roman"/>
          <w:b/>
        </w:rPr>
        <w:lastRenderedPageBreak/>
        <w:t xml:space="preserve">Приложение № 1 </w:t>
      </w:r>
    </w:p>
    <w:p w14:paraId="5277FBDC" w14:textId="77777777" w:rsidR="00A3729E" w:rsidRPr="00A644DE" w:rsidRDefault="00A3729E" w:rsidP="009E2CA7">
      <w:pPr>
        <w:spacing w:after="0"/>
        <w:jc w:val="right"/>
        <w:rPr>
          <w:rFonts w:ascii="Times New Roman" w:eastAsia="Calibri" w:hAnsi="Times New Roman" w:cs="Times New Roman"/>
          <w:b/>
        </w:rPr>
      </w:pPr>
    </w:p>
    <w:p w14:paraId="134F27EC" w14:textId="69AB49AA" w:rsidR="00213A00" w:rsidRPr="00A644DE" w:rsidRDefault="00213A00" w:rsidP="009E2CA7">
      <w:pPr>
        <w:spacing w:after="0"/>
        <w:jc w:val="right"/>
        <w:rPr>
          <w:rFonts w:ascii="Times New Roman" w:eastAsia="Calibri" w:hAnsi="Times New Roman" w:cs="Times New Roman"/>
          <w:b/>
        </w:rPr>
      </w:pPr>
      <w:r w:rsidRPr="00A644DE">
        <w:rPr>
          <w:rFonts w:ascii="Times New Roman" w:eastAsia="Calibri" w:hAnsi="Times New Roman" w:cs="Times New Roman"/>
          <w:b/>
        </w:rPr>
        <w:t>к Приказу №_______ от ______________</w:t>
      </w:r>
    </w:p>
    <w:p w14:paraId="41B8CD5D" w14:textId="75B96897" w:rsidR="00A3729E" w:rsidRPr="00A644DE" w:rsidRDefault="00A3729E" w:rsidP="009E2CA7">
      <w:pPr>
        <w:spacing w:after="0"/>
        <w:jc w:val="right"/>
        <w:rPr>
          <w:rFonts w:ascii="Times New Roman" w:eastAsia="Calibri" w:hAnsi="Times New Roman" w:cs="Times New Roman"/>
          <w:b/>
        </w:rPr>
      </w:pPr>
    </w:p>
    <w:p w14:paraId="5921F44A" w14:textId="34E373B2" w:rsidR="00BD4D4A" w:rsidRPr="00F032D1" w:rsidRDefault="00BD4D4A" w:rsidP="00BD4D4A">
      <w:pPr>
        <w:adjustRightInd w:val="0"/>
        <w:spacing w:after="0" w:line="240" w:lineRule="atLeast"/>
        <w:jc w:val="right"/>
        <w:rPr>
          <w:rFonts w:ascii="Times New Roman" w:eastAsia="Calibri" w:hAnsi="Times New Roman" w:cs="Times New Roman"/>
          <w:b/>
          <w:i/>
        </w:rPr>
      </w:pPr>
      <w:r w:rsidRPr="00A644DE">
        <w:rPr>
          <w:rFonts w:ascii="Times New Roman" w:eastAsia="Calibri" w:hAnsi="Times New Roman" w:cs="Times New Roman"/>
          <w:b/>
        </w:rPr>
        <w:t xml:space="preserve">О </w:t>
      </w:r>
      <w:r w:rsidR="007622D5">
        <w:rPr>
          <w:rFonts w:ascii="Times New Roman" w:eastAsia="Calibri" w:hAnsi="Times New Roman" w:cs="Times New Roman"/>
          <w:b/>
        </w:rPr>
        <w:t xml:space="preserve">создании ежемесячного списания технической задолженности </w:t>
      </w:r>
      <w:r w:rsidRPr="00A644DE">
        <w:rPr>
          <w:rFonts w:ascii="Times New Roman" w:eastAsia="Calibri" w:hAnsi="Times New Roman" w:cs="Times New Roman"/>
          <w:b/>
          <w:i/>
        </w:rPr>
        <w:t xml:space="preserve"> </w:t>
      </w:r>
      <w:r>
        <w:rPr>
          <w:rFonts w:ascii="Times New Roman" w:eastAsia="Calibri" w:hAnsi="Times New Roman" w:cs="Times New Roman"/>
          <w:b/>
          <w:i/>
        </w:rPr>
        <w:t xml:space="preserve"> </w:t>
      </w:r>
    </w:p>
    <w:p w14:paraId="52A816C4" w14:textId="77777777" w:rsidR="00213A00" w:rsidRPr="00A644DE" w:rsidRDefault="00213A00" w:rsidP="00213A00">
      <w:pPr>
        <w:spacing w:after="0"/>
        <w:rPr>
          <w:rFonts w:ascii="Times New Roman" w:eastAsia="Calibri" w:hAnsi="Times New Roman" w:cs="Times New Roman"/>
          <w:b/>
        </w:rPr>
      </w:pPr>
    </w:p>
    <w:p w14:paraId="45A6FC03" w14:textId="77777777" w:rsidR="00CA7A9C" w:rsidRPr="00A644DE" w:rsidRDefault="00CA7A9C" w:rsidP="00213A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</w:p>
    <w:p w14:paraId="157E4F79" w14:textId="745710DC" w:rsidR="00213A00" w:rsidRDefault="00213A00" w:rsidP="00370F5C">
      <w:pPr>
        <w:pStyle w:val="a6"/>
        <w:numPr>
          <w:ilvl w:val="0"/>
          <w:numId w:val="13"/>
        </w:numPr>
        <w:autoSpaceDE w:val="0"/>
        <w:autoSpaceDN w:val="0"/>
        <w:adjustRightInd w:val="0"/>
        <w:jc w:val="both"/>
        <w:rPr>
          <w:b/>
        </w:rPr>
      </w:pPr>
      <w:r w:rsidRPr="00A644DE">
        <w:rPr>
          <w:b/>
        </w:rPr>
        <w:t xml:space="preserve">Описание </w:t>
      </w:r>
    </w:p>
    <w:p w14:paraId="5184AB44" w14:textId="0803136C" w:rsidR="00E15602" w:rsidRDefault="00E15602" w:rsidP="00E15602">
      <w:pPr>
        <w:pStyle w:val="a6"/>
        <w:numPr>
          <w:ilvl w:val="1"/>
          <w:numId w:val="13"/>
        </w:num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>Основные положения</w:t>
      </w:r>
    </w:p>
    <w:p w14:paraId="2D397A60" w14:textId="1CC876DD" w:rsidR="00E15602" w:rsidRDefault="00E15602" w:rsidP="00E15602">
      <w:pPr>
        <w:pStyle w:val="a6"/>
        <w:autoSpaceDE w:val="0"/>
        <w:autoSpaceDN w:val="0"/>
        <w:adjustRightInd w:val="0"/>
        <w:jc w:val="both"/>
        <w:rPr>
          <w:b/>
        </w:rPr>
      </w:pPr>
      <w:r w:rsidRPr="00E15602">
        <w:rPr>
          <w:b/>
        </w:rPr>
        <w:t xml:space="preserve"> </w:t>
      </w:r>
    </w:p>
    <w:p w14:paraId="7714BA24" w14:textId="42EC3BEC" w:rsidR="00802B52" w:rsidRPr="00802B52" w:rsidRDefault="00802B52" w:rsidP="00E15602">
      <w:pPr>
        <w:pStyle w:val="a6"/>
        <w:numPr>
          <w:ilvl w:val="2"/>
          <w:numId w:val="13"/>
        </w:num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 xml:space="preserve">Техническая задолженность – </w:t>
      </w:r>
      <w:r>
        <w:t>это задолженность клиентов В2В с кредитным типом обслуживания, сформированная путем математического округления тысячных и более долей в цифровом значении суммы начисления после запятой.</w:t>
      </w:r>
    </w:p>
    <w:p w14:paraId="5E574ED4" w14:textId="77777777" w:rsidR="0031159B" w:rsidRPr="0031159B" w:rsidRDefault="00802B52" w:rsidP="0031159B">
      <w:pPr>
        <w:pStyle w:val="a6"/>
        <w:numPr>
          <w:ilvl w:val="2"/>
          <w:numId w:val="13"/>
        </w:numPr>
        <w:autoSpaceDE w:val="0"/>
        <w:autoSpaceDN w:val="0"/>
        <w:adjustRightInd w:val="0"/>
        <w:jc w:val="both"/>
        <w:rPr>
          <w:b/>
        </w:rPr>
      </w:pPr>
      <w:r>
        <w:t>Списанию подлежат</w:t>
      </w:r>
      <w:r w:rsidR="007622D5">
        <w:t xml:space="preserve"> клиенты с типами В2В, а именно</w:t>
      </w:r>
      <w:r w:rsidR="00D63548">
        <w:t>:</w:t>
      </w:r>
      <w:r w:rsidR="007622D5">
        <w:t xml:space="preserve"> </w:t>
      </w:r>
      <w:r w:rsidR="00D63548">
        <w:rPr>
          <w:b/>
        </w:rPr>
        <w:t xml:space="preserve">В2В абонент, В2В </w:t>
      </w:r>
      <w:proofErr w:type="spellStart"/>
      <w:r w:rsidR="00D63548">
        <w:rPr>
          <w:b/>
        </w:rPr>
        <w:t>special</w:t>
      </w:r>
      <w:proofErr w:type="spellEnd"/>
      <w:r w:rsidR="00D63548">
        <w:rPr>
          <w:b/>
        </w:rPr>
        <w:t xml:space="preserve">, В2В </w:t>
      </w:r>
      <w:r w:rsidR="00D63548">
        <w:rPr>
          <w:b/>
          <w:lang w:val="en-US"/>
        </w:rPr>
        <w:t>NA</w:t>
      </w:r>
      <w:r w:rsidR="00D63548">
        <w:rPr>
          <w:b/>
        </w:rPr>
        <w:t xml:space="preserve">, </w:t>
      </w:r>
      <w:r w:rsidR="00D63548">
        <w:rPr>
          <w:b/>
          <w:lang w:val="en-US"/>
        </w:rPr>
        <w:t>B</w:t>
      </w:r>
      <w:r w:rsidR="00D63548" w:rsidRPr="00D63548">
        <w:rPr>
          <w:b/>
        </w:rPr>
        <w:t>2</w:t>
      </w:r>
      <w:r w:rsidR="00D63548">
        <w:rPr>
          <w:b/>
          <w:lang w:val="en-US"/>
        </w:rPr>
        <w:t>G</w:t>
      </w:r>
      <w:r w:rsidR="00D63548" w:rsidRPr="00D63548">
        <w:rPr>
          <w:b/>
        </w:rPr>
        <w:t xml:space="preserve">, </w:t>
      </w:r>
      <w:r w:rsidR="00D63548">
        <w:rPr>
          <w:b/>
          <w:lang w:val="en-US"/>
        </w:rPr>
        <w:t>M</w:t>
      </w:r>
      <w:r w:rsidR="00D63548" w:rsidRPr="00D63548">
        <w:rPr>
          <w:b/>
        </w:rPr>
        <w:t>2</w:t>
      </w:r>
      <w:r w:rsidR="00D63548">
        <w:rPr>
          <w:b/>
          <w:lang w:val="en-US"/>
        </w:rPr>
        <w:t>M</w:t>
      </w:r>
      <w:r w:rsidR="00D63548">
        <w:rPr>
          <w:b/>
        </w:rPr>
        <w:t xml:space="preserve">, Мобильный бюджет, </w:t>
      </w:r>
      <w:proofErr w:type="spellStart"/>
      <w:r w:rsidR="002D6B76">
        <w:rPr>
          <w:b/>
          <w:lang w:val="en-US"/>
        </w:rPr>
        <w:t>SIPb</w:t>
      </w:r>
      <w:proofErr w:type="spellEnd"/>
      <w:r w:rsidR="002D6B76" w:rsidRPr="00B16B2D">
        <w:rPr>
          <w:b/>
        </w:rPr>
        <w:t>2</w:t>
      </w:r>
      <w:r w:rsidR="002D6B76">
        <w:rPr>
          <w:b/>
          <w:lang w:val="en-US"/>
        </w:rPr>
        <w:t>b</w:t>
      </w:r>
      <w:r>
        <w:rPr>
          <w:b/>
        </w:rPr>
        <w:t xml:space="preserve">, </w:t>
      </w:r>
      <w:r>
        <w:t>имеющие кредитный метод обслуживания.</w:t>
      </w:r>
    </w:p>
    <w:p w14:paraId="44869D78" w14:textId="7DBDE1B9" w:rsidR="00840548" w:rsidRDefault="0031159B" w:rsidP="0031159B">
      <w:pPr>
        <w:pStyle w:val="a6"/>
        <w:numPr>
          <w:ilvl w:val="1"/>
          <w:numId w:val="13"/>
        </w:numPr>
        <w:autoSpaceDE w:val="0"/>
        <w:autoSpaceDN w:val="0"/>
        <w:adjustRightInd w:val="0"/>
        <w:jc w:val="both"/>
        <w:rPr>
          <w:b/>
        </w:rPr>
      </w:pPr>
      <w:r w:rsidRPr="0031159B">
        <w:rPr>
          <w:b/>
        </w:rPr>
        <w:t>Характеристики списания</w:t>
      </w:r>
    </w:p>
    <w:p w14:paraId="78897249" w14:textId="77777777" w:rsidR="0031159B" w:rsidRDefault="0031159B" w:rsidP="0031159B">
      <w:pPr>
        <w:pStyle w:val="a6"/>
        <w:autoSpaceDE w:val="0"/>
        <w:autoSpaceDN w:val="0"/>
        <w:adjustRightInd w:val="0"/>
        <w:jc w:val="both"/>
        <w:rPr>
          <w:b/>
        </w:rPr>
      </w:pPr>
    </w:p>
    <w:p w14:paraId="72512EFC" w14:textId="62789FF2" w:rsidR="0031159B" w:rsidRDefault="0031159B" w:rsidP="0031159B">
      <w:pPr>
        <w:pStyle w:val="a6"/>
        <w:numPr>
          <w:ilvl w:val="2"/>
          <w:numId w:val="13"/>
        </w:numPr>
        <w:autoSpaceDE w:val="0"/>
        <w:autoSpaceDN w:val="0"/>
        <w:adjustRightInd w:val="0"/>
        <w:jc w:val="both"/>
      </w:pPr>
      <w:r>
        <w:t>В целях корректного списания задолженности использовать:</w:t>
      </w:r>
    </w:p>
    <w:p w14:paraId="21BC26BA" w14:textId="31F0E48B" w:rsidR="0031159B" w:rsidRDefault="0031159B" w:rsidP="0031159B">
      <w:pPr>
        <w:pStyle w:val="a6"/>
        <w:autoSpaceDE w:val="0"/>
        <w:autoSpaceDN w:val="0"/>
        <w:adjustRightInd w:val="0"/>
        <w:ind w:left="1080"/>
        <w:jc w:val="both"/>
        <w:rPr>
          <w:b/>
        </w:rPr>
      </w:pPr>
      <w:r w:rsidRPr="0031159B">
        <w:rPr>
          <w:b/>
        </w:rPr>
        <w:t>Расход</w:t>
      </w:r>
      <w:r>
        <w:rPr>
          <w:b/>
        </w:rPr>
        <w:t xml:space="preserve"> </w:t>
      </w:r>
      <w:r w:rsidRPr="0031159B">
        <w:rPr>
          <w:b/>
        </w:rPr>
        <w:t>-</w:t>
      </w:r>
      <w:r>
        <w:rPr>
          <w:b/>
        </w:rPr>
        <w:t xml:space="preserve"> </w:t>
      </w:r>
      <w:r w:rsidRPr="0031159B">
        <w:rPr>
          <w:b/>
        </w:rPr>
        <w:t>Начисления</w:t>
      </w:r>
    </w:p>
    <w:p w14:paraId="7D724DC2" w14:textId="272E9EF7" w:rsidR="0031159B" w:rsidRDefault="0031159B" w:rsidP="0031159B">
      <w:pPr>
        <w:pStyle w:val="a6"/>
        <w:autoSpaceDE w:val="0"/>
        <w:autoSpaceDN w:val="0"/>
        <w:adjustRightInd w:val="0"/>
        <w:ind w:left="1080"/>
        <w:jc w:val="both"/>
        <w:rPr>
          <w:b/>
        </w:rPr>
      </w:pPr>
      <w:r>
        <w:rPr>
          <w:b/>
        </w:rPr>
        <w:t>Тип начислений: Возврат</w:t>
      </w:r>
    </w:p>
    <w:p w14:paraId="20412225" w14:textId="33E9E818" w:rsidR="0031159B" w:rsidRPr="002A60A8" w:rsidRDefault="0031159B" w:rsidP="0031159B">
      <w:pPr>
        <w:pStyle w:val="a6"/>
        <w:autoSpaceDE w:val="0"/>
        <w:autoSpaceDN w:val="0"/>
        <w:adjustRightInd w:val="0"/>
        <w:ind w:left="1080"/>
        <w:jc w:val="both"/>
        <w:rPr>
          <w:b/>
        </w:rPr>
      </w:pPr>
      <w:r>
        <w:rPr>
          <w:b/>
        </w:rPr>
        <w:t xml:space="preserve">Комментарий: Корректировка технической задолженности </w:t>
      </w:r>
      <w:r w:rsidR="0098530D" w:rsidRPr="002A60A8">
        <w:rPr>
          <w:b/>
        </w:rPr>
        <w:t>&lt;</w:t>
      </w:r>
      <w:r w:rsidRPr="002A60A8">
        <w:rPr>
          <w:b/>
        </w:rPr>
        <w:t>0,01</w:t>
      </w:r>
    </w:p>
    <w:p w14:paraId="2D39925E" w14:textId="77777777" w:rsidR="0098530D" w:rsidRPr="002A60A8" w:rsidRDefault="0098530D" w:rsidP="0031159B">
      <w:pPr>
        <w:pStyle w:val="a6"/>
        <w:autoSpaceDE w:val="0"/>
        <w:autoSpaceDN w:val="0"/>
        <w:adjustRightInd w:val="0"/>
        <w:ind w:left="1080"/>
        <w:jc w:val="both"/>
        <w:rPr>
          <w:b/>
        </w:rPr>
      </w:pPr>
    </w:p>
    <w:p w14:paraId="61165AEE" w14:textId="76E1A882" w:rsidR="0031159B" w:rsidRPr="0098530D" w:rsidRDefault="00DF7909" w:rsidP="0098530D">
      <w:pPr>
        <w:pStyle w:val="a6"/>
        <w:numPr>
          <w:ilvl w:val="2"/>
          <w:numId w:val="13"/>
        </w:numPr>
        <w:autoSpaceDE w:val="0"/>
        <w:autoSpaceDN w:val="0"/>
        <w:adjustRightInd w:val="0"/>
        <w:jc w:val="both"/>
      </w:pPr>
      <w:r>
        <w:t>Суммы начислений,</w:t>
      </w:r>
      <w:r w:rsidR="0098530D">
        <w:t xml:space="preserve"> не входящие в НФС из-за особенностей математического округления</w:t>
      </w:r>
      <w:r>
        <w:t>, технических возможностей и в рамках финансовой экономии</w:t>
      </w:r>
      <w:r w:rsidR="0098530D">
        <w:t xml:space="preserve"> подлежат списанию, а именно все начисления кредитных клиентов с типами В2В с суммой меньше</w:t>
      </w:r>
      <w:r w:rsidRPr="00DF7909">
        <w:t xml:space="preserve"> </w:t>
      </w:r>
      <w:r>
        <w:t>(&lt;) 0,01</w:t>
      </w:r>
      <w:r w:rsidR="0098530D" w:rsidRPr="0098530D">
        <w:t xml:space="preserve"> </w:t>
      </w:r>
    </w:p>
    <w:p w14:paraId="653F5FDD" w14:textId="4B4DA023" w:rsidR="0031159B" w:rsidRPr="0031159B" w:rsidRDefault="0031159B" w:rsidP="0031159B">
      <w:pPr>
        <w:autoSpaceDE w:val="0"/>
        <w:autoSpaceDN w:val="0"/>
        <w:adjustRightInd w:val="0"/>
        <w:jc w:val="both"/>
        <w:rPr>
          <w:b/>
        </w:rPr>
      </w:pPr>
    </w:p>
    <w:p w14:paraId="471DFA69" w14:textId="15993496" w:rsidR="0031159B" w:rsidRPr="0031159B" w:rsidRDefault="0031159B" w:rsidP="0031159B">
      <w:pPr>
        <w:autoSpaceDE w:val="0"/>
        <w:autoSpaceDN w:val="0"/>
        <w:adjustRightInd w:val="0"/>
        <w:jc w:val="both"/>
        <w:rPr>
          <w:b/>
        </w:rPr>
      </w:pPr>
    </w:p>
    <w:p w14:paraId="31830D19" w14:textId="77777777" w:rsidR="0031159B" w:rsidRPr="0031159B" w:rsidRDefault="0031159B" w:rsidP="0031159B">
      <w:pPr>
        <w:autoSpaceDE w:val="0"/>
        <w:autoSpaceDN w:val="0"/>
        <w:adjustRightInd w:val="0"/>
        <w:jc w:val="both"/>
        <w:rPr>
          <w:b/>
        </w:rPr>
      </w:pPr>
    </w:p>
    <w:p w14:paraId="291704EA" w14:textId="4F12B656" w:rsidR="00950BCA" w:rsidRDefault="00950BCA" w:rsidP="00950BCA">
      <w:pPr>
        <w:pStyle w:val="a6"/>
        <w:autoSpaceDE w:val="0"/>
        <w:autoSpaceDN w:val="0"/>
        <w:adjustRightInd w:val="0"/>
        <w:jc w:val="both"/>
        <w:rPr>
          <w:sz w:val="22"/>
        </w:rPr>
      </w:pPr>
    </w:p>
    <w:p w14:paraId="1BE9EB0B" w14:textId="77EACAC0" w:rsidR="001A3FCC" w:rsidRDefault="001A3FCC" w:rsidP="00950BCA">
      <w:pPr>
        <w:pStyle w:val="a6"/>
        <w:autoSpaceDE w:val="0"/>
        <w:autoSpaceDN w:val="0"/>
        <w:adjustRightInd w:val="0"/>
        <w:jc w:val="both"/>
        <w:rPr>
          <w:sz w:val="22"/>
        </w:rPr>
      </w:pPr>
    </w:p>
    <w:p w14:paraId="187BF21C" w14:textId="4FE2756D" w:rsidR="00E15602" w:rsidRPr="007622D5" w:rsidRDefault="00E15602" w:rsidP="007622D5">
      <w:pPr>
        <w:autoSpaceDE w:val="0"/>
        <w:autoSpaceDN w:val="0"/>
        <w:adjustRightInd w:val="0"/>
        <w:jc w:val="both"/>
      </w:pPr>
    </w:p>
    <w:p w14:paraId="25C73300" w14:textId="22D953FC" w:rsidR="00C555D9" w:rsidRPr="00A644DE" w:rsidRDefault="00C555D9" w:rsidP="00C555D9">
      <w:pPr>
        <w:pStyle w:val="a6"/>
        <w:autoSpaceDE w:val="0"/>
        <w:autoSpaceDN w:val="0"/>
        <w:adjustRightInd w:val="0"/>
        <w:ind w:left="1080"/>
        <w:jc w:val="both"/>
        <w:rPr>
          <w:sz w:val="22"/>
        </w:rPr>
      </w:pPr>
    </w:p>
    <w:p w14:paraId="248B2CD5" w14:textId="4F962D5B" w:rsidR="00370F5C" w:rsidRDefault="00370F5C" w:rsidP="00C555D9">
      <w:pPr>
        <w:pStyle w:val="a6"/>
        <w:autoSpaceDE w:val="0"/>
        <w:autoSpaceDN w:val="0"/>
        <w:adjustRightInd w:val="0"/>
        <w:ind w:left="1080"/>
        <w:jc w:val="both"/>
        <w:rPr>
          <w:sz w:val="22"/>
        </w:rPr>
      </w:pPr>
    </w:p>
    <w:p w14:paraId="4F56E87B" w14:textId="54218A27" w:rsidR="00476DDC" w:rsidRDefault="00476DDC" w:rsidP="00C555D9">
      <w:pPr>
        <w:pStyle w:val="a6"/>
        <w:autoSpaceDE w:val="0"/>
        <w:autoSpaceDN w:val="0"/>
        <w:adjustRightInd w:val="0"/>
        <w:ind w:left="1080"/>
        <w:jc w:val="both"/>
        <w:rPr>
          <w:sz w:val="22"/>
        </w:rPr>
      </w:pPr>
    </w:p>
    <w:p w14:paraId="25BDE159" w14:textId="007ACB62" w:rsidR="00476DDC" w:rsidRDefault="00476DDC" w:rsidP="00C555D9">
      <w:pPr>
        <w:pStyle w:val="a6"/>
        <w:autoSpaceDE w:val="0"/>
        <w:autoSpaceDN w:val="0"/>
        <w:adjustRightInd w:val="0"/>
        <w:ind w:left="1080"/>
        <w:jc w:val="both"/>
        <w:rPr>
          <w:sz w:val="22"/>
        </w:rPr>
      </w:pPr>
    </w:p>
    <w:p w14:paraId="01D91CFC" w14:textId="0139B3BD" w:rsidR="00476DDC" w:rsidRDefault="00476DDC" w:rsidP="00C555D9">
      <w:pPr>
        <w:pStyle w:val="a6"/>
        <w:autoSpaceDE w:val="0"/>
        <w:autoSpaceDN w:val="0"/>
        <w:adjustRightInd w:val="0"/>
        <w:ind w:left="1080"/>
        <w:jc w:val="both"/>
        <w:rPr>
          <w:sz w:val="22"/>
        </w:rPr>
      </w:pPr>
    </w:p>
    <w:p w14:paraId="1DB0FD83" w14:textId="29FA5D5C" w:rsidR="00476DDC" w:rsidRDefault="00476DDC" w:rsidP="00C555D9">
      <w:pPr>
        <w:pStyle w:val="a6"/>
        <w:autoSpaceDE w:val="0"/>
        <w:autoSpaceDN w:val="0"/>
        <w:adjustRightInd w:val="0"/>
        <w:ind w:left="1080"/>
        <w:jc w:val="both"/>
        <w:rPr>
          <w:sz w:val="22"/>
        </w:rPr>
      </w:pPr>
    </w:p>
    <w:p w14:paraId="04DC4E55" w14:textId="12B5BBAE" w:rsidR="00476DDC" w:rsidRDefault="00476DDC" w:rsidP="00C555D9">
      <w:pPr>
        <w:pStyle w:val="a6"/>
        <w:autoSpaceDE w:val="0"/>
        <w:autoSpaceDN w:val="0"/>
        <w:adjustRightInd w:val="0"/>
        <w:ind w:left="1080"/>
        <w:jc w:val="both"/>
        <w:rPr>
          <w:sz w:val="22"/>
        </w:rPr>
      </w:pPr>
    </w:p>
    <w:p w14:paraId="60EDC528" w14:textId="1CB187E8" w:rsidR="00476DDC" w:rsidRDefault="00476DDC" w:rsidP="00C555D9">
      <w:pPr>
        <w:pStyle w:val="a6"/>
        <w:autoSpaceDE w:val="0"/>
        <w:autoSpaceDN w:val="0"/>
        <w:adjustRightInd w:val="0"/>
        <w:ind w:left="1080"/>
        <w:jc w:val="both"/>
        <w:rPr>
          <w:sz w:val="22"/>
        </w:rPr>
      </w:pPr>
    </w:p>
    <w:p w14:paraId="61B78E85" w14:textId="59E369D8" w:rsidR="00476DDC" w:rsidRDefault="00476DDC" w:rsidP="00C555D9">
      <w:pPr>
        <w:pStyle w:val="a6"/>
        <w:autoSpaceDE w:val="0"/>
        <w:autoSpaceDN w:val="0"/>
        <w:adjustRightInd w:val="0"/>
        <w:ind w:left="1080"/>
        <w:jc w:val="both"/>
        <w:rPr>
          <w:sz w:val="22"/>
        </w:rPr>
      </w:pPr>
    </w:p>
    <w:p w14:paraId="04606208" w14:textId="009D893A" w:rsidR="00476DDC" w:rsidRDefault="00476DDC" w:rsidP="00C555D9">
      <w:pPr>
        <w:pStyle w:val="a6"/>
        <w:autoSpaceDE w:val="0"/>
        <w:autoSpaceDN w:val="0"/>
        <w:adjustRightInd w:val="0"/>
        <w:ind w:left="1080"/>
        <w:jc w:val="both"/>
        <w:rPr>
          <w:sz w:val="22"/>
        </w:rPr>
      </w:pPr>
    </w:p>
    <w:p w14:paraId="36A63204" w14:textId="20D982EC" w:rsidR="00476DDC" w:rsidRDefault="00476DDC" w:rsidP="00C555D9">
      <w:pPr>
        <w:pStyle w:val="a6"/>
        <w:autoSpaceDE w:val="0"/>
        <w:autoSpaceDN w:val="0"/>
        <w:adjustRightInd w:val="0"/>
        <w:ind w:left="1080"/>
        <w:jc w:val="both"/>
        <w:rPr>
          <w:sz w:val="22"/>
        </w:rPr>
      </w:pPr>
    </w:p>
    <w:p w14:paraId="538050E7" w14:textId="7CAC9E75" w:rsidR="00476DDC" w:rsidRDefault="00476DDC" w:rsidP="00C555D9">
      <w:pPr>
        <w:pStyle w:val="a6"/>
        <w:autoSpaceDE w:val="0"/>
        <w:autoSpaceDN w:val="0"/>
        <w:adjustRightInd w:val="0"/>
        <w:ind w:left="1080"/>
        <w:jc w:val="both"/>
        <w:rPr>
          <w:sz w:val="22"/>
        </w:rPr>
      </w:pPr>
    </w:p>
    <w:p w14:paraId="0BABAB5C" w14:textId="53D9AACF" w:rsidR="001A1969" w:rsidRDefault="001A1969" w:rsidP="001A1969">
      <w:pPr>
        <w:autoSpaceDE w:val="0"/>
        <w:autoSpaceDN w:val="0"/>
        <w:adjustRightInd w:val="0"/>
        <w:jc w:val="both"/>
        <w:rPr>
          <w:b/>
        </w:rPr>
      </w:pPr>
      <w:bookmarkStart w:id="0" w:name="_GoBack"/>
      <w:bookmarkEnd w:id="0"/>
    </w:p>
    <w:sectPr w:rsidR="001A1969" w:rsidSect="001A3FCC">
      <w:headerReference w:type="default" r:id="rId8"/>
      <w:footerReference w:type="default" r:id="rId9"/>
      <w:pgSz w:w="11906" w:h="16838"/>
      <w:pgMar w:top="1418" w:right="850" w:bottom="0" w:left="1701" w:header="426" w:footer="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847A8" w14:textId="77777777" w:rsidR="001D0022" w:rsidRDefault="001D0022" w:rsidP="00D30C63">
      <w:pPr>
        <w:spacing w:after="0" w:line="240" w:lineRule="auto"/>
      </w:pPr>
      <w:r>
        <w:separator/>
      </w:r>
    </w:p>
  </w:endnote>
  <w:endnote w:type="continuationSeparator" w:id="0">
    <w:p w14:paraId="3B4811D5" w14:textId="77777777" w:rsidR="001D0022" w:rsidRDefault="001D0022" w:rsidP="00D30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18" w:type="dxa"/>
      <w:tblInd w:w="-998" w:type="dxa"/>
      <w:tblLook w:val="04A0" w:firstRow="1" w:lastRow="0" w:firstColumn="1" w:lastColumn="0" w:noHBand="0" w:noVBand="1"/>
    </w:tblPr>
    <w:tblGrid>
      <w:gridCol w:w="4818"/>
      <w:gridCol w:w="6200"/>
    </w:tblGrid>
    <w:tr w:rsidR="00213A00" w:rsidRPr="006523CF" w14:paraId="1F30FD73" w14:textId="77777777" w:rsidTr="00FC2CFC">
      <w:trPr>
        <w:trHeight w:val="1553"/>
      </w:trPr>
      <w:tc>
        <w:tcPr>
          <w:tcW w:w="4818" w:type="dxa"/>
          <w:shd w:val="clear" w:color="auto" w:fill="auto"/>
        </w:tcPr>
        <w:p w14:paraId="5EBFAC36" w14:textId="5F4A90A7" w:rsidR="00CE403E" w:rsidRPr="00AD1F4B" w:rsidRDefault="00213A00" w:rsidP="00CE403E">
          <w:pPr>
            <w:spacing w:after="0"/>
            <w:rPr>
              <w:rFonts w:ascii="Times New Roman" w:eastAsia="Times New Roman" w:hAnsi="Times New Roman" w:cs="Times New Roman"/>
              <w:bCs/>
              <w:i/>
              <w:sz w:val="16"/>
              <w:lang w:eastAsia="ru-RU"/>
            </w:rPr>
          </w:pPr>
          <w:r>
            <w:rPr>
              <w:rFonts w:ascii="Times New Roman" w:eastAsia="Times New Roman" w:hAnsi="Times New Roman" w:cs="Times New Roman"/>
              <w:bCs/>
              <w:i/>
              <w:sz w:val="16"/>
              <w:lang w:val="en-US" w:eastAsia="ru-RU"/>
            </w:rPr>
            <w:t xml:space="preserve">                     </w:t>
          </w:r>
          <w:r w:rsidR="00CE403E" w:rsidRPr="00AD1F4B">
            <w:rPr>
              <w:rFonts w:ascii="Times New Roman" w:eastAsia="Times New Roman" w:hAnsi="Times New Roman" w:cs="Times New Roman"/>
              <w:bCs/>
              <w:i/>
              <w:sz w:val="16"/>
              <w:lang w:eastAsia="ru-RU"/>
            </w:rPr>
            <w:t xml:space="preserve">Исп. </w:t>
          </w:r>
          <w:r w:rsidR="000A78CB">
            <w:rPr>
              <w:rFonts w:ascii="Times New Roman" w:eastAsia="Times New Roman" w:hAnsi="Times New Roman" w:cs="Times New Roman"/>
              <w:bCs/>
              <w:i/>
              <w:sz w:val="16"/>
              <w:lang w:eastAsia="ru-RU"/>
            </w:rPr>
            <w:t>Ибрагимова Ж.</w:t>
          </w:r>
          <w:r w:rsidR="00950BCA">
            <w:rPr>
              <w:rFonts w:ascii="Times New Roman" w:eastAsia="Times New Roman" w:hAnsi="Times New Roman" w:cs="Times New Roman"/>
              <w:bCs/>
              <w:i/>
              <w:sz w:val="16"/>
              <w:lang w:eastAsia="ru-RU"/>
            </w:rPr>
            <w:t>.</w:t>
          </w:r>
        </w:p>
        <w:p w14:paraId="7A3E6FED" w14:textId="69E6A0CE" w:rsidR="00CE403E" w:rsidRPr="00AD1F4B" w:rsidRDefault="00CE403E" w:rsidP="00CE403E">
          <w:pPr>
            <w:spacing w:after="0"/>
            <w:rPr>
              <w:rFonts w:ascii="Times New Roman" w:eastAsia="Times New Roman" w:hAnsi="Times New Roman" w:cs="Times New Roman"/>
              <w:bCs/>
              <w:i/>
              <w:sz w:val="16"/>
              <w:lang w:eastAsia="ru-RU"/>
            </w:rPr>
          </w:pPr>
          <w:r>
            <w:rPr>
              <w:rFonts w:ascii="Times New Roman" w:eastAsia="Times New Roman" w:hAnsi="Times New Roman" w:cs="Times New Roman"/>
              <w:bCs/>
              <w:i/>
              <w:sz w:val="16"/>
              <w:lang w:val="en-US" w:eastAsia="ru-RU"/>
            </w:rPr>
            <w:t xml:space="preserve">                    </w:t>
          </w:r>
          <w:r w:rsidR="000A78CB">
            <w:rPr>
              <w:rFonts w:ascii="Times New Roman" w:eastAsia="Times New Roman" w:hAnsi="Times New Roman" w:cs="Times New Roman"/>
              <w:bCs/>
              <w:i/>
              <w:sz w:val="16"/>
              <w:lang w:eastAsia="ru-RU"/>
            </w:rPr>
            <w:t>Моб. +7 707 211 77 71</w:t>
          </w:r>
        </w:p>
        <w:p w14:paraId="4858CEE8" w14:textId="77777777" w:rsidR="00213A00" w:rsidRPr="007D654A" w:rsidRDefault="00213A00" w:rsidP="00213A00">
          <w:pPr>
            <w:spacing w:after="0"/>
            <w:rPr>
              <w:rFonts w:ascii="Times New Roman" w:eastAsia="Times New Roman" w:hAnsi="Times New Roman" w:cs="Times New Roman"/>
              <w:bCs/>
              <w:i/>
              <w:sz w:val="16"/>
            </w:rPr>
          </w:pPr>
        </w:p>
      </w:tc>
      <w:tc>
        <w:tcPr>
          <w:tcW w:w="6200" w:type="dxa"/>
          <w:shd w:val="clear" w:color="auto" w:fill="auto"/>
        </w:tcPr>
        <w:p w14:paraId="12068535" w14:textId="77777777" w:rsidR="00213A00" w:rsidRPr="007D654A" w:rsidRDefault="00213A00" w:rsidP="00213A00">
          <w:pPr>
            <w:spacing w:after="0"/>
            <w:rPr>
              <w:rFonts w:ascii="Times New Roman" w:eastAsia="Times New Roman" w:hAnsi="Times New Roman" w:cs="Times New Roman"/>
              <w:bCs/>
              <w:i/>
              <w:sz w:val="16"/>
            </w:rPr>
          </w:pPr>
        </w:p>
      </w:tc>
    </w:tr>
  </w:tbl>
  <w:p w14:paraId="3577EB49" w14:textId="77777777" w:rsidR="001862B7" w:rsidRDefault="001862B7" w:rsidP="00FC2CF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2221F" w14:textId="77777777" w:rsidR="001D0022" w:rsidRDefault="001D0022" w:rsidP="00D30C63">
      <w:pPr>
        <w:spacing w:after="0" w:line="240" w:lineRule="auto"/>
      </w:pPr>
      <w:r>
        <w:separator/>
      </w:r>
    </w:p>
  </w:footnote>
  <w:footnote w:type="continuationSeparator" w:id="0">
    <w:p w14:paraId="7FC08E16" w14:textId="77777777" w:rsidR="001D0022" w:rsidRDefault="001D0022" w:rsidP="00D30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AC2A4" w14:textId="77777777" w:rsidR="00D30C63" w:rsidRDefault="00250133">
    <w:pPr>
      <w:pStyle w:val="a7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B8E8C35" wp14:editId="66A59DF3">
          <wp:simplePos x="0" y="0"/>
          <wp:positionH relativeFrom="margin">
            <wp:align>right</wp:align>
          </wp:positionH>
          <wp:positionV relativeFrom="paragraph">
            <wp:posOffset>169492</wp:posOffset>
          </wp:positionV>
          <wp:extent cx="1069100" cy="329458"/>
          <wp:effectExtent l="0" t="0" r="0" b="0"/>
          <wp:wrapNone/>
          <wp:docPr id="5" name="Рисунок 5" descr="Tele2_EUlogo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le2_EUlogo_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100" cy="329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3523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AA9652A" wp14:editId="4F9B000E">
          <wp:simplePos x="0" y="0"/>
          <wp:positionH relativeFrom="column">
            <wp:posOffset>-527406</wp:posOffset>
          </wp:positionH>
          <wp:positionV relativeFrom="paragraph">
            <wp:posOffset>12015</wp:posOffset>
          </wp:positionV>
          <wp:extent cx="1427517" cy="696293"/>
          <wp:effectExtent l="0" t="0" r="1270" b="889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7517" cy="6962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7355"/>
    <w:multiLevelType w:val="hybridMultilevel"/>
    <w:tmpl w:val="6A2EF4B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E51C17"/>
    <w:multiLevelType w:val="hybridMultilevel"/>
    <w:tmpl w:val="6866B060"/>
    <w:lvl w:ilvl="0" w:tplc="EC3A2D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C5307"/>
    <w:multiLevelType w:val="hybridMultilevel"/>
    <w:tmpl w:val="169832B4"/>
    <w:lvl w:ilvl="0" w:tplc="3F7498A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b w:val="0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A4E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E4622B"/>
    <w:multiLevelType w:val="hybridMultilevel"/>
    <w:tmpl w:val="9FF622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02C95"/>
    <w:multiLevelType w:val="multilevel"/>
    <w:tmpl w:val="B98E09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6352D6C"/>
    <w:multiLevelType w:val="hybridMultilevel"/>
    <w:tmpl w:val="853AA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06F13"/>
    <w:multiLevelType w:val="hybridMultilevel"/>
    <w:tmpl w:val="8604CE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005A85"/>
    <w:multiLevelType w:val="hybridMultilevel"/>
    <w:tmpl w:val="6F3CB628"/>
    <w:lvl w:ilvl="0" w:tplc="C3D07D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F09A1"/>
    <w:multiLevelType w:val="hybridMultilevel"/>
    <w:tmpl w:val="4F583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7467E"/>
    <w:multiLevelType w:val="hybridMultilevel"/>
    <w:tmpl w:val="41F60ECC"/>
    <w:lvl w:ilvl="0" w:tplc="041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1" w15:restartNumberingAfterBreak="0">
    <w:nsid w:val="2D037E16"/>
    <w:multiLevelType w:val="multilevel"/>
    <w:tmpl w:val="B87E3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F1324E3"/>
    <w:multiLevelType w:val="multilevel"/>
    <w:tmpl w:val="B22AA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C371AF4"/>
    <w:multiLevelType w:val="hybridMultilevel"/>
    <w:tmpl w:val="4AFABD28"/>
    <w:lvl w:ilvl="0" w:tplc="A5CE7EC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4DCE0DF4"/>
    <w:multiLevelType w:val="hybridMultilevel"/>
    <w:tmpl w:val="806C0C0E"/>
    <w:lvl w:ilvl="0" w:tplc="F0129DDC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D56A55"/>
    <w:multiLevelType w:val="hybridMultilevel"/>
    <w:tmpl w:val="719A8AFA"/>
    <w:lvl w:ilvl="0" w:tplc="3EF6A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4747598">
      <w:start w:val="1"/>
      <w:numFmt w:val="decimal"/>
      <w:lvlText w:val="%2)"/>
      <w:lvlJc w:val="left"/>
      <w:pPr>
        <w:tabs>
          <w:tab w:val="num" w:pos="1070"/>
        </w:tabs>
        <w:ind w:left="107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36616D"/>
    <w:multiLevelType w:val="hybridMultilevel"/>
    <w:tmpl w:val="05A274A8"/>
    <w:lvl w:ilvl="0" w:tplc="95C2990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658D0"/>
    <w:multiLevelType w:val="multilevel"/>
    <w:tmpl w:val="B98E09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D636CE5"/>
    <w:multiLevelType w:val="multilevel"/>
    <w:tmpl w:val="B98E09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ED61213"/>
    <w:multiLevelType w:val="multilevel"/>
    <w:tmpl w:val="0FB4AF9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0" w15:restartNumberingAfterBreak="0">
    <w:nsid w:val="69CA4A84"/>
    <w:multiLevelType w:val="multilevel"/>
    <w:tmpl w:val="FBC0B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CCB65AD"/>
    <w:multiLevelType w:val="hybridMultilevel"/>
    <w:tmpl w:val="D186A4E2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E087E14"/>
    <w:multiLevelType w:val="hybridMultilevel"/>
    <w:tmpl w:val="7194DB46"/>
    <w:lvl w:ilvl="0" w:tplc="BD02726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2B16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FD1690"/>
    <w:multiLevelType w:val="hybridMultilevel"/>
    <w:tmpl w:val="E4B0B3DE"/>
    <w:lvl w:ilvl="0" w:tplc="0419000D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4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  <w:num w:numId="12">
    <w:abstractNumId w:val="21"/>
  </w:num>
  <w:num w:numId="13">
    <w:abstractNumId w:val="18"/>
  </w:num>
  <w:num w:numId="14">
    <w:abstractNumId w:val="12"/>
  </w:num>
  <w:num w:numId="15">
    <w:abstractNumId w:val="19"/>
  </w:num>
  <w:num w:numId="16">
    <w:abstractNumId w:val="16"/>
  </w:num>
  <w:num w:numId="17">
    <w:abstractNumId w:val="22"/>
  </w:num>
  <w:num w:numId="18">
    <w:abstractNumId w:val="14"/>
  </w:num>
  <w:num w:numId="19">
    <w:abstractNumId w:val="23"/>
  </w:num>
  <w:num w:numId="20">
    <w:abstractNumId w:val="11"/>
  </w:num>
  <w:num w:numId="21">
    <w:abstractNumId w:val="3"/>
  </w:num>
  <w:num w:numId="22">
    <w:abstractNumId w:val="17"/>
  </w:num>
  <w:num w:numId="23">
    <w:abstractNumId w:val="5"/>
  </w:num>
  <w:num w:numId="24">
    <w:abstractNumId w:val="13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F6"/>
    <w:rsid w:val="0002650C"/>
    <w:rsid w:val="0003128D"/>
    <w:rsid w:val="000366FF"/>
    <w:rsid w:val="00042C28"/>
    <w:rsid w:val="00045BF1"/>
    <w:rsid w:val="00072081"/>
    <w:rsid w:val="00083DE2"/>
    <w:rsid w:val="000A78CB"/>
    <w:rsid w:val="000B1FF4"/>
    <w:rsid w:val="000C226C"/>
    <w:rsid w:val="000C22E7"/>
    <w:rsid w:val="000C2D61"/>
    <w:rsid w:val="000C34D4"/>
    <w:rsid w:val="000F4B3C"/>
    <w:rsid w:val="00107F9A"/>
    <w:rsid w:val="001109D9"/>
    <w:rsid w:val="00112CDA"/>
    <w:rsid w:val="00122046"/>
    <w:rsid w:val="00122B09"/>
    <w:rsid w:val="00125430"/>
    <w:rsid w:val="0013697F"/>
    <w:rsid w:val="00142CA2"/>
    <w:rsid w:val="00145678"/>
    <w:rsid w:val="0014596E"/>
    <w:rsid w:val="0016274A"/>
    <w:rsid w:val="001652E6"/>
    <w:rsid w:val="0017540D"/>
    <w:rsid w:val="0018211B"/>
    <w:rsid w:val="001862B7"/>
    <w:rsid w:val="001A1969"/>
    <w:rsid w:val="001A3FCC"/>
    <w:rsid w:val="001B1D8B"/>
    <w:rsid w:val="001C2BFD"/>
    <w:rsid w:val="001C48D8"/>
    <w:rsid w:val="001C582A"/>
    <w:rsid w:val="001C5C64"/>
    <w:rsid w:val="001C6915"/>
    <w:rsid w:val="001D0022"/>
    <w:rsid w:val="001D6690"/>
    <w:rsid w:val="001F6925"/>
    <w:rsid w:val="00213A00"/>
    <w:rsid w:val="0022467E"/>
    <w:rsid w:val="002456B7"/>
    <w:rsid w:val="00250133"/>
    <w:rsid w:val="00252177"/>
    <w:rsid w:val="002546CB"/>
    <w:rsid w:val="00283305"/>
    <w:rsid w:val="00284FFA"/>
    <w:rsid w:val="002A60A8"/>
    <w:rsid w:val="002C076B"/>
    <w:rsid w:val="002D6B76"/>
    <w:rsid w:val="002F4195"/>
    <w:rsid w:val="002F6486"/>
    <w:rsid w:val="00310C56"/>
    <w:rsid w:val="0031159B"/>
    <w:rsid w:val="00311B59"/>
    <w:rsid w:val="00317186"/>
    <w:rsid w:val="0033088A"/>
    <w:rsid w:val="00335D28"/>
    <w:rsid w:val="0035555B"/>
    <w:rsid w:val="00370A04"/>
    <w:rsid w:val="00370F5C"/>
    <w:rsid w:val="00383175"/>
    <w:rsid w:val="003B01A5"/>
    <w:rsid w:val="003B3421"/>
    <w:rsid w:val="003B556F"/>
    <w:rsid w:val="003C28BB"/>
    <w:rsid w:val="003F10A8"/>
    <w:rsid w:val="00417CFA"/>
    <w:rsid w:val="00426B74"/>
    <w:rsid w:val="00436F08"/>
    <w:rsid w:val="00457914"/>
    <w:rsid w:val="00462BF6"/>
    <w:rsid w:val="004639E2"/>
    <w:rsid w:val="00465814"/>
    <w:rsid w:val="004721FA"/>
    <w:rsid w:val="00476DDC"/>
    <w:rsid w:val="004815A6"/>
    <w:rsid w:val="0049059A"/>
    <w:rsid w:val="004A3A13"/>
    <w:rsid w:val="004B1B75"/>
    <w:rsid w:val="004B272D"/>
    <w:rsid w:val="004C2B02"/>
    <w:rsid w:val="004E0AD2"/>
    <w:rsid w:val="004E426A"/>
    <w:rsid w:val="004E452A"/>
    <w:rsid w:val="004E72F6"/>
    <w:rsid w:val="0051337D"/>
    <w:rsid w:val="00523FDE"/>
    <w:rsid w:val="00532FA1"/>
    <w:rsid w:val="00542A2B"/>
    <w:rsid w:val="00545359"/>
    <w:rsid w:val="005727AA"/>
    <w:rsid w:val="0059250C"/>
    <w:rsid w:val="005979EA"/>
    <w:rsid w:val="005A7B9F"/>
    <w:rsid w:val="005E3402"/>
    <w:rsid w:val="005F2859"/>
    <w:rsid w:val="005F32F1"/>
    <w:rsid w:val="005F57DF"/>
    <w:rsid w:val="005F7D5B"/>
    <w:rsid w:val="00600749"/>
    <w:rsid w:val="00602929"/>
    <w:rsid w:val="00606601"/>
    <w:rsid w:val="006137F9"/>
    <w:rsid w:val="00616CE1"/>
    <w:rsid w:val="0063626B"/>
    <w:rsid w:val="00636990"/>
    <w:rsid w:val="00652290"/>
    <w:rsid w:val="00653C9F"/>
    <w:rsid w:val="00662ECD"/>
    <w:rsid w:val="006724BE"/>
    <w:rsid w:val="00681B3C"/>
    <w:rsid w:val="00687AAF"/>
    <w:rsid w:val="006912E9"/>
    <w:rsid w:val="006B1350"/>
    <w:rsid w:val="006C207A"/>
    <w:rsid w:val="0070098D"/>
    <w:rsid w:val="00714F76"/>
    <w:rsid w:val="00720B1B"/>
    <w:rsid w:val="00737243"/>
    <w:rsid w:val="00741B08"/>
    <w:rsid w:val="00752BE0"/>
    <w:rsid w:val="00755582"/>
    <w:rsid w:val="00761DBC"/>
    <w:rsid w:val="007622D5"/>
    <w:rsid w:val="00762A00"/>
    <w:rsid w:val="00770804"/>
    <w:rsid w:val="00773CC6"/>
    <w:rsid w:val="0079277E"/>
    <w:rsid w:val="007A0393"/>
    <w:rsid w:val="007B0FDF"/>
    <w:rsid w:val="007B28AD"/>
    <w:rsid w:val="007D6421"/>
    <w:rsid w:val="007F53A4"/>
    <w:rsid w:val="007F628E"/>
    <w:rsid w:val="00802B52"/>
    <w:rsid w:val="00803BB7"/>
    <w:rsid w:val="008167F4"/>
    <w:rsid w:val="00827728"/>
    <w:rsid w:val="00834274"/>
    <w:rsid w:val="00834C74"/>
    <w:rsid w:val="008359EA"/>
    <w:rsid w:val="00840548"/>
    <w:rsid w:val="00843851"/>
    <w:rsid w:val="0087602C"/>
    <w:rsid w:val="0088506E"/>
    <w:rsid w:val="00892292"/>
    <w:rsid w:val="00896C86"/>
    <w:rsid w:val="008A4435"/>
    <w:rsid w:val="008A652F"/>
    <w:rsid w:val="008B68ED"/>
    <w:rsid w:val="008C6C18"/>
    <w:rsid w:val="008D7AE7"/>
    <w:rsid w:val="00903CC5"/>
    <w:rsid w:val="00920737"/>
    <w:rsid w:val="00932789"/>
    <w:rsid w:val="00934C28"/>
    <w:rsid w:val="00950BCA"/>
    <w:rsid w:val="00951359"/>
    <w:rsid w:val="00954735"/>
    <w:rsid w:val="00955D2D"/>
    <w:rsid w:val="00956A34"/>
    <w:rsid w:val="00970362"/>
    <w:rsid w:val="00974670"/>
    <w:rsid w:val="0098530D"/>
    <w:rsid w:val="00992F00"/>
    <w:rsid w:val="009A6A82"/>
    <w:rsid w:val="009B2F29"/>
    <w:rsid w:val="009B51BF"/>
    <w:rsid w:val="009E1217"/>
    <w:rsid w:val="009E2CA7"/>
    <w:rsid w:val="009E455C"/>
    <w:rsid w:val="009F7D00"/>
    <w:rsid w:val="00A06AA1"/>
    <w:rsid w:val="00A14388"/>
    <w:rsid w:val="00A155F3"/>
    <w:rsid w:val="00A209A8"/>
    <w:rsid w:val="00A20AED"/>
    <w:rsid w:val="00A3729E"/>
    <w:rsid w:val="00A44CE5"/>
    <w:rsid w:val="00A644DE"/>
    <w:rsid w:val="00A70547"/>
    <w:rsid w:val="00A77267"/>
    <w:rsid w:val="00A82A29"/>
    <w:rsid w:val="00A86223"/>
    <w:rsid w:val="00A90ACB"/>
    <w:rsid w:val="00AA2472"/>
    <w:rsid w:val="00AB2A8C"/>
    <w:rsid w:val="00AC3B49"/>
    <w:rsid w:val="00AC7701"/>
    <w:rsid w:val="00AD1648"/>
    <w:rsid w:val="00AD5AE1"/>
    <w:rsid w:val="00AE19B1"/>
    <w:rsid w:val="00AE3EC5"/>
    <w:rsid w:val="00AF3523"/>
    <w:rsid w:val="00AF3DFA"/>
    <w:rsid w:val="00B06682"/>
    <w:rsid w:val="00B10CBE"/>
    <w:rsid w:val="00B11395"/>
    <w:rsid w:val="00B16B2D"/>
    <w:rsid w:val="00B23E43"/>
    <w:rsid w:val="00B35333"/>
    <w:rsid w:val="00B409DB"/>
    <w:rsid w:val="00B43F95"/>
    <w:rsid w:val="00B44BD1"/>
    <w:rsid w:val="00B60275"/>
    <w:rsid w:val="00B615AD"/>
    <w:rsid w:val="00BA56D3"/>
    <w:rsid w:val="00BA6BCB"/>
    <w:rsid w:val="00BD4D4A"/>
    <w:rsid w:val="00BF37F3"/>
    <w:rsid w:val="00C05936"/>
    <w:rsid w:val="00C1067C"/>
    <w:rsid w:val="00C2113F"/>
    <w:rsid w:val="00C30FCC"/>
    <w:rsid w:val="00C32609"/>
    <w:rsid w:val="00C34C5B"/>
    <w:rsid w:val="00C555D9"/>
    <w:rsid w:val="00C559F2"/>
    <w:rsid w:val="00C63416"/>
    <w:rsid w:val="00C65675"/>
    <w:rsid w:val="00C67D08"/>
    <w:rsid w:val="00C777DE"/>
    <w:rsid w:val="00C9075F"/>
    <w:rsid w:val="00C933EC"/>
    <w:rsid w:val="00CA7A9C"/>
    <w:rsid w:val="00CC6314"/>
    <w:rsid w:val="00CC699C"/>
    <w:rsid w:val="00CD0748"/>
    <w:rsid w:val="00CD344C"/>
    <w:rsid w:val="00CE3605"/>
    <w:rsid w:val="00CE403E"/>
    <w:rsid w:val="00D03422"/>
    <w:rsid w:val="00D06C1D"/>
    <w:rsid w:val="00D10803"/>
    <w:rsid w:val="00D14CF5"/>
    <w:rsid w:val="00D16FD5"/>
    <w:rsid w:val="00D17354"/>
    <w:rsid w:val="00D178A2"/>
    <w:rsid w:val="00D256EE"/>
    <w:rsid w:val="00D27459"/>
    <w:rsid w:val="00D30C63"/>
    <w:rsid w:val="00D36D08"/>
    <w:rsid w:val="00D63548"/>
    <w:rsid w:val="00D70387"/>
    <w:rsid w:val="00D8112A"/>
    <w:rsid w:val="00DB2917"/>
    <w:rsid w:val="00DB6179"/>
    <w:rsid w:val="00DB771B"/>
    <w:rsid w:val="00DC61FF"/>
    <w:rsid w:val="00DD024C"/>
    <w:rsid w:val="00DD23E3"/>
    <w:rsid w:val="00DE221E"/>
    <w:rsid w:val="00DF1851"/>
    <w:rsid w:val="00DF7909"/>
    <w:rsid w:val="00E037F9"/>
    <w:rsid w:val="00E15602"/>
    <w:rsid w:val="00E20FDF"/>
    <w:rsid w:val="00E47E08"/>
    <w:rsid w:val="00E634A6"/>
    <w:rsid w:val="00E657E1"/>
    <w:rsid w:val="00E66CC3"/>
    <w:rsid w:val="00E8256E"/>
    <w:rsid w:val="00E90D94"/>
    <w:rsid w:val="00EA3E80"/>
    <w:rsid w:val="00EB4A08"/>
    <w:rsid w:val="00ED2C70"/>
    <w:rsid w:val="00ED2CD5"/>
    <w:rsid w:val="00ED45BA"/>
    <w:rsid w:val="00EE37DE"/>
    <w:rsid w:val="00F004B2"/>
    <w:rsid w:val="00F02102"/>
    <w:rsid w:val="00F032D1"/>
    <w:rsid w:val="00F03C1C"/>
    <w:rsid w:val="00F04CC1"/>
    <w:rsid w:val="00F34723"/>
    <w:rsid w:val="00F3515F"/>
    <w:rsid w:val="00F4196C"/>
    <w:rsid w:val="00F52018"/>
    <w:rsid w:val="00F62048"/>
    <w:rsid w:val="00F6397C"/>
    <w:rsid w:val="00F654DA"/>
    <w:rsid w:val="00F75732"/>
    <w:rsid w:val="00F76401"/>
    <w:rsid w:val="00F80D8E"/>
    <w:rsid w:val="00F8299B"/>
    <w:rsid w:val="00F85BC8"/>
    <w:rsid w:val="00F86203"/>
    <w:rsid w:val="00F9530C"/>
    <w:rsid w:val="00F95B0A"/>
    <w:rsid w:val="00FC2CFC"/>
    <w:rsid w:val="00FC4888"/>
    <w:rsid w:val="00FE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5A2476"/>
  <w15:chartTrackingRefBased/>
  <w15:docId w15:val="{D7CE1109-0971-4DD0-9DC9-A1BEB4D0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3A00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1C48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53A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B4A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B4A08"/>
    <w:rPr>
      <w:rFonts w:ascii="Segoe UI" w:hAnsi="Segoe UI" w:cs="Segoe UI"/>
      <w:sz w:val="18"/>
      <w:szCs w:val="18"/>
    </w:rPr>
  </w:style>
  <w:style w:type="paragraph" w:styleId="a6">
    <w:name w:val="List Paragraph"/>
    <w:aliases w:val="Elenco Normale"/>
    <w:basedOn w:val="a"/>
    <w:uiPriority w:val="34"/>
    <w:qFormat/>
    <w:rsid w:val="00D30C6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D30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30C63"/>
  </w:style>
  <w:style w:type="paragraph" w:styleId="a9">
    <w:name w:val="footer"/>
    <w:basedOn w:val="a"/>
    <w:link w:val="aa"/>
    <w:uiPriority w:val="99"/>
    <w:unhideWhenUsed/>
    <w:rsid w:val="00D30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30C63"/>
  </w:style>
  <w:style w:type="paragraph" w:styleId="ab">
    <w:name w:val="annotation text"/>
    <w:basedOn w:val="a"/>
    <w:link w:val="ac"/>
    <w:uiPriority w:val="99"/>
    <w:unhideWhenUsed/>
    <w:rsid w:val="00213A0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213A00"/>
    <w:rPr>
      <w:sz w:val="20"/>
      <w:szCs w:val="20"/>
    </w:rPr>
  </w:style>
  <w:style w:type="table" w:customStyle="1" w:styleId="1">
    <w:name w:val="Сетка таблицы1"/>
    <w:basedOn w:val="a1"/>
    <w:next w:val="a3"/>
    <w:uiPriority w:val="59"/>
    <w:rsid w:val="00213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1D6690"/>
    <w:rPr>
      <w:sz w:val="16"/>
      <w:szCs w:val="16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1D6690"/>
    <w:rPr>
      <w:b/>
      <w:bCs/>
    </w:rPr>
  </w:style>
  <w:style w:type="character" w:customStyle="1" w:styleId="af">
    <w:name w:val="Тема примечания Знак"/>
    <w:basedOn w:val="ac"/>
    <w:link w:val="ae"/>
    <w:uiPriority w:val="99"/>
    <w:semiHidden/>
    <w:rsid w:val="001D6690"/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1C48D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C48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-13">
    <w:name w:val="Grid Table 1 Light Accent 3"/>
    <w:basedOn w:val="a1"/>
    <w:uiPriority w:val="46"/>
    <w:rsid w:val="00C6567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">
    <w:name w:val="Сетка таблицы2"/>
    <w:basedOn w:val="a1"/>
    <w:next w:val="a3"/>
    <w:uiPriority w:val="39"/>
    <w:rsid w:val="00DE2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950BCA"/>
    <w:rPr>
      <w:b/>
      <w:bCs/>
    </w:rPr>
  </w:style>
  <w:style w:type="character" w:customStyle="1" w:styleId="highlight">
    <w:name w:val="highlight"/>
    <w:basedOn w:val="a0"/>
    <w:rsid w:val="00950BCA"/>
  </w:style>
  <w:style w:type="character" w:customStyle="1" w:styleId="10">
    <w:name w:val="Неразрешенное упоминание1"/>
    <w:basedOn w:val="a0"/>
    <w:uiPriority w:val="99"/>
    <w:semiHidden/>
    <w:unhideWhenUsed/>
    <w:rsid w:val="00BA56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5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03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7784A-525C-4CE7-AC25-178567A14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Abdulkhakimova</dc:creator>
  <cp:keywords/>
  <dc:description/>
  <cp:lastModifiedBy>Kuat Mamyrkhanuly</cp:lastModifiedBy>
  <cp:revision>3</cp:revision>
  <cp:lastPrinted>2017-10-16T05:21:00Z</cp:lastPrinted>
  <dcterms:created xsi:type="dcterms:W3CDTF">2017-11-20T09:36:00Z</dcterms:created>
  <dcterms:modified xsi:type="dcterms:W3CDTF">2017-11-27T08:57:00Z</dcterms:modified>
</cp:coreProperties>
</file>