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2D" w:rsidRPr="002F4F12" w:rsidRDefault="002F4F12">
      <w:pPr>
        <w:rPr>
          <w:lang w:val="en-US"/>
        </w:rPr>
      </w:pPr>
      <w:r>
        <w:rPr>
          <w:lang w:val="en-US"/>
        </w:rPr>
        <w:t>asdfasdf</w:t>
      </w:r>
      <w:bookmarkStart w:id="0" w:name="_GoBack"/>
      <w:bookmarkEnd w:id="0"/>
    </w:p>
    <w:sectPr w:rsidR="00931C2D" w:rsidRPr="002F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91"/>
    <w:rsid w:val="00183591"/>
    <w:rsid w:val="002F4F12"/>
    <w:rsid w:val="0093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FD07"/>
  <w15:chartTrackingRefBased/>
  <w15:docId w15:val="{A6B30567-950B-4DB5-BC43-4EFD935F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Akhmetzhanov, Samat (Fortebank)</dc:creator>
  <cp:keywords/>
  <dc:description/>
  <cp:lastModifiedBy>Akhmetzhanov, Samat (Fortebank)</cp:lastModifiedBy>
  <cp:revision>3</cp:revision>
  <dcterms:created xsi:type="dcterms:W3CDTF">2018-05-22T02:52:00Z</dcterms:created>
  <dcterms:modified xsi:type="dcterms:W3CDTF">2018-05-22T02:53:00Z</dcterms:modified>
</cp:coreProperties>
</file>