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qouy9rsw8yu" w:id="0"/>
      <w:bookmarkEnd w:id="0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Вам необходимо написать подробный чек-лист проверок по задаче. 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cko1cua6bb2n" w:id="1"/>
      <w:bookmarkEnd w:id="1"/>
      <w:r w:rsidDel="00000000" w:rsidR="00000000" w:rsidRPr="00000000">
        <w:rPr>
          <w:rtl w:val="0"/>
        </w:rPr>
        <w:t xml:space="preserve">ВВЕДЕНИЕ: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Рассмотрим виджет “Онлайн чат”, с помощью данного виджета происходит общение клиента на сайте с сотрудниками компании.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Перед Вами стоит задача выполнить проверку нового выпускаемого функционала.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В данном виджете уже есть настройка “Распределение диалогов между операторами”.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самой настройки: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Распределение диалогов может понадобиться, если необходимо раздавать заявки в отдел продаж не всем сразу, а по заранее определённому алгоритму. Есть четыре варианта распределения: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Всем сразу</w:t>
      </w:r>
      <w:r w:rsidDel="00000000" w:rsidR="00000000" w:rsidRPr="00000000">
        <w:rPr>
          <w:rtl w:val="0"/>
        </w:rPr>
        <w:t xml:space="preserve"> - стандартный вариант, когда чат с клиентом доступен сразу всем операторам;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u w:val="single"/>
          <w:rtl w:val="0"/>
        </w:rPr>
        <w:t xml:space="preserve">Один случайный оператор</w:t>
      </w:r>
      <w:r w:rsidDel="00000000" w:rsidR="00000000" w:rsidRPr="00000000">
        <w:rPr>
          <w:rtl w:val="0"/>
        </w:rPr>
        <w:t xml:space="preserve"> - оповещение будет показано одному случайно выбранному оператору из тех кто находится сейчас в онлайне;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u w:val="single"/>
          <w:rtl w:val="0"/>
        </w:rPr>
        <w:t xml:space="preserve">Каждый оператор получает диалог по очереди</w:t>
      </w:r>
      <w:r w:rsidDel="00000000" w:rsidR="00000000" w:rsidRPr="00000000">
        <w:rPr>
          <w:rtl w:val="0"/>
        </w:rPr>
        <w:t xml:space="preserve"> - первый клиент - первому оператору, второй второму и так далее;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u w:val="single"/>
          <w:rtl w:val="0"/>
        </w:rPr>
        <w:t xml:space="preserve">Каждый оператор получает свой процент диалогов</w:t>
      </w:r>
      <w:r w:rsidDel="00000000" w:rsidR="00000000" w:rsidRPr="00000000">
        <w:rPr>
          <w:rtl w:val="0"/>
        </w:rPr>
        <w:t xml:space="preserve"> - операторам будет даваться столько процентов диалогов от общего числа сколько Вы укажете. Может быть полезно, когда принимаете на работу стажеров и нужно в начале ограничить количество принимаемых ими диалогов.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*данная настройка находится в разделе, где есть кнопка “сохранить” для сохранения всех внесенных изменений.*</w:t>
      </w:r>
    </w:p>
    <w:p w:rsidR="00000000" w:rsidDel="00000000" w:rsidP="00000000" w:rsidRDefault="00000000" w:rsidRPr="00000000" w14:paraId="0000001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Со стороны оператора чаты приходят так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https://skr.sh/s8hklL2gVAV?a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Чат можно просто посмотреть или подключиться к нему и вести диалог с клиентом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https://skr.sh/s8hjk68RKRC?a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Подключившись к диалогу доступны такие действия с чатом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https://skr.sh/s8hJhtgPHee?a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В данной задаче требуется добавить распределение диалогов по отделам.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Задача: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Добавить пятый вариант распределения - “Посетитель выбирает отдел”.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При выборе данной настройки добавить возможность создать “Список отделов” - с участниками через запятую.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Добавление отдела выглядит так: модалка - название отдела - список операторов с галками.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Со стороны клиента в виджете на сайте добавить кнопки с выбором отдела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https://cloud.mail.ru/public/G4Yy/gka7fkJct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Вам пришла от разработчика задача, получилось так:</w:t>
      </w:r>
    </w:p>
    <w:p w:rsidR="00000000" w:rsidDel="00000000" w:rsidP="00000000" w:rsidRDefault="00000000" w:rsidRPr="00000000" w14:paraId="00000029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https://skr.sh/s8hFjFkBmWL?a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https://skr.sh/s8hoB6RPwDI?a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https://skr.sh/s8hrbsn3LwA?a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https://skr.sh/s8hgdZ8wUvu?a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kr.sh/s8hFjFkBmWL?a" TargetMode="External"/><Relationship Id="rId10" Type="http://schemas.openxmlformats.org/officeDocument/2006/relationships/hyperlink" Target="https://cloud.mail.ru/public/G4Yy/gka7fkJct" TargetMode="External"/><Relationship Id="rId13" Type="http://schemas.openxmlformats.org/officeDocument/2006/relationships/hyperlink" Target="https://skr.sh/s8hrbsn3LwA?a" TargetMode="External"/><Relationship Id="rId12" Type="http://schemas.openxmlformats.org/officeDocument/2006/relationships/hyperlink" Target="https://skr.sh/s8hoB6RPwDI?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kr.sh/s8hJhtgPHee?a" TargetMode="External"/><Relationship Id="rId14" Type="http://schemas.openxmlformats.org/officeDocument/2006/relationships/hyperlink" Target="https://skr.sh/s8hgdZ8wUvu?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kr.sh/s8hklL2gVAV?a" TargetMode="External"/><Relationship Id="rId8" Type="http://schemas.openxmlformats.org/officeDocument/2006/relationships/hyperlink" Target="https://skr.sh/s8hjk68RKRC?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