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30"/>
          <w:szCs w:val="30"/>
          <w:lang w:val="en-US" w:eastAsia="zh-CN"/>
        </w:rPr>
      </w:pPr>
      <w:r>
        <w:rPr>
          <w:rFonts w:hint="eastAsia"/>
          <w:sz w:val="30"/>
          <w:szCs w:val="30"/>
          <w:lang w:val="en-US" w:eastAsia="zh-CN"/>
        </w:rPr>
        <w:t>胶原蛋白与可吸收手术缝合线</w:t>
      </w:r>
    </w:p>
    <w:p>
      <w:pPr>
        <w:rPr>
          <w:rFonts w:hint="eastAsia"/>
          <w:sz w:val="30"/>
          <w:szCs w:val="30"/>
          <w:lang w:val="en-US" w:eastAsia="zh-CN"/>
        </w:rPr>
      </w:pPr>
      <w:r>
        <w:rPr>
          <w:rFonts w:hint="eastAsia"/>
          <w:sz w:val="30"/>
          <w:szCs w:val="30"/>
          <w:lang w:val="en-US" w:eastAsia="zh-CN"/>
        </w:rPr>
        <w:t>【摘要】</w:t>
      </w:r>
      <w:r>
        <w:rPr>
          <w:rFonts w:ascii="helvetica" w:hAnsi="helvetica" w:eastAsia="helvetica" w:cs="helvetica"/>
          <w:i w:val="0"/>
          <w:iCs w:val="0"/>
          <w:caps w:val="0"/>
          <w:color w:val="060607"/>
          <w:spacing w:val="4"/>
          <w:sz w:val="21"/>
          <w:szCs w:val="21"/>
          <w:shd w:val="clear" w:fill="FFFFFF"/>
        </w:rPr>
        <w:t>本文</w:t>
      </w:r>
      <w:r>
        <w:rPr>
          <w:rFonts w:hint="eastAsia" w:ascii="helvetica" w:hAnsi="helvetica" w:eastAsia="宋体" w:cs="helvetica"/>
          <w:i w:val="0"/>
          <w:iCs w:val="0"/>
          <w:caps w:val="0"/>
          <w:color w:val="060607"/>
          <w:spacing w:val="4"/>
          <w:sz w:val="21"/>
          <w:szCs w:val="21"/>
          <w:shd w:val="clear" w:fill="FFFFFF"/>
          <w:lang w:val="en-US" w:eastAsia="zh-CN"/>
        </w:rPr>
        <w:t>简单介绍了胶原蛋白的结构和分类，</w:t>
      </w:r>
      <w:r>
        <w:rPr>
          <w:rFonts w:ascii="helvetica" w:hAnsi="helvetica" w:eastAsia="helvetica" w:cs="helvetica"/>
          <w:i w:val="0"/>
          <w:iCs w:val="0"/>
          <w:caps w:val="0"/>
          <w:color w:val="060607"/>
          <w:spacing w:val="4"/>
          <w:sz w:val="21"/>
          <w:szCs w:val="21"/>
          <w:shd w:val="clear" w:fill="FFFFFF"/>
        </w:rPr>
        <w:t>讨论了胶原蛋白作为生物高分子材料在可吸收手术缝合线中的应用。胶原蛋白因其生物相容性、生物降解性、力学性质、低免疫原性和止血性等优势，被认为是理想的缝合线材料。</w:t>
      </w:r>
      <w:r>
        <w:rPr>
          <w:rFonts w:hint="eastAsia" w:ascii="helvetica" w:hAnsi="helvetica" w:eastAsia="helvetica" w:cs="helvetica"/>
          <w:i w:val="0"/>
          <w:iCs w:val="0"/>
          <w:caps w:val="0"/>
          <w:color w:val="060607"/>
          <w:spacing w:val="4"/>
          <w:sz w:val="21"/>
          <w:szCs w:val="21"/>
          <w:shd w:val="clear" w:fill="FFFFFF"/>
          <w:lang w:val="en-US" w:eastAsia="zh-CN"/>
        </w:rPr>
        <w:t>并通过发布问卷调查，小样本的统计了人们对胶原蛋白缝合线的认知度，并对普及其认知度提出自己的建议。最后讨论了胶原蛋白缝合线的前景发展并相信随着技术的发展，胶原蛋白缝合线有望在医疗领域发挥更大的作用，提高人们的生活质量。</w:t>
      </w:r>
    </w:p>
    <w:p>
      <w:pPr>
        <w:rPr>
          <w:rFonts w:hint="default"/>
          <w:sz w:val="30"/>
          <w:szCs w:val="30"/>
          <w:lang w:val="en-US" w:eastAsia="zh-CN"/>
        </w:rPr>
      </w:pPr>
      <w:r>
        <w:rPr>
          <w:rFonts w:hint="eastAsia"/>
          <w:sz w:val="30"/>
          <w:szCs w:val="30"/>
          <w:lang w:val="en-US" w:eastAsia="zh-CN"/>
        </w:rPr>
        <w:t>【关键词】胶原蛋白 可吸收手术缝合线 生物高分子材料</w:t>
      </w:r>
    </w:p>
    <w:p>
      <w:pPr>
        <w:rPr>
          <w:rFonts w:ascii="helvetica" w:hAnsi="helvetica" w:eastAsia="helvetica" w:cs="helvetica"/>
          <w:i w:val="0"/>
          <w:iCs w:val="0"/>
          <w:caps w:val="0"/>
          <w:color w:val="060607"/>
          <w:spacing w:val="4"/>
          <w:sz w:val="21"/>
          <w:szCs w:val="21"/>
          <w:shd w:val="clear" w:fill="FFFFFF"/>
        </w:rPr>
      </w:pPr>
    </w:p>
    <w:p>
      <w:pPr>
        <w:ind w:firstLine="436" w:firstLineChars="200"/>
        <w:rPr>
          <w:rFonts w:hint="eastAsia" w:ascii="helvetica" w:hAnsi="helvetica" w:eastAsia="宋体" w:cs="helvetica"/>
          <w:i w:val="0"/>
          <w:iCs w:val="0"/>
          <w:caps w:val="0"/>
          <w:color w:val="060607"/>
          <w:spacing w:val="4"/>
          <w:sz w:val="21"/>
          <w:szCs w:val="21"/>
          <w:shd w:val="clear" w:fill="FFFFFF"/>
          <w:lang w:val="en-US" w:eastAsia="zh-CN"/>
        </w:rPr>
      </w:pPr>
      <w:r>
        <w:rPr>
          <w:rFonts w:ascii="helvetica" w:hAnsi="helvetica" w:eastAsia="helvetica" w:cs="helvetica"/>
          <w:i w:val="0"/>
          <w:iCs w:val="0"/>
          <w:caps w:val="0"/>
          <w:color w:val="060607"/>
          <w:spacing w:val="4"/>
          <w:sz w:val="21"/>
          <w:szCs w:val="21"/>
          <w:shd w:val="clear" w:fill="FFFFFF"/>
        </w:rPr>
        <w:t>随着20世纪医学领域的快速发展，</w:t>
      </w:r>
      <w:r>
        <w:rPr>
          <w:rFonts w:hint="eastAsia" w:ascii="helvetica" w:hAnsi="helvetica" w:eastAsia="宋体" w:cs="helvetica"/>
          <w:i w:val="0"/>
          <w:iCs w:val="0"/>
          <w:caps w:val="0"/>
          <w:color w:val="060607"/>
          <w:spacing w:val="4"/>
          <w:sz w:val="21"/>
          <w:szCs w:val="21"/>
          <w:shd w:val="clear" w:fill="FFFFFF"/>
          <w:lang w:val="en-US" w:eastAsia="zh-CN"/>
        </w:rPr>
        <w:t>患</w:t>
      </w:r>
      <w:r>
        <w:rPr>
          <w:rFonts w:hint="eastAsia" w:ascii="helvetica" w:hAnsi="helvetica" w:eastAsia="helvetica" w:cs="helvetica"/>
          <w:i w:val="0"/>
          <w:iCs w:val="0"/>
          <w:caps w:val="0"/>
          <w:color w:val="060607"/>
          <w:spacing w:val="4"/>
          <w:sz w:val="21"/>
          <w:szCs w:val="21"/>
          <w:shd w:val="clear" w:fill="FFFFFF"/>
        </w:rPr>
        <w:t>者对手术效果的要求越来越高，特别是在美容整形和微创手术领域</w:t>
      </w:r>
      <w:r>
        <w:rPr>
          <w:rFonts w:hint="eastAsia" w:ascii="helvetica" w:hAnsi="helvetica" w:eastAsia="宋体" w:cs="helvetica"/>
          <w:i w:val="0"/>
          <w:iCs w:val="0"/>
          <w:caps w:val="0"/>
          <w:color w:val="060607"/>
          <w:spacing w:val="4"/>
          <w:sz w:val="21"/>
          <w:szCs w:val="21"/>
          <w:shd w:val="clear" w:fill="FFFFFF"/>
          <w:lang w:eastAsia="zh-CN"/>
        </w:rPr>
        <w:t>，</w:t>
      </w:r>
      <w:r>
        <w:rPr>
          <w:rFonts w:hint="eastAsia" w:ascii="helvetica" w:hAnsi="helvetica" w:eastAsia="宋体" w:cs="helvetica"/>
          <w:i w:val="0"/>
          <w:iCs w:val="0"/>
          <w:caps w:val="0"/>
          <w:color w:val="060607"/>
          <w:spacing w:val="4"/>
          <w:sz w:val="21"/>
          <w:szCs w:val="21"/>
          <w:shd w:val="clear" w:fill="FFFFFF"/>
          <w:lang w:val="en-US" w:eastAsia="zh-CN"/>
        </w:rPr>
        <w:t>对手术耗材的要求更加的严格。而手术线作为医疗手术主要耗材之一，其直接影响术后康复，术后美观度等方面。手术线的材料则决定其安全性，缝合后的美观度，与人体的相容性等。所以，升级手术线的组成材料对于现代医学十分重要。</w:t>
      </w:r>
    </w:p>
    <w:p>
      <w:pPr>
        <w:ind w:firstLine="436" w:firstLineChars="200"/>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为了迎合以上要求</w:t>
      </w:r>
      <w:r>
        <w:rPr>
          <w:rFonts w:hint="default"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生物材料科学的</w:t>
      </w:r>
      <w:r>
        <w:rPr>
          <w:rFonts w:hint="default" w:ascii="helvetica" w:hAnsi="helvetica" w:eastAsia="宋体" w:cs="helvetica"/>
          <w:i w:val="0"/>
          <w:iCs w:val="0"/>
          <w:caps w:val="0"/>
          <w:color w:val="060607"/>
          <w:spacing w:val="4"/>
          <w:sz w:val="21"/>
          <w:szCs w:val="21"/>
          <w:shd w:val="clear" w:fill="FFFFFF"/>
          <w:lang w:val="en-US" w:eastAsia="zh-CN"/>
        </w:rPr>
        <w:t>研究人员开始寻找和开发新型的生物相容性和生物可降解性材料，胶原蛋白因其独特的性质而成为研究的焦点</w:t>
      </w:r>
      <w:r>
        <w:rPr>
          <w:rFonts w:hint="eastAsia" w:ascii="helvetica" w:hAnsi="helvetica" w:eastAsia="宋体" w:cs="helvetica"/>
          <w:i w:val="0"/>
          <w:iCs w:val="0"/>
          <w:caps w:val="0"/>
          <w:color w:val="060607"/>
          <w:spacing w:val="4"/>
          <w:sz w:val="21"/>
          <w:szCs w:val="21"/>
          <w:shd w:val="clear" w:fill="FFFFFF"/>
          <w:lang w:val="en-US" w:eastAsia="zh-CN"/>
        </w:rPr>
        <w:t>。胶原蛋白是哺乳动物组织中含量最丰富的蛋白质，占机体总蛋白含量的30%。同时也是细胞外基质的重要组成成分，维持内脏、韧带、皮肤、软骨和肌腱等组织器官的结构和功能</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0"/>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。还具有生物可降解性、低免疫原性及促细胞增殖分化等特性，是制作可吸收手术缝合线的理想材料</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1"/>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w:t>
      </w:r>
    </w:p>
    <w:p>
      <w:pPr>
        <w:ind w:firstLine="436" w:firstLineChars="200"/>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 xml:space="preserve">  那么胶原蛋白的各项优势是如何契合可吸收手术缝合线的功能需求的？胶原蛋白作为一种新型生物高分子材料究竟“新”在哪里？本文将通过介绍胶原蛋白的基本性质来解释以其为原料为何可以制成可吸收缝合线，并通过对比新老手术线材料分析以胶原蛋白为材料的优势及前沿性，最后笔者将以一名医学本科生的视角展望未来，对胶原蛋白为材料的医疗耗材提出自己的看法和猜测。</w:t>
      </w:r>
    </w:p>
    <w:p>
      <w:pPr>
        <w:numPr>
          <w:ilvl w:val="0"/>
          <w:numId w:val="1"/>
        </w:numPr>
        <w:ind w:firstLine="436" w:firstLineChars="200"/>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胶原蛋白的结构和种类</w:t>
      </w:r>
    </w:p>
    <w:p>
      <w:pPr>
        <w:ind w:firstLine="436" w:firstLineChars="200"/>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胶原蛋白（Collagen）是由多个原胶原组装形成的纤维状蛋白质。原胶原是胶原蛋白的基本单位，由 3 条多肽链组成。3 条原胶原肽链可通过链间氢键彼此盘绕形成稳定的三螺旋结构(图 1)</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2"/>
      </w:r>
      <w:r>
        <w:rPr>
          <w:rStyle w:val="7"/>
          <w:rFonts w:hint="eastAsia" w:ascii="helvetica" w:hAnsi="helvetica" w:eastAsia="宋体" w:cs="helvetica"/>
          <w:i w:val="0"/>
          <w:iCs w:val="0"/>
          <w:caps w:val="0"/>
          <w:color w:val="060607"/>
          <w:spacing w:val="4"/>
          <w:sz w:val="21"/>
          <w:szCs w:val="21"/>
          <w:shd w:val="clear" w:fill="FFFFFF"/>
          <w:lang w:val="en-US" w:eastAsia="zh-CN"/>
        </w:rPr>
        <w:t>]</w:t>
      </w:r>
      <w:bookmarkStart w:id="0" w:name="_GoBack"/>
      <w:bookmarkEnd w:id="0"/>
      <w:r>
        <w:rPr>
          <w:rFonts w:hint="eastAsia" w:ascii="helvetica" w:hAnsi="helvetica" w:eastAsia="宋体" w:cs="helvetica"/>
          <w:i w:val="0"/>
          <w:iCs w:val="0"/>
          <w:caps w:val="0"/>
          <w:color w:val="060607"/>
          <w:spacing w:val="4"/>
          <w:sz w:val="21"/>
          <w:szCs w:val="21"/>
          <w:shd w:val="clear" w:fill="FFFFFF"/>
          <w:lang w:val="en-US" w:eastAsia="zh-CN"/>
        </w:rPr>
        <w:t>。</w:t>
      </w:r>
    </w:p>
    <w:p>
      <w:pPr>
        <w:ind w:firstLine="436" w:firstLineChars="200"/>
        <w:rPr>
          <w:rFonts w:hint="default" w:ascii="helvetica" w:hAnsi="helvetica" w:eastAsia="宋体" w:cs="helvetica"/>
          <w:i w:val="0"/>
          <w:iCs w:val="0"/>
          <w:caps w:val="0"/>
          <w:color w:val="060607"/>
          <w:spacing w:val="4"/>
          <w:sz w:val="21"/>
          <w:szCs w:val="21"/>
          <w:shd w:val="clear" w:fill="FFFFFF"/>
          <w:lang w:val="en-US" w:eastAsia="zh-CN"/>
        </w:rPr>
      </w:pPr>
      <w:r>
        <w:rPr>
          <w:rFonts w:hint="default" w:ascii="helvetica" w:hAnsi="helvetica" w:eastAsia="宋体" w:cs="helvetica"/>
          <w:i w:val="0"/>
          <w:iCs w:val="0"/>
          <w:caps w:val="0"/>
          <w:color w:val="060607"/>
          <w:spacing w:val="4"/>
          <w:sz w:val="21"/>
          <w:szCs w:val="21"/>
          <w:shd w:val="clear" w:fill="FFFFFF"/>
          <w:lang w:val="en-US" w:eastAsia="zh-CN"/>
        </w:rPr>
        <w:drawing>
          <wp:inline distT="0" distB="0" distL="114300" distR="114300">
            <wp:extent cx="4223385" cy="1644650"/>
            <wp:effectExtent l="0" t="0" r="5715" b="3175"/>
            <wp:docPr id="1" name="图片 1" descr="胶原蛋白结修改过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胶原蛋白结修改过后"/>
                    <pic:cNvPicPr>
                      <a:picLocks noChangeAspect="1"/>
                    </pic:cNvPicPr>
                  </pic:nvPicPr>
                  <pic:blipFill>
                    <a:blip r:embed="rId6"/>
                    <a:srcRect l="6951" t="12943" r="8120" b="40310"/>
                    <a:stretch>
                      <a:fillRect/>
                    </a:stretch>
                  </pic:blipFill>
                  <pic:spPr>
                    <a:xfrm>
                      <a:off x="0" y="0"/>
                      <a:ext cx="4223385" cy="1644650"/>
                    </a:xfrm>
                    <a:prstGeom prst="rect">
                      <a:avLst/>
                    </a:prstGeom>
                  </pic:spPr>
                </pic:pic>
              </a:graphicData>
            </a:graphic>
          </wp:inline>
        </w:drawing>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图一：胶原蛋白的结构</w:t>
      </w:r>
    </w:p>
    <w:p>
      <w:p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 xml:space="preserve">  虽然所有胶原蛋白都具有三螺旋结构，但三螺旋的长度、氨基酸组成、交联模式和排列方式可能不同。所以胶原蛋白的种类特别多，作为一类蛋白质家族，已至少发现了30余种胶原蛋白链的编码</w:t>
      </w:r>
      <w:r>
        <w:rPr>
          <w:rFonts w:hint="default" w:ascii="helvetica" w:hAnsi="helvetica" w:eastAsia="宋体" w:cs="helvetica"/>
          <w:i w:val="0"/>
          <w:iCs w:val="0"/>
          <w:caps w:val="0"/>
          <w:color w:val="060607"/>
          <w:spacing w:val="4"/>
          <w:sz w:val="21"/>
          <w:szCs w:val="21"/>
          <w:shd w:val="clear" w:fill="FFFFFF"/>
          <w:lang w:val="en-US" w:eastAsia="zh-CN"/>
        </w:rPr>
        <w:fldChar w:fldCharType="begin"/>
      </w:r>
      <w:r>
        <w:rPr>
          <w:rFonts w:hint="default" w:ascii="helvetica" w:hAnsi="helvetica" w:eastAsia="宋体" w:cs="helvetica"/>
          <w:i w:val="0"/>
          <w:iCs w:val="0"/>
          <w:caps w:val="0"/>
          <w:color w:val="060607"/>
          <w:spacing w:val="4"/>
          <w:sz w:val="21"/>
          <w:szCs w:val="21"/>
          <w:shd w:val="clear" w:fill="FFFFFF"/>
          <w:lang w:val="en-US" w:eastAsia="zh-CN"/>
        </w:rPr>
        <w:instrText xml:space="preserve"> HYPERLINK "https://baike.baidu.com/item/%E5%9F%BA%E5%9B%A0/227875?fromModule=lemma_inlink" \t "https://baike.baidu.com/item/%E8%83%B6%E5%8E%9F%E8%9B%8B%E7%99%BD/_blank" </w:instrText>
      </w:r>
      <w:r>
        <w:rPr>
          <w:rFonts w:hint="default" w:ascii="helvetica" w:hAnsi="helvetica" w:eastAsia="宋体" w:cs="helvetica"/>
          <w:i w:val="0"/>
          <w:iCs w:val="0"/>
          <w:caps w:val="0"/>
          <w:color w:val="060607"/>
          <w:spacing w:val="4"/>
          <w:sz w:val="21"/>
          <w:szCs w:val="21"/>
          <w:shd w:val="clear" w:fill="FFFFFF"/>
          <w:lang w:val="en-US" w:eastAsia="zh-CN"/>
        </w:rPr>
        <w:fldChar w:fldCharType="separate"/>
      </w:r>
      <w:r>
        <w:rPr>
          <w:rFonts w:hint="default" w:ascii="helvetica" w:hAnsi="helvetica" w:eastAsia="宋体" w:cs="helvetica"/>
          <w:i w:val="0"/>
          <w:iCs w:val="0"/>
          <w:caps w:val="0"/>
          <w:color w:val="060607"/>
          <w:spacing w:val="4"/>
          <w:sz w:val="21"/>
          <w:szCs w:val="21"/>
          <w:shd w:val="clear" w:fill="FFFFFF"/>
          <w:lang w:val="en-US" w:eastAsia="zh-CN"/>
        </w:rPr>
        <w:t>基因</w:t>
      </w:r>
      <w:r>
        <w:rPr>
          <w:rFonts w:hint="default" w:ascii="helvetica" w:hAnsi="helvetica" w:eastAsia="宋体" w:cs="helvetica"/>
          <w:i w:val="0"/>
          <w:iCs w:val="0"/>
          <w:caps w:val="0"/>
          <w:color w:val="060607"/>
          <w:spacing w:val="4"/>
          <w:sz w:val="21"/>
          <w:szCs w:val="21"/>
          <w:shd w:val="clear" w:fill="FFFFFF"/>
          <w:lang w:val="en-US" w:eastAsia="zh-CN"/>
        </w:rPr>
        <w:fldChar w:fldCharType="end"/>
      </w:r>
      <w:r>
        <w:rPr>
          <w:rFonts w:hint="default" w:ascii="helvetica" w:hAnsi="helvetica" w:eastAsia="宋体" w:cs="helvetica"/>
          <w:i w:val="0"/>
          <w:iCs w:val="0"/>
          <w:caps w:val="0"/>
          <w:color w:val="060607"/>
          <w:spacing w:val="4"/>
          <w:sz w:val="21"/>
          <w:szCs w:val="21"/>
          <w:shd w:val="clear" w:fill="FFFFFF"/>
          <w:lang w:val="en-US" w:eastAsia="zh-CN"/>
        </w:rPr>
        <w:t>，可以形成16种以上的胶原蛋白分子</w:t>
      </w:r>
      <w:r>
        <w:rPr>
          <w:rFonts w:hint="eastAsia" w:ascii="helvetica" w:hAnsi="helvetica" w:eastAsia="宋体" w:cs="helvetica"/>
          <w:i w:val="0"/>
          <w:iCs w:val="0"/>
          <w:caps w:val="0"/>
          <w:color w:val="060607"/>
          <w:spacing w:val="4"/>
          <w:sz w:val="21"/>
          <w:szCs w:val="21"/>
          <w:shd w:val="clear" w:fill="FFFFFF"/>
          <w:lang w:val="en-US" w:eastAsia="zh-CN"/>
        </w:rPr>
        <w:t>（图2）。不同的胶原蛋白在分布和其他主要特征上也有一定的区别。</w:t>
      </w:r>
    </w:p>
    <w:p>
      <w:pPr>
        <w:rPr>
          <w:rFonts w:hint="default" w:ascii="helvetica" w:hAnsi="helvetica" w:eastAsia="宋体" w:cs="helvetica"/>
          <w:i w:val="0"/>
          <w:iCs w:val="0"/>
          <w:caps w:val="0"/>
          <w:color w:val="060607"/>
          <w:spacing w:val="4"/>
          <w:sz w:val="21"/>
          <w:szCs w:val="21"/>
          <w:shd w:val="clear" w:fill="FFFFFF"/>
          <w:lang w:val="en-US" w:eastAsia="zh-CN"/>
        </w:rPr>
      </w:pPr>
      <w:r>
        <w:rPr>
          <w:rFonts w:hint="default" w:ascii="helvetica" w:hAnsi="helvetica" w:eastAsia="宋体" w:cs="helvetica"/>
          <w:i w:val="0"/>
          <w:iCs w:val="0"/>
          <w:caps w:val="0"/>
          <w:color w:val="060607"/>
          <w:spacing w:val="4"/>
          <w:sz w:val="21"/>
          <w:szCs w:val="21"/>
          <w:shd w:val="clear" w:fill="FFFFFF"/>
          <w:lang w:val="en-US" w:eastAsia="zh-CN"/>
        </w:rPr>
        <w:drawing>
          <wp:inline distT="0" distB="0" distL="114300" distR="114300">
            <wp:extent cx="4606925" cy="2953385"/>
            <wp:effectExtent l="0" t="0" r="3175" b="8890"/>
            <wp:docPr id="2" name="图片 2" descr="胶原种类总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胶原种类总_00"/>
                    <pic:cNvPicPr>
                      <a:picLocks noChangeAspect="1"/>
                    </pic:cNvPicPr>
                  </pic:nvPicPr>
                  <pic:blipFill>
                    <a:blip r:embed="rId7"/>
                    <a:srcRect l="-157" t="8583" r="4120" b="4394"/>
                    <a:stretch>
                      <a:fillRect/>
                    </a:stretch>
                  </pic:blipFill>
                  <pic:spPr>
                    <a:xfrm>
                      <a:off x="0" y="0"/>
                      <a:ext cx="4606925" cy="2953385"/>
                    </a:xfrm>
                    <a:prstGeom prst="rect">
                      <a:avLst/>
                    </a:prstGeom>
                  </pic:spPr>
                </pic:pic>
              </a:graphicData>
            </a:graphic>
          </wp:inline>
        </w:drawing>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图二：胶原蛋白的种类、分布和其他主要特征</w:t>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而本文接下来讨论用于制作胶原蛋白可吸收手术缝合线的主要胶原蛋白类型是Ⅰ型胶原蛋白（Collagen Type Ⅰ）。</w:t>
      </w:r>
    </w:p>
    <w:p>
      <w:pPr>
        <w:numPr>
          <w:numId w:val="0"/>
        </w:num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二、胶原蛋白的优势性质</w:t>
      </w:r>
    </w:p>
    <w:p>
      <w:pPr>
        <w:numPr>
          <w:numId w:val="0"/>
        </w:num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胶原蛋白的优良性质很多，笔者将列举其中五种与其可以成为可吸收手术缝合线材料的相关的性质进行介绍。并说明这些性质对用胶原蛋白为原材料制成的缝合线有什么正面影响。</w:t>
      </w:r>
    </w:p>
    <w:p>
      <w:pPr>
        <w:numPr>
          <w:ilvl w:val="0"/>
          <w:numId w:val="2"/>
        </w:num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力学性质</w:t>
      </w:r>
    </w:p>
    <w:p>
      <w:pPr>
        <w:numPr>
          <w:numId w:val="0"/>
        </w:num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有着较高的抗拉强度，韧性和良好的弹性，这与它特殊的结构和氨基酸组成有着密切的关系。胶原蛋白由三条多肽链组成，这些链围绕一个共同的中心轴以螺旋形式排列，形成一个稳定的三重螺旋结构。这就好比把三条绳子拧在一起，这种结构提供了抗拉强度和弹性。且胶原蛋白的氨基酸序列中富含甘氨酸（Gly）、脯氨酸（Pro）和羟脯氨酸（Hyp），甘氨酸由于其侧链短小，能够位于三重螺旋的中心轴线上，这使得其他较大的氨基酸如脯氨酸和羟脯氨酸可以位于螺旋的外侧。而甘氨酸的酰胺基可以与相邻邻肽链的氨基酸的羰基氧形成氢键，这些都有助于维持三螺旋结构的稳定性</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3"/>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从而使得胶原蛋白拥有较好的力学性质。用胶原蛋白制成的缝合线虽然机械强度未必比传统的尼龙缝合线更强，无法用于缝合要求高机械强度的手术中。但因胶原蛋白较好的力学性质，也可以满足一般手术的缝合需要，缝合后不会轻易崩裂。</w:t>
      </w:r>
    </w:p>
    <w:p>
      <w:pPr>
        <w:numPr>
          <w:ilvl w:val="0"/>
          <w:numId w:val="2"/>
        </w:num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生物相容性</w:t>
      </w:r>
    </w:p>
    <w:p>
      <w:pPr>
        <w:widowControl w:val="0"/>
        <w:numPr>
          <w:ilvl w:val="0"/>
          <w:numId w:val="0"/>
        </w:numPr>
        <w:jc w:val="both"/>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生物相容性是指材料在与生物体接触或植入生物体内时，能够与生物组织和流体相容而不引起不良反应的特性。在医学领域，生物相容性是评价医用材料安全性的重要指标之一。而胶原蛋白作为生物体结缔组织中的重要成分，与人体细胞和组织可以相互作用并可以促进细胞的增殖和分化。同时还是得益于胶原蛋白特殊的三螺旋结构，为细胞外基质搭建起一个支架，对细胞起支持和锚定作用，为细胞的增殖和分化提供一个合适的环境</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4"/>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。此外，胶原蛋白的生物相容性还体现在其对细胞的低毒性上。例如，类人胶原蛋白在急性毒性试验、溶血试验、热原试验和皮肤刺激试验中均显示为阴性，表明其具有较高的生物相容性</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5"/>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。该性质使得用胶原蛋白制成的手术缝合线可以安全的用来缝合伤口，不会出现缝合伤口后出现不良反应等现象。</w:t>
      </w:r>
    </w:p>
    <w:p>
      <w:pPr>
        <w:numPr>
          <w:ilvl w:val="0"/>
          <w:numId w:val="2"/>
        </w:num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生物降解性</w:t>
      </w:r>
    </w:p>
    <w:p>
      <w:pPr>
        <w:widowControl w:val="0"/>
        <w:numPr>
          <w:numId w:val="0"/>
        </w:numPr>
        <w:jc w:val="both"/>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人体有胶原蛋白酶，可以特异性分解胶原蛋白，将胶原蛋白的肽链进行一个切割并破坏胶原蛋白的三螺旋结构，最后被分解成许多小型片段。胶原蛋白的这些分解产物经历两种不同的降解过程：第一种是它们在体温条件下自然变性，随后在酶的催化下继续分解成氨基酸或短肽链，这些小分子随后被人体吸收或经过代谢后排出体外；第二种是通过细胞作用，比如结缔组织细胞和炎症细胞通过吞噬作用摄取这些片段，然后在溶酶体内进行进一步的降解</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t>4</w:t>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。用胶原蛋白制成的手术缝合线因为可以直接降解吸收，所以缝合后不需要拆线，可以有效避免拆线对伤口的二次伤害，且不会留下过于明显的疤痕。</w:t>
      </w:r>
    </w:p>
    <w:p>
      <w:pPr>
        <w:numPr>
          <w:ilvl w:val="0"/>
          <w:numId w:val="2"/>
        </w:num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低免疫原性</w:t>
      </w:r>
    </w:p>
    <w:p>
      <w:pPr>
        <w:pStyle w:val="3"/>
        <w:keepNext w:val="0"/>
        <w:keepLines w:val="0"/>
        <w:widowControl/>
        <w:suppressLineNumbers w:val="0"/>
        <w:spacing w:before="0" w:beforeAutospacing="0" w:after="0" w:afterAutospacing="0" w:line="165" w:lineRule="atLeast"/>
        <w:ind w:left="0" w:right="0"/>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胶原蛋白具有较低的免疫原性，1954年以前甚至曾被认为缺乏抗原性</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sz w:val="21"/>
          <w:szCs w:val="21"/>
          <w:shd w:val="clear" w:fill="FFFFFF"/>
          <w:lang w:val="en-US" w:eastAsia="zh-CN"/>
        </w:rPr>
        <w:endnoteReference w:id="6"/>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。之后研究揭示了它与抗体会有相互作用，但即便如此，胶原蛋白仍是一种抗原性较低的蛋白质</w:t>
      </w:r>
      <w:r>
        <w:rPr>
          <w:rFonts w:hint="eastAsia" w:ascii="helvetica" w:hAnsi="helvetica" w:eastAsia="宋体" w:cs="helvetica"/>
          <w:i w:val="0"/>
          <w:iCs w:val="0"/>
          <w:caps w:val="0"/>
          <w:color w:val="060607"/>
          <w:spacing w:val="4"/>
          <w:sz w:val="21"/>
          <w:szCs w:val="21"/>
          <w:shd w:val="clear" w:fill="FFFFFF"/>
          <w:lang w:val="en-US" w:eastAsia="zh-CN"/>
        </w:rPr>
        <w:t>。而低</w:t>
      </w:r>
      <w:r>
        <w:rPr>
          <w:rFonts w:hint="eastAsia" w:ascii="helvetica" w:hAnsi="helvetica" w:eastAsia="宋体" w:cs="helvetica"/>
          <w:i w:val="0"/>
          <w:iCs w:val="0"/>
          <w:caps w:val="0"/>
          <w:color w:val="060607"/>
          <w:spacing w:val="4"/>
          <w:sz w:val="21"/>
          <w:szCs w:val="21"/>
          <w:shd w:val="clear" w:fill="FFFFFF"/>
          <w:lang w:val="en-US" w:eastAsia="zh-CN"/>
        </w:rPr>
        <w:t>免疫原性意味着胶原蛋白作为一种植入材料，不容易引起宿主的免疫反应，这有助于减少排斥现象，使得胶原蛋白成为一种理想的医用生物材料。</w:t>
      </w:r>
    </w:p>
    <w:p>
      <w:pPr>
        <w:numPr>
          <w:ilvl w:val="0"/>
          <w:numId w:val="2"/>
        </w:num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止血性</w:t>
      </w:r>
    </w:p>
    <w:p>
      <w:pPr>
        <w:widowControl w:val="0"/>
        <w:numPr>
          <w:numId w:val="0"/>
        </w:numPr>
        <w:jc w:val="both"/>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胶原蛋白通过促进血小板聚集，帮助血栓的形成，从而达到止血的效果</w:t>
      </w:r>
      <w:r>
        <w:rPr>
          <w:rStyle w:val="7"/>
          <w:rFonts w:hint="eastAsia" w:ascii="helvetica" w:hAnsi="helvetica" w:eastAsia="宋体" w:cs="helvetica"/>
          <w:i w:val="0"/>
          <w:iCs w:val="0"/>
          <w:caps w:val="0"/>
          <w:color w:val="060607"/>
          <w:spacing w:val="4"/>
          <w:sz w:val="21"/>
          <w:szCs w:val="21"/>
          <w:shd w:val="clear" w:fill="FFFFFF"/>
          <w:lang w:val="en-US" w:eastAsia="zh-CN"/>
        </w:rPr>
        <w:t>[</w:t>
      </w:r>
      <w:r>
        <w:rPr>
          <w:rStyle w:val="7"/>
          <w:rFonts w:hint="eastAsia" w:ascii="helvetica" w:hAnsi="helvetica" w:eastAsia="宋体" w:cs="helvetica"/>
          <w:i w:val="0"/>
          <w:iCs w:val="0"/>
          <w:caps w:val="0"/>
          <w:color w:val="060607"/>
          <w:spacing w:val="4"/>
          <w:kern w:val="0"/>
          <w:sz w:val="21"/>
          <w:szCs w:val="21"/>
          <w:shd w:val="clear" w:fill="FFFFFF"/>
          <w:lang w:val="en-US" w:eastAsia="zh-CN" w:bidi="ar"/>
        </w:rPr>
        <w:t>4</w:t>
      </w:r>
      <w:r>
        <w:rPr>
          <w:rStyle w:val="7"/>
          <w:rFonts w:hint="eastAsia" w:ascii="helvetica" w:hAnsi="helvetica" w:eastAsia="宋体" w:cs="helvetica"/>
          <w:i w:val="0"/>
          <w:iCs w:val="0"/>
          <w:caps w:val="0"/>
          <w:color w:val="060607"/>
          <w:spacing w:val="4"/>
          <w:sz w:val="21"/>
          <w:szCs w:val="21"/>
          <w:shd w:val="clear" w:fill="FFFFFF"/>
          <w:lang w:val="en-US" w:eastAsia="zh-CN"/>
        </w:rPr>
        <w:t>]</w:t>
      </w:r>
      <w:r>
        <w:rPr>
          <w:rFonts w:hint="eastAsia" w:ascii="helvetica" w:hAnsi="helvetica" w:eastAsia="宋体" w:cs="helvetica"/>
          <w:i w:val="0"/>
          <w:iCs w:val="0"/>
          <w:caps w:val="0"/>
          <w:color w:val="060607"/>
          <w:spacing w:val="4"/>
          <w:sz w:val="21"/>
          <w:szCs w:val="21"/>
          <w:shd w:val="clear" w:fill="FFFFFF"/>
          <w:lang w:val="en-US" w:eastAsia="zh-CN"/>
        </w:rPr>
        <w:t>。以胶原蛋白为材料制成的手术缝合线与传统的尼龙缝合线和其他材料制成的可吸收手术缝合线相比，还具有加速凝血，大大提高安全性的优点。</w:t>
      </w:r>
    </w:p>
    <w:p>
      <w:pPr>
        <w:widowControl w:val="0"/>
        <w:numPr>
          <w:numId w:val="0"/>
        </w:numPr>
        <w:jc w:val="both"/>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三、胶原蛋白缝合线的认知度调查分析</w:t>
      </w:r>
    </w:p>
    <w:p>
      <w:pPr>
        <w:widowControl w:val="0"/>
        <w:numPr>
          <w:numId w:val="0"/>
        </w:numPr>
        <w:jc w:val="both"/>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作为一种相对较新的生物高分子材料，大众对胶原蛋白的认知到底是否全面？而以胶原蛋白为原材料的手术缝合线，人们又了解多少呢？怀揣着以上疑问，笔者设计问卷并发布调查，截至2024年5月29日，共收集到236份问卷反馈，年龄跨度由16岁跨至64岁，平均年龄29岁左右。笔者对数据进行了整理分析，以下将说明问题设计意义和分析结果。</w:t>
      </w:r>
    </w:p>
    <w:p>
      <w:pPr>
        <w:widowControl w:val="0"/>
        <w:numPr>
          <w:numId w:val="0"/>
        </w:numPr>
        <w:jc w:val="both"/>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第一个问题询问被调者是否听说过胶原蛋白缝合线，虽然通过调查结果（图三）来看，整体上“从未听说”和“有所耳闻”的人数相当，但当笔者让选择“有所耳闻”的被调者具体说明胶原蛋白缝合线的好处，大部分被调者没有给出有效回答，期中不乏有医学或者生物学相关专业的同学，说明其只是知道有这样一款产品，对它的作用，优势，使用条件和范围一概不了解。即使样本量较少，统计方法较为粗糙，但也可以说明大众对这种新型生物高分子材料的制品了解较少，甚至可能曾经有使用过却因不认识，不了解而没有意识到。</w:t>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drawing>
          <wp:inline distT="0" distB="0" distL="114300" distR="114300">
            <wp:extent cx="3346450" cy="2174240"/>
            <wp:effectExtent l="0" t="0" r="6350" b="6985"/>
            <wp:docPr id="3" name="图片 3" descr="366ca5e218b1342c05b003a52a26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6ca5e218b1342c05b003a52a260ad"/>
                    <pic:cNvPicPr>
                      <a:picLocks noChangeAspect="1"/>
                    </pic:cNvPicPr>
                  </pic:nvPicPr>
                  <pic:blipFill>
                    <a:blip r:embed="rId8"/>
                    <a:stretch>
                      <a:fillRect/>
                    </a:stretch>
                  </pic:blipFill>
                  <pic:spPr>
                    <a:xfrm>
                      <a:off x="0" y="0"/>
                      <a:ext cx="3346450" cy="2174240"/>
                    </a:xfrm>
                    <a:prstGeom prst="rect">
                      <a:avLst/>
                    </a:prstGeom>
                  </pic:spPr>
                </pic:pic>
              </a:graphicData>
            </a:graphic>
          </wp:inline>
        </w:drawing>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图三：问题一的调查结果</w:t>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第二个问题询问被调者如果被调者或者被调者的家人即将要进行一次手术，既可以用胶原蛋白线也可以用尼龙线，被调者会选择哪种缝合线用于最后的缝合，通过调查结果来看，绝大多数被调者都选择了胶原蛋白线，小部分被调者选择尼龙线（还有极小部分的被调者选择其他并未在表中列出）。</w:t>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drawing>
          <wp:inline distT="0" distB="0" distL="114300" distR="114300">
            <wp:extent cx="3287395" cy="2703195"/>
            <wp:effectExtent l="0" t="0" r="8255" b="1905"/>
            <wp:docPr id="5" name="图片 5" descr="d77d16d586fc189e9f5a1d819230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77d16d586fc189e9f5a1d819230ecf"/>
                    <pic:cNvPicPr>
                      <a:picLocks noChangeAspect="1"/>
                    </pic:cNvPicPr>
                  </pic:nvPicPr>
                  <pic:blipFill>
                    <a:blip r:embed="rId9"/>
                    <a:stretch>
                      <a:fillRect/>
                    </a:stretch>
                  </pic:blipFill>
                  <pic:spPr>
                    <a:xfrm>
                      <a:off x="0" y="0"/>
                      <a:ext cx="3287395" cy="2703195"/>
                    </a:xfrm>
                    <a:prstGeom prst="rect">
                      <a:avLst/>
                    </a:prstGeom>
                  </pic:spPr>
                </pic:pic>
              </a:graphicData>
            </a:graphic>
          </wp:inline>
        </w:drawing>
      </w:r>
    </w:p>
    <w:p>
      <w:pPr>
        <w:rPr>
          <w:rFonts w:hint="default"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图四：问题二的调查结果</w:t>
      </w:r>
    </w:p>
    <w:p>
      <w:p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但结合问题一的数据不难发现大部分“从未听说”胶原蛋白缝合线的被调者在这种情况下依然会选择使用胶原蛋白缝合线。这反映了人们对所谓听起来“高大上”的新产品有着盲目的追求和崇拜。在对一个新产品完全没有了解的情况下就贸然使用的行为是不可取的。而在现实中，因为胶原蛋白缝合线成本较高，价格较为昂贵，所以在手术前，如果这次手术的缝合线可以是胶原蛋白线也可以是尼龙线，都会询问本人或者家属的意见。笔者建议在询问意见的时候，医生可以向患者科普胶原蛋白缝合线的相关知识和与尼龙线的区别等，让患者及其家属对使用在患者自己身上的产品有所了解的同时明确收费昂贵的原因，有效避免不必要的纠纷。同时，患者也应谨记医嘱，如前文所说，有些需要较大机械强度缝合线的手术不可以使用胶原蛋白缝合线，有些手术无法拆线必须使用胶原蛋白缝合线，一切以医生的诊断和嘱托为准。</w:t>
      </w:r>
    </w:p>
    <w:p>
      <w:pPr>
        <w:numPr>
          <w:ilvl w:val="0"/>
          <w:numId w:val="3"/>
        </w:num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总结及前景展望</w:t>
      </w:r>
    </w:p>
    <w:p>
      <w:pPr>
        <w:numPr>
          <w:ilvl w:val="0"/>
          <w:numId w:val="0"/>
        </w:numPr>
        <w:rPr>
          <w:rFonts w:hint="eastAsia" w:ascii="helvetica" w:hAnsi="helvetica" w:eastAsia="宋体" w:cs="helvetica"/>
          <w:i w:val="0"/>
          <w:iCs w:val="0"/>
          <w:caps w:val="0"/>
          <w:color w:val="060607"/>
          <w:spacing w:val="4"/>
          <w:sz w:val="21"/>
          <w:szCs w:val="21"/>
          <w:shd w:val="clear" w:fill="FFFFFF"/>
          <w:lang w:val="en-US" w:eastAsia="zh-CN"/>
        </w:rPr>
      </w:pPr>
      <w:r>
        <w:rPr>
          <w:rFonts w:hint="eastAsia" w:ascii="helvetica" w:hAnsi="helvetica" w:eastAsia="宋体" w:cs="helvetica"/>
          <w:i w:val="0"/>
          <w:iCs w:val="0"/>
          <w:caps w:val="0"/>
          <w:color w:val="060607"/>
          <w:spacing w:val="4"/>
          <w:sz w:val="21"/>
          <w:szCs w:val="21"/>
          <w:shd w:val="clear" w:fill="FFFFFF"/>
          <w:lang w:val="en-US" w:eastAsia="zh-CN"/>
        </w:rPr>
        <w:t>综上所述，随着患者对手术效果要求的提升，手术线材料的选择变得尤为关键。胶原蛋白因其在生物相容性、生物降解性、力学性质、低免疫原性和止血性方面的独特优势，被证明是制作可吸收手术缝合线的理想选择。</w:t>
      </w:r>
    </w:p>
    <w:p>
      <w:pPr>
        <w:numPr>
          <w:ilvl w:val="0"/>
          <w:numId w:val="0"/>
        </w:numPr>
        <w:rPr>
          <w:rFonts w:hint="default" w:ascii="helvetica" w:hAnsi="helvetica" w:eastAsia="宋体" w:cs="helvetica"/>
          <w:i w:val="0"/>
          <w:iCs w:val="0"/>
          <w:caps w:val="0"/>
          <w:color w:val="060607"/>
          <w:spacing w:val="4"/>
          <w:kern w:val="2"/>
          <w:sz w:val="21"/>
          <w:szCs w:val="21"/>
          <w:shd w:val="clear" w:fill="FFFFFF"/>
          <w:lang w:val="en-US" w:eastAsia="zh-CN" w:bidi="ar-SA"/>
        </w:rPr>
      </w:pPr>
      <w:r>
        <w:rPr>
          <w:rFonts w:hint="eastAsia" w:ascii="helvetica" w:hAnsi="helvetica" w:eastAsia="宋体" w:cs="helvetica"/>
          <w:i w:val="0"/>
          <w:iCs w:val="0"/>
          <w:caps w:val="0"/>
          <w:color w:val="060607"/>
          <w:spacing w:val="4"/>
          <w:sz w:val="21"/>
          <w:szCs w:val="21"/>
          <w:shd w:val="clear" w:fill="FFFFFF"/>
          <w:lang w:val="en-US" w:eastAsia="zh-CN"/>
        </w:rPr>
        <w:t>而对胶原蛋白缝合线的研究还在继续，陆续研究出如交联胶原，可以</w:t>
      </w:r>
      <w:r>
        <w:rPr>
          <w:rFonts w:hint="default" w:ascii="helvetica" w:hAnsi="helvetica" w:eastAsia="宋体" w:cs="helvetica"/>
          <w:i w:val="0"/>
          <w:iCs w:val="0"/>
          <w:caps w:val="0"/>
          <w:color w:val="060607"/>
          <w:spacing w:val="4"/>
          <w:sz w:val="21"/>
          <w:szCs w:val="21"/>
          <w:shd w:val="clear" w:fill="FFFFFF"/>
          <w:lang w:val="en-US" w:eastAsia="zh-CN"/>
        </w:rPr>
        <w:t>通过化学交联的方式来调节分子的交联程度，从而达到控制胶原线降解速率的目的</w:t>
      </w:r>
      <w:r>
        <w:rPr>
          <w:rFonts w:hint="eastAsia" w:ascii="helvetica" w:hAnsi="helvetica" w:eastAsia="宋体" w:cs="helvetica"/>
          <w:i w:val="0"/>
          <w:iCs w:val="0"/>
          <w:caps w:val="0"/>
          <w:color w:val="060607"/>
          <w:spacing w:val="4"/>
          <w:sz w:val="21"/>
          <w:szCs w:val="21"/>
          <w:shd w:val="clear" w:fill="FFFFFF"/>
          <w:lang w:val="en-US" w:eastAsia="zh-CN"/>
        </w:rPr>
        <w:t>；</w:t>
      </w:r>
      <w:r>
        <w:rPr>
          <w:rFonts w:hint="default" w:ascii="helvetica" w:hAnsi="helvetica" w:eastAsia="宋体" w:cs="helvetica"/>
          <w:i w:val="0"/>
          <w:iCs w:val="0"/>
          <w:caps w:val="0"/>
          <w:color w:val="060607"/>
          <w:spacing w:val="4"/>
          <w:kern w:val="2"/>
          <w:sz w:val="21"/>
          <w:szCs w:val="21"/>
          <w:shd w:val="clear" w:fill="FFFFFF"/>
          <w:lang w:val="en-US" w:eastAsia="zh-CN" w:bidi="ar-SA"/>
        </w:rPr>
        <w:t>抗菌型可吸收缝合线</w:t>
      </w:r>
      <w:r>
        <w:rPr>
          <w:rFonts w:hint="eastAsia" w:ascii="helvetica" w:hAnsi="helvetica" w:eastAsia="宋体" w:cs="helvetica"/>
          <w:i w:val="0"/>
          <w:iCs w:val="0"/>
          <w:caps w:val="0"/>
          <w:color w:val="060607"/>
          <w:spacing w:val="4"/>
          <w:kern w:val="2"/>
          <w:sz w:val="21"/>
          <w:szCs w:val="21"/>
          <w:shd w:val="clear" w:fill="FFFFFF"/>
          <w:lang w:val="en-US" w:eastAsia="zh-CN" w:bidi="ar-SA"/>
        </w:rPr>
        <w:t>，</w:t>
      </w:r>
      <w:r>
        <w:rPr>
          <w:rFonts w:hint="default" w:ascii="helvetica" w:hAnsi="helvetica" w:eastAsia="宋体" w:cs="helvetica"/>
          <w:i w:val="0"/>
          <w:iCs w:val="0"/>
          <w:caps w:val="0"/>
          <w:color w:val="060607"/>
          <w:spacing w:val="4"/>
          <w:kern w:val="2"/>
          <w:sz w:val="21"/>
          <w:szCs w:val="21"/>
          <w:shd w:val="clear" w:fill="FFFFFF"/>
          <w:lang w:val="en-US" w:eastAsia="zh-CN" w:bidi="ar-SA"/>
        </w:rPr>
        <w:t>结合了胶原蛋白和抗菌性能的缝合线，例如通过涂层技术将抗菌剂如三氯生涂覆在缝合线上，或者开发具有电活性和抗菌性能的功能性可吸收缝合线</w:t>
      </w:r>
      <w:r>
        <w:rPr>
          <w:rFonts w:hint="eastAsia" w:ascii="helvetica" w:hAnsi="helvetica" w:eastAsia="宋体" w:cs="helvetica"/>
          <w:i w:val="0"/>
          <w:iCs w:val="0"/>
          <w:caps w:val="0"/>
          <w:color w:val="060607"/>
          <w:spacing w:val="4"/>
          <w:kern w:val="2"/>
          <w:sz w:val="21"/>
          <w:szCs w:val="21"/>
          <w:shd w:val="clear" w:fill="FFFFFF"/>
          <w:lang w:val="en-US" w:eastAsia="zh-CN" w:bidi="ar-SA"/>
        </w:rPr>
        <w:t>；</w:t>
      </w:r>
      <w:r>
        <w:rPr>
          <w:rFonts w:hint="default" w:ascii="helvetica" w:hAnsi="helvetica" w:eastAsia="宋体" w:cs="helvetica"/>
          <w:i w:val="0"/>
          <w:iCs w:val="0"/>
          <w:caps w:val="0"/>
          <w:color w:val="060607"/>
          <w:spacing w:val="4"/>
          <w:kern w:val="2"/>
          <w:sz w:val="21"/>
          <w:szCs w:val="21"/>
          <w:shd w:val="clear" w:fill="FFFFFF"/>
          <w:lang w:val="en-US" w:eastAsia="zh-CN" w:bidi="ar-SA"/>
        </w:rPr>
        <w:t>药物缓释胶原线：这类缝合线结合了药物缓释技术，例如通过涂层或浸渍的方式将药物负载在胶原蛋白缝合线上，以实现药物的控制释放，促进伤口愈合</w:t>
      </w:r>
      <w:r>
        <w:rPr>
          <w:rStyle w:val="7"/>
          <w:rFonts w:hint="default" w:ascii="helvetica" w:hAnsi="helvetica" w:eastAsia="宋体" w:cs="helvetica"/>
          <w:i w:val="0"/>
          <w:iCs w:val="0"/>
          <w:caps w:val="0"/>
          <w:color w:val="060607"/>
          <w:spacing w:val="4"/>
          <w:kern w:val="2"/>
          <w:sz w:val="21"/>
          <w:szCs w:val="21"/>
          <w:shd w:val="clear" w:fill="FFFFFF"/>
          <w:lang w:val="en-US" w:eastAsia="zh-CN" w:bidi="ar-SA"/>
        </w:rPr>
        <w:t>[</w:t>
      </w:r>
      <w:r>
        <w:rPr>
          <w:rStyle w:val="7"/>
          <w:rFonts w:hint="default" w:ascii="helvetica" w:hAnsi="helvetica" w:eastAsia="宋体" w:cs="helvetica"/>
          <w:i w:val="0"/>
          <w:iCs w:val="0"/>
          <w:caps w:val="0"/>
          <w:color w:val="060607"/>
          <w:spacing w:val="4"/>
          <w:kern w:val="2"/>
          <w:sz w:val="21"/>
          <w:szCs w:val="21"/>
          <w:shd w:val="clear" w:fill="FFFFFF"/>
          <w:lang w:val="en-US" w:eastAsia="zh-CN" w:bidi="ar-SA"/>
        </w:rPr>
        <w:endnoteReference w:id="7"/>
      </w:r>
      <w:r>
        <w:rPr>
          <w:rStyle w:val="7"/>
          <w:rFonts w:hint="default" w:ascii="helvetica" w:hAnsi="helvetica" w:eastAsia="宋体" w:cs="helvetica"/>
          <w:i w:val="0"/>
          <w:iCs w:val="0"/>
          <w:caps w:val="0"/>
          <w:color w:val="060607"/>
          <w:spacing w:val="4"/>
          <w:kern w:val="2"/>
          <w:sz w:val="21"/>
          <w:szCs w:val="21"/>
          <w:shd w:val="clear" w:fill="FFFFFF"/>
          <w:lang w:val="en-US" w:eastAsia="zh-CN" w:bidi="ar-SA"/>
        </w:rPr>
        <w:t>]</w:t>
      </w:r>
      <w:r>
        <w:rPr>
          <w:rFonts w:hint="default" w:ascii="helvetica" w:hAnsi="helvetica" w:eastAsia="宋体" w:cs="helvetica"/>
          <w:i w:val="0"/>
          <w:iCs w:val="0"/>
          <w:caps w:val="0"/>
          <w:color w:val="060607"/>
          <w:spacing w:val="4"/>
          <w:kern w:val="2"/>
          <w:sz w:val="21"/>
          <w:szCs w:val="21"/>
          <w:shd w:val="clear" w:fill="FFFFFF"/>
          <w:lang w:val="en-US" w:eastAsia="zh-CN" w:bidi="ar-SA"/>
        </w:rPr>
        <w:t>。</w:t>
      </w:r>
      <w:r>
        <w:rPr>
          <w:rFonts w:hint="eastAsia" w:ascii="helvetica" w:hAnsi="helvetica" w:eastAsia="宋体" w:cs="helvetica"/>
          <w:i w:val="0"/>
          <w:iCs w:val="0"/>
          <w:caps w:val="0"/>
          <w:color w:val="060607"/>
          <w:spacing w:val="4"/>
          <w:kern w:val="2"/>
          <w:sz w:val="21"/>
          <w:szCs w:val="21"/>
          <w:shd w:val="clear" w:fill="FFFFFF"/>
          <w:lang w:val="en-US" w:eastAsia="zh-CN" w:bidi="ar-SA"/>
        </w:rPr>
        <w:t>希望以上对胶原蛋白缝合线的改进可以尽快投入或扩大临床上的使用。</w:t>
      </w:r>
    </w:p>
    <w:p>
      <w:pPr>
        <w:numPr>
          <w:ilvl w:val="0"/>
          <w:numId w:val="0"/>
        </w:numPr>
        <w:rPr>
          <w:rFonts w:hint="default" w:ascii="helvetica" w:hAnsi="helvetica" w:eastAsia="宋体" w:cs="helvetica"/>
          <w:i w:val="0"/>
          <w:iCs w:val="0"/>
          <w:caps w:val="0"/>
          <w:color w:val="060607"/>
          <w:spacing w:val="4"/>
          <w:kern w:val="2"/>
          <w:sz w:val="21"/>
          <w:szCs w:val="21"/>
          <w:shd w:val="clear" w:fill="FFFFFF"/>
          <w:lang w:val="en-US" w:eastAsia="zh-CN" w:bidi="ar-SA"/>
        </w:rPr>
      </w:pPr>
      <w:r>
        <w:rPr>
          <w:rFonts w:hint="default" w:ascii="helvetica" w:hAnsi="helvetica" w:eastAsia="宋体" w:cs="helvetica"/>
          <w:i w:val="0"/>
          <w:iCs w:val="0"/>
          <w:caps w:val="0"/>
          <w:color w:val="060607"/>
          <w:spacing w:val="4"/>
          <w:kern w:val="2"/>
          <w:sz w:val="21"/>
          <w:szCs w:val="21"/>
          <w:shd w:val="clear" w:fill="FFFFFF"/>
          <w:lang w:val="en-US" w:eastAsia="zh-CN" w:bidi="ar-SA"/>
        </w:rPr>
        <w:t>总之，可吸收手术缝合线的发明</w:t>
      </w:r>
      <w:r>
        <w:rPr>
          <w:rFonts w:hint="eastAsia" w:ascii="helvetica" w:hAnsi="helvetica" w:eastAsia="宋体" w:cs="helvetica"/>
          <w:i w:val="0"/>
          <w:iCs w:val="0"/>
          <w:caps w:val="0"/>
          <w:color w:val="060607"/>
          <w:spacing w:val="4"/>
          <w:kern w:val="2"/>
          <w:sz w:val="21"/>
          <w:szCs w:val="21"/>
          <w:shd w:val="clear" w:fill="FFFFFF"/>
          <w:lang w:val="en-US" w:eastAsia="zh-CN" w:bidi="ar-SA"/>
        </w:rPr>
        <w:t>和改进</w:t>
      </w:r>
      <w:r>
        <w:rPr>
          <w:rFonts w:hint="default" w:ascii="helvetica" w:hAnsi="helvetica" w:eastAsia="宋体" w:cs="helvetica"/>
          <w:i w:val="0"/>
          <w:iCs w:val="0"/>
          <w:caps w:val="0"/>
          <w:color w:val="060607"/>
          <w:spacing w:val="4"/>
          <w:kern w:val="2"/>
          <w:sz w:val="21"/>
          <w:szCs w:val="21"/>
          <w:shd w:val="clear" w:fill="FFFFFF"/>
          <w:lang w:val="en-US" w:eastAsia="zh-CN" w:bidi="ar-SA"/>
        </w:rPr>
        <w:t>是为了提供一种更为人性化、有效且安全的医疗方案，以满足现代医疗手术的需求，并改善患者的手术体验和术后恢复过程。</w:t>
      </w:r>
      <w:r>
        <w:rPr>
          <w:rFonts w:hint="eastAsia" w:ascii="helvetica" w:hAnsi="helvetica" w:eastAsia="宋体" w:cs="helvetica"/>
          <w:i w:val="0"/>
          <w:iCs w:val="0"/>
          <w:caps w:val="0"/>
          <w:color w:val="060607"/>
          <w:spacing w:val="4"/>
          <w:kern w:val="2"/>
          <w:sz w:val="21"/>
          <w:szCs w:val="21"/>
          <w:shd w:val="clear" w:fill="FFFFFF"/>
          <w:lang w:val="en-US" w:eastAsia="zh-CN" w:bidi="ar-SA"/>
        </w:rPr>
        <w:t>也希望技术的发展的迭代，可以有效地服务于人民，改善人民的生活水平。</w:t>
      </w:r>
    </w:p>
    <w:p>
      <w:pPr>
        <w:keepNext w:val="0"/>
        <w:keepLines w:val="0"/>
        <w:widowControl/>
        <w:numPr>
          <w:numId w:val="0"/>
        </w:numPr>
        <w:suppressLineNumbers w:val="0"/>
        <w:spacing w:before="0" w:beforeAutospacing="1" w:after="0" w:afterAutospacing="1"/>
        <w:ind w:left="1080" w:leftChars="0"/>
        <w:rPr>
          <w:rFonts w:hint="default" w:ascii="helvetica" w:hAnsi="helvetica" w:eastAsia="宋体" w:cs="helvetica"/>
          <w:i w:val="0"/>
          <w:iCs w:val="0"/>
          <w:caps w:val="0"/>
          <w:color w:val="060607"/>
          <w:spacing w:val="4"/>
          <w:kern w:val="2"/>
          <w:sz w:val="21"/>
          <w:szCs w:val="21"/>
          <w:shd w:val="clear" w:fill="FFFFFF"/>
          <w:lang w:val="en-US" w:eastAsia="zh-CN" w:bidi="ar-SA"/>
        </w:rPr>
      </w:pPr>
    </w:p>
    <w:p>
      <w:pPr>
        <w:numPr>
          <w:ilvl w:val="0"/>
          <w:numId w:val="0"/>
        </w:numPr>
        <w:rPr>
          <w:rFonts w:hint="default" w:ascii="helvetica" w:hAnsi="helvetica" w:eastAsia="宋体" w:cs="helvetica"/>
          <w:i w:val="0"/>
          <w:iCs w:val="0"/>
          <w:caps w:val="0"/>
          <w:color w:val="060607"/>
          <w:spacing w:val="4"/>
          <w:kern w:val="2"/>
          <w:sz w:val="21"/>
          <w:szCs w:val="21"/>
          <w:shd w:val="clear" w:fill="FFFFFF"/>
          <w:lang w:val="en-US" w:eastAsia="zh-CN" w:bidi="ar-SA"/>
        </w:rPr>
      </w:pPr>
    </w:p>
    <w:p>
      <w:pPr>
        <w:keepNext w:val="0"/>
        <w:keepLines w:val="0"/>
        <w:widowControl/>
        <w:numPr>
          <w:numId w:val="0"/>
        </w:numPr>
        <w:suppressLineNumbers w:val="0"/>
        <w:spacing w:before="0" w:beforeAutospacing="1" w:after="0" w:afterAutospacing="1"/>
      </w:pPr>
    </w:p>
    <w:p>
      <w:pPr>
        <w:numPr>
          <w:ilvl w:val="0"/>
          <w:numId w:val="0"/>
        </w:numPr>
        <w:rPr>
          <w:rFonts w:hint="default" w:ascii="helvetica" w:hAnsi="helvetica" w:eastAsia="宋体" w:cs="helvetica"/>
          <w:i w:val="0"/>
          <w:iCs w:val="0"/>
          <w:caps w:val="0"/>
          <w:color w:val="060607"/>
          <w:spacing w:val="4"/>
          <w:sz w:val="21"/>
          <w:szCs w:val="21"/>
          <w:shd w:val="clear" w:fill="FFFFFF"/>
          <w:lang w:val="en-US" w:eastAsia="zh-CN"/>
        </w:rPr>
      </w:pPr>
    </w:p>
    <w:p>
      <w:pPr>
        <w:rPr>
          <w:rFonts w:hint="default" w:ascii="helvetica" w:hAnsi="helvetica" w:eastAsia="宋体" w:cs="helvetica"/>
          <w:i w:val="0"/>
          <w:iCs w:val="0"/>
          <w:caps w:val="0"/>
          <w:color w:val="060607"/>
          <w:spacing w:val="4"/>
          <w:sz w:val="21"/>
          <w:szCs w:val="21"/>
          <w:shd w:val="clear" w:fill="FFFFFF"/>
          <w:lang w:val="en-US" w:eastAsia="zh-CN"/>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6">
    <w:p/>
  </w:endnote>
  <w:endnote w:type="continuationSeparator" w:id="17">
    <w:p/>
  </w:endnote>
  <w:endnote w:id="0">
    <w:p>
      <w:pPr>
        <w:pStyle w:val="2"/>
        <w:snapToGrid w:val="0"/>
        <w:rPr>
          <w:rFonts w:ascii="宋体" w:hAnsi="宋体" w:eastAsia="宋体" w:cs="宋体"/>
          <w:sz w:val="24"/>
          <w:szCs w:val="24"/>
        </w:rPr>
      </w:pPr>
      <w:r>
        <w:rPr>
          <w:rStyle w:val="7"/>
        </w:rPr>
        <w:t>[</w:t>
      </w:r>
      <w:r>
        <w:rPr>
          <w:rStyle w:val="7"/>
        </w:rPr>
        <w:endnoteRef/>
      </w:r>
      <w:r>
        <w:rPr>
          <w:rStyle w:val="7"/>
        </w:rPr>
        <w:t>]</w:t>
      </w:r>
      <w:r>
        <w:t xml:space="preserve"> </w:t>
      </w:r>
      <w:r>
        <w:rPr>
          <w:rFonts w:hint="eastAsia" w:ascii="宋体" w:hAnsi="宋体" w:eastAsia="宋体" w:cs="宋体"/>
          <w:sz w:val="24"/>
          <w:szCs w:val="24"/>
        </w:rPr>
        <w:t>叶滔,项琪,杨艳,等.胶原蛋白的开发与应用研究进展[J].生物工程</w:t>
      </w:r>
      <w:r>
        <w:rPr>
          <w:rFonts w:hint="eastAsia" w:ascii="宋体" w:hAnsi="宋体" w:eastAsia="宋体" w:cs="宋体"/>
          <w:sz w:val="24"/>
          <w:szCs w:val="24"/>
          <w:lang w:val="en-US" w:eastAsia="zh-CN"/>
        </w:rPr>
        <w:t>学</w:t>
      </w:r>
      <w:r>
        <w:rPr>
          <w:rFonts w:hint="eastAsia" w:ascii="宋体" w:hAnsi="宋体" w:eastAsia="宋体" w:cs="宋体"/>
          <w:sz w:val="24"/>
          <w:szCs w:val="24"/>
        </w:rPr>
        <w:t>报,2023,39(03):942-960.DOI:10.13345/j.cjb.220454.</w:t>
      </w:r>
    </w:p>
  </w:endnote>
  <w:endnote w:id="1">
    <w:p>
      <w:pPr>
        <w:pStyle w:val="2"/>
        <w:snapToGrid w:val="0"/>
      </w:pPr>
      <w:r>
        <w:rPr>
          <w:rStyle w:val="7"/>
        </w:rPr>
        <w:t>[</w:t>
      </w:r>
      <w:r>
        <w:rPr>
          <w:rStyle w:val="7"/>
        </w:rPr>
        <w:endnoteRef/>
      </w:r>
      <w:r>
        <w:rPr>
          <w:rStyle w:val="7"/>
        </w:rPr>
        <w:t>]</w:t>
      </w:r>
      <w:r>
        <w:t xml:space="preserve"> </w:t>
      </w:r>
      <w:r>
        <w:rPr>
          <w:rFonts w:ascii="宋体" w:hAnsi="宋体" w:eastAsia="宋体" w:cs="宋体"/>
          <w:sz w:val="24"/>
          <w:szCs w:val="24"/>
        </w:rPr>
        <w:t>吴谦, 李焯原, 李鑫宇, 蔡永通, 杨云, 郭长虹, 汪 毅, 武林贺. 不同来源和类型的胶原蛋白在护肤品中的应用[J]. 医学美学美容, 2019, 28(1): 52-53.</w:t>
      </w:r>
    </w:p>
  </w:endnote>
  <w:endnote w:id="2">
    <w:p>
      <w:pPr>
        <w:pStyle w:val="2"/>
        <w:snapToGrid w:val="0"/>
      </w:pPr>
      <w:r>
        <w:rPr>
          <w:rStyle w:val="7"/>
        </w:rPr>
        <w:t>[</w:t>
      </w:r>
      <w:r>
        <w:rPr>
          <w:rStyle w:val="7"/>
        </w:rPr>
        <w:endnoteRef/>
      </w:r>
      <w:r>
        <w:rPr>
          <w:rStyle w:val="7"/>
        </w:rPr>
        <w:t>]</w:t>
      </w:r>
      <w:r>
        <w:t xml:space="preserve"> </w:t>
      </w:r>
      <w:r>
        <w:rPr>
          <w:rFonts w:ascii="宋体" w:hAnsi="宋体" w:eastAsia="宋体" w:cs="宋体"/>
          <w:sz w:val="24"/>
          <w:szCs w:val="24"/>
        </w:rPr>
        <w:t>MOUW JK, OU GQ, WEAVER VM. Extracellular matrix assembly: a multiscale deconstruction[J]. Nature Reviews Molecular Cell Biology, 2014, 15(12): 771-785.</w:t>
      </w:r>
    </w:p>
  </w:endnote>
  <w:endnote w:id="3">
    <w:p>
      <w:pPr>
        <w:pStyle w:val="2"/>
        <w:snapToGrid w:val="0"/>
      </w:pPr>
      <w:r>
        <w:rPr>
          <w:rStyle w:val="7"/>
        </w:rPr>
        <w:t>[</w:t>
      </w:r>
      <w:r>
        <w:rPr>
          <w:rStyle w:val="7"/>
        </w:rPr>
        <w:endnoteRef/>
      </w:r>
      <w:r>
        <w:rPr>
          <w:rStyle w:val="7"/>
        </w:rPr>
        <w:t>]</w:t>
      </w:r>
      <w:r>
        <w:t xml:space="preserve"> </w:t>
      </w:r>
      <w:r>
        <w:rPr>
          <w:rFonts w:hint="eastAsia"/>
        </w:rPr>
        <w:t>孙秀霞. 胶原多肽的核磁和荧光研究[D].兰州大学,2016.</w:t>
      </w:r>
    </w:p>
  </w:endnote>
  <w:endnote w:id="4">
    <w:p>
      <w:pPr>
        <w:pStyle w:val="2"/>
        <w:snapToGrid w:val="0"/>
      </w:pPr>
      <w:r>
        <w:rPr>
          <w:rStyle w:val="7"/>
        </w:rPr>
        <w:t>[</w:t>
      </w:r>
      <w:r>
        <w:rPr>
          <w:rStyle w:val="7"/>
        </w:rPr>
        <w:endnoteRef/>
      </w:r>
      <w:r>
        <w:rPr>
          <w:rStyle w:val="7"/>
        </w:rPr>
        <w:t>]</w:t>
      </w:r>
      <w:r>
        <w:rPr>
          <w:rFonts w:hint="eastAsia"/>
          <w:lang w:val="en-US" w:eastAsia="zh-CN"/>
        </w:rPr>
        <w:t xml:space="preserve"> </w:t>
      </w:r>
      <w:r>
        <w:rPr>
          <w:rFonts w:hint="eastAsia"/>
        </w:rPr>
        <w:t>厉盈颖,张俊杰,吴志明,等.胶原蛋白的制备、生物学特性及应用[J].食品工业,2021,42(08):192-196.</w:t>
      </w:r>
    </w:p>
  </w:endnote>
  <w:endnote w:id="5">
    <w:p>
      <w:pPr>
        <w:pStyle w:val="2"/>
        <w:snapToGrid w:val="0"/>
      </w:pPr>
      <w:r>
        <w:rPr>
          <w:rStyle w:val="7"/>
        </w:rPr>
        <w:t>[</w:t>
      </w:r>
      <w:r>
        <w:rPr>
          <w:rStyle w:val="7"/>
        </w:rPr>
        <w:endnoteRef/>
      </w:r>
      <w:r>
        <w:rPr>
          <w:rStyle w:val="7"/>
        </w:rPr>
        <w:t>]</w:t>
      </w:r>
      <w:r>
        <w:rPr>
          <w:rFonts w:hint="eastAsia"/>
          <w:lang w:val="en-US" w:eastAsia="zh-CN"/>
        </w:rPr>
        <w:t xml:space="preserve"> </w:t>
      </w:r>
      <w:r>
        <w:rPr>
          <w:rFonts w:hint="eastAsia"/>
        </w:rPr>
        <w:t>米钰,惠俊峰,范代娣,等.类人胶原蛋白生物相容性实验研究[J].西北大学学报(自然科学版),2004(01):66-68+72.</w:t>
      </w:r>
    </w:p>
  </w:endnote>
  <w:endnote w:id="6">
    <w:p>
      <w:pPr>
        <w:pStyle w:val="2"/>
        <w:snapToGrid w:val="0"/>
      </w:pPr>
      <w:r>
        <w:rPr>
          <w:rStyle w:val="7"/>
        </w:rPr>
        <w:t>[</w:t>
      </w:r>
      <w:r>
        <w:rPr>
          <w:rStyle w:val="7"/>
        </w:rPr>
        <w:endnoteRef/>
      </w:r>
      <w:r>
        <w:rPr>
          <w:rStyle w:val="7"/>
        </w:rPr>
        <w:t>]</w:t>
      </w:r>
      <w:r>
        <w:rPr>
          <w:rFonts w:hint="eastAsia"/>
        </w:rPr>
        <w:t xml:space="preserve"> TIMPL R. Immunological studies on collagen. In: Ramachandran GN[J]. Biochemistry of Collagen, 1976: 319-375.</w:t>
      </w:r>
    </w:p>
  </w:endnote>
  <w:endnote w:id="7">
    <w:p>
      <w:pPr>
        <w:pStyle w:val="2"/>
        <w:snapToGrid w:val="0"/>
      </w:pPr>
      <w:r>
        <w:rPr>
          <w:rStyle w:val="7"/>
        </w:rPr>
        <w:t>[</w:t>
      </w:r>
      <w:r>
        <w:rPr>
          <w:rStyle w:val="7"/>
        </w:rPr>
        <w:endnoteRef/>
      </w:r>
      <w:r>
        <w:rPr>
          <w:rStyle w:val="7"/>
        </w:rPr>
        <w:t>]</w:t>
      </w:r>
      <w:r>
        <w:t xml:space="preserve"> </w:t>
      </w:r>
      <w:r>
        <w:rPr>
          <w:rFonts w:hint="eastAsia"/>
        </w:rPr>
        <w:t>杨智超,刘淑强,吴改红,等. 可吸收手术缝合线研究进展[J]. 纺织学报,2024,45(1):230-239. DOI:10.13475/j.fzxb.20221102502.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137E8"/>
    <w:multiLevelType w:val="singleLevel"/>
    <w:tmpl w:val="033137E8"/>
    <w:lvl w:ilvl="0" w:tentative="0">
      <w:start w:val="4"/>
      <w:numFmt w:val="chineseCounting"/>
      <w:suff w:val="nothing"/>
      <w:lvlText w:val="%1、"/>
      <w:lvlJc w:val="left"/>
      <w:rPr>
        <w:rFonts w:hint="eastAsia"/>
      </w:rPr>
    </w:lvl>
  </w:abstractNum>
  <w:abstractNum w:abstractNumId="1">
    <w:nsid w:val="48AB82C9"/>
    <w:multiLevelType w:val="singleLevel"/>
    <w:tmpl w:val="48AB82C9"/>
    <w:lvl w:ilvl="0" w:tentative="0">
      <w:start w:val="1"/>
      <w:numFmt w:val="chineseCounting"/>
      <w:suff w:val="nothing"/>
      <w:lvlText w:val="%1、"/>
      <w:lvlJc w:val="left"/>
      <w:rPr>
        <w:rFonts w:hint="eastAsia"/>
      </w:rPr>
    </w:lvl>
  </w:abstractNum>
  <w:abstractNum w:abstractNumId="2">
    <w:nsid w:val="6F60D212"/>
    <w:multiLevelType w:val="singleLevel"/>
    <w:tmpl w:val="6F60D212"/>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16"/>
    <w:endnote w:id="17"/>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jNzdlZmJiMzVkYjhmMzkxOWE0N2ZjMDZiY2IzZjQifQ=="/>
  </w:docVars>
  <w:rsids>
    <w:rsidRoot w:val="00000000"/>
    <w:rsid w:val="00057C39"/>
    <w:rsid w:val="135273F2"/>
    <w:rsid w:val="137D2B9A"/>
    <w:rsid w:val="145275F3"/>
    <w:rsid w:val="198A4263"/>
    <w:rsid w:val="2CAB347F"/>
    <w:rsid w:val="386F3073"/>
    <w:rsid w:val="3F7A5199"/>
    <w:rsid w:val="47C65403"/>
    <w:rsid w:val="5D1A0DC4"/>
    <w:rsid w:val="62665185"/>
    <w:rsid w:val="6A406F8B"/>
    <w:rsid w:val="70F51137"/>
    <w:rsid w:val="78767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endnote text"/>
    <w:basedOn w:val="1"/>
    <w:uiPriority w:val="0"/>
    <w:pPr>
      <w:snapToGrid w:val="0"/>
      <w:jc w:val="left"/>
    </w:p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ndnote reference"/>
    <w:basedOn w:val="5"/>
    <w:uiPriority w:val="0"/>
    <w:rPr>
      <w:vertAlign w:val="superscript"/>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813</Words>
  <Characters>828</Characters>
  <Lines>0</Lines>
  <Paragraphs>0</Paragraphs>
  <TotalTime>364</TotalTime>
  <ScaleCrop>false</ScaleCrop>
  <LinksUpToDate>false</LinksUpToDate>
  <CharactersWithSpaces>838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2024-05-22T16:28:00Z</dcterms:created>
  <dc:creator>炸猪排</dc:creator>
  <cp:lastModifiedBy>WPS_1659077293</cp:lastModifiedBy>
  <dcterms:modified xsi:type="dcterms:W3CDTF">2024-05-29T14:24:18Z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191F6B82274D4C8E8F53C0710E9560D5_12</vt:lpwstr>
  </property>
</Properties>
</file>