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8449"/>
          <w:sz w:val="52"/>
          <w:szCs w:val="52"/>
        </w:rPr>
        <w:t xml:space="preserve">滑动摩擦力影响因素实验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27AE60"/>
          <w:sz w:val="28"/>
          <w:szCs w:val="28"/>
        </w:rPr>
        <w:t xml:space="preserve">Sliding Friction Force Experiment</w:t>
      </w:r>
    </w:p>
    <w:p>
      <w:pPr>
        <w:spacing w:after="100" w:before="100"/>
      </w:pP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一、核心原理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定律表述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滑动摩擦力的大小与接触面上的压力大小和接触面的粗糙程度有关。压力越大、接触面越粗糙，滑动摩擦力越大。滑动摩擦力与接触面积的大小无关。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核心要点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压力越大 -&gt; 摩擦力越大（正比关系）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因素二：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接触面越粗糙 -&gt; 摩擦力越大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无关因素：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接触面积大小不影响摩擦力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测量原理：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用弹簧测力计匀速拉动时，拉力 = 摩擦力（二力平衡）</w:t>
      </w:r>
    </w:p>
    <w:p>
      <w:pPr>
        <w:spacing w:after="100" w:before="1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E67E22" w:color="E67E22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[Formula] 核心公式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滑动摩擦力公式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 = uN（u为动摩擦因数，N为正压力）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测量原理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匀速拉动时：F拉 = f（二力平衡）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正压力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水平面上：N = G = mg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二、实验装置与参数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弹簧测力计、长方体木块、砝码、长木板、毛巾、棉布、细线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不同接触面摩擦系数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接触面材质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粗糙程度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动摩擦因数 u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摩擦力(2N压力)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摩擦力(4N压力)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光滑木板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很光滑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0.20 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 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普通木板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较光滑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 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0.80 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棉布面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较粗糙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0.35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0.70 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1.40 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毛巾面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很粗糙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0.50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1.00 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2.00 N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实验方案设计（控制变量法）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实验序号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接触面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压力/N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摩擦力/N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研究因素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--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0.80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压力大小的影响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1.20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压力大小的影响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--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棉布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0.70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粗糙程度的影响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毛巾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粗糙程度的影响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木板(侧放)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接触面积的影响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三、可视化演示要点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场景设置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构建实验场景：木块在水平面上被弹簧测力计水平匀速拉动，实时显示力的大小和方向。可切换不同表面材质，可增减砝码改变压力。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[Animation] 演示动画关键帧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帧1：展示弹簧测力计匀速拉动木块的场景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帧2：力的分析图 -- 拉力=摩擦力（二力平衡标注）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帧3：增加砝码 -&gt; 压力增大 -&gt; 摩擦力增大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帧4：切换为毛巾面 -&gt; 摩擦力明显增大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帧5：将木块侧放 -&gt; 接触面积改变 -&gt; 摩擦力不变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帧6：数据汇总 -- 多组对比柱状图/折线图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可视化元素标注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测力计读数：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弹簧测力计读数实时显示（精确到0.1N）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表面纹理：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不同表面用不同纹理和颜色表示粗糙程度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力的大小对比：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用等长箭头对比拉力和摩擦力的大小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压力标注：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砝码数量变化时压力数值动态更新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四、交互操作指南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功能面板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交互功能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效果说明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教学目的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压力调节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滑块无极调节（1~10N）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改变砝码数量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观察压力对摩擦力的影响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材质切换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点击选择木板/棉布/毛巾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切换接触面材质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观察粗糙程度的影响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摩擦力显示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实时数字+柱状图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显示当前摩擦力大小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直观对比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接触面积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切换正放/侧放/竖放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改变接触面积大小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验证面积无关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多组对照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一键生成数据表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多组参数数据表格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总结规律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在木板上匀速拉动木块，记录摩擦力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增加砝码增大压力，重复匀速拉动，记录数据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对比不同压力下的摩擦力，总结关系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步骤四：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保持压力不变，切换为棉布/毛巾面，记录数据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将木块侧放改变接触面积，验证摩擦力不变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[Think] 探究思考题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为什么必须匀速拉动？不匀速会怎样？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滑动摩擦力与接触面积无关，这个结论如何验证？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如果压力增大到原来的3倍，摩擦力会怎样变化？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自行车轮胎上的花纹是为了增大还是减小摩擦？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2026-07-15T09:13:44.272Z</dcterms:created>
  <dcterms:modified xsi:type="dcterms:W3CDTF">2026-07-15T09:13:44.272Z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