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8449"/>
          <w:sz w:val="52"/>
          <w:szCs w:val="52"/>
        </w:rPr>
        <w:t xml:space="preserve">压强影响因素实验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27AE60"/>
          <w:sz w:val="28"/>
          <w:szCs w:val="28"/>
        </w:rPr>
        <w:t xml:space="preserve">Pressure Factors Experiment</w:t>
      </w:r>
    </w:p>
    <w:p>
      <w:pPr>
        <w:spacing w:after="100" w:before="100"/>
      </w:pP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一、核心原理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定律表述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压强是表示压力作用效果的物理量。压强的大小与压力大小成正比，与受力面积成反比。压力越大、受力面积越小，压强越大。</w:t>
      </w:r>
    </w:p>
    <w:p>
      <w:pPr>
        <w:spacing w:after="100" w:before="1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E67E22" w:color="E67E22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[Formula] 核心公式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压强定义式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P = F / S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压强的单位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1 Pa = 1 N/m2（帕斯卡）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变形公式（求压力）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 = P x S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变形公式（求面积）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S = F / P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核心要点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因素一：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压力越大 -&gt; 压强越大（正比）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因素二：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受力面积越小 -&gt; 压强越大（反比）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物理意义：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压强是反映压力作用效果的物理量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1Pa的含义：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1Pa的含义：1平方米的面积上受到1N的压力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二、实验装置与参数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小桌、海绵（或沙盘）、砝码若干、刻度尺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压强计算参数对照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实验条件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压力 F (N)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受力面积 S (cm2)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受力面积 S (m2)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压强 P (Pa)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小桌正放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0.0025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小桌正放+砝码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0.0025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小桌正放+2砝码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0.0025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6000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小桌倒放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0.0004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12500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小桌倒放+砝码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0.0004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25000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生活中压强实例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实例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原理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图钉尖端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减小受力面积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增大压强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P=F/S, S小则P大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书包宽背带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增大受力面积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减小压强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P=F/S, S大则P小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菜刀磨锋利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减小受力面积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增大压强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P=F/S, S小则P大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铁轨铺枕木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增大受力面积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减小压强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P=F/S, S大则P小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注射器针头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减小受力面积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增大压强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P=F/S, S小则P大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三、可视化演示要点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场景设置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构建可视化场景：小桌放置在海绵上，可增减砝码改变压力，可翻转小桌改变受力面积。海绵形变程度实时可视化反映压强大小。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[Animation] 演示动画关键帧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帧1：小桌正放在海绵上 -- 轻微形变（标注P1）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帧2：加砝码增大压力 -- 形变加深（标注P2 &gt; P1）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帧3：小桌倒放 -- 桌腿朝下，形变极深（标注P3 &gt;&gt; P1）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帧4：形变深度对比柱状图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帧5：压强数值计算器实时联动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帧6：生活实例关联展示（图钉、书包带等）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可视化元素标注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形变可视化：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海绵形变用颜色梯度表示深浅（浅蓝-&gt;深红）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压强计算器：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实时显示 P = F/S 计算过程和结果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力的箭头：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力的箭头大小与压力成正比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面积标注：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受力面积用黄色高亮标注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四、交互操作指南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功能面板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交互功能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效果说明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教学目的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压力调节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滑块无极调节（1~20N）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增减砝码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观察压力对压强的影响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面积调整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拖拽改变桌面/桌腿接触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改变受力面积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观察面积对压强的影响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压强计算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实时自动计算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显示P=F/S数值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建立定量关系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形变效果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实时渲染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海绵凹陷深度可视化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直观感受压强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参数对比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一键对比模式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多组数据表格+图表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总结规律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将小桌正放在海绵上，观察海绵形变程度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逐步增加砝码，观察形变加深，记录压强数值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将小桌倒放（桌腿朝下），观察形变明显加深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步骤四：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对比正放和倒放的受力面积与压强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步骤五：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自由调节压力和面积，验证 P=F/S 关系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[Think] 探究思考题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为什么滑雪板要做得很宽大？用压强知识解释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一个中学生对地面的压强大约是多少？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如果受力面积减小为原来的一半，压强会怎样变化？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压力就是重力吗？在什么情况下压力等于重力？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2026-07-15T09:13:44.362Z</dcterms:created>
  <dcterms:modified xsi:type="dcterms:W3CDTF">2026-07-15T09:13:44.362Z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