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sz w:val="24"/>
          <w:szCs w:val="24"/>
        </w:rPr>
      </w:pPr>
      <w:r w:rsidDel="00000000" w:rsidR="00000000" w:rsidRPr="00000000">
        <w:rPr>
          <w:sz w:val="24"/>
          <w:szCs w:val="24"/>
          <w:rtl w:val="0"/>
        </w:rPr>
        <w:t xml:space="preserve">Curriculum Grading System</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4">
      <w:pPr>
        <w:numPr>
          <w:ilvl w:val="0"/>
          <w:numId w:val="3"/>
        </w:numPr>
        <w:spacing w:line="480" w:lineRule="auto"/>
        <w:ind w:left="720" w:hanging="360"/>
        <w:rPr>
          <w:sz w:val="24"/>
          <w:szCs w:val="24"/>
        </w:rPr>
      </w:pPr>
      <w:r w:rsidDel="00000000" w:rsidR="00000000" w:rsidRPr="00000000">
        <w:rPr>
          <w:sz w:val="24"/>
          <w:szCs w:val="24"/>
          <w:rtl w:val="0"/>
        </w:rPr>
        <w:t xml:space="preserve">To create a grading system that is easy to learn, efficient to use and effective to use.</w:t>
      </w:r>
    </w:p>
    <w:p w:rsidR="00000000" w:rsidDel="00000000" w:rsidP="00000000" w:rsidRDefault="00000000" w:rsidRPr="00000000" w14:paraId="00000005">
      <w:pPr>
        <w:numPr>
          <w:ilvl w:val="0"/>
          <w:numId w:val="3"/>
        </w:numPr>
        <w:spacing w:line="480" w:lineRule="auto"/>
        <w:ind w:left="720" w:hanging="360"/>
        <w:rPr>
          <w:sz w:val="24"/>
          <w:szCs w:val="24"/>
        </w:rPr>
      </w:pPr>
      <w:r w:rsidDel="00000000" w:rsidR="00000000" w:rsidRPr="00000000">
        <w:rPr>
          <w:sz w:val="24"/>
          <w:szCs w:val="24"/>
          <w:rtl w:val="0"/>
        </w:rPr>
        <w:t xml:space="preserve">To devise a simple method for precisely calculating the grade.</w:t>
      </w:r>
    </w:p>
    <w:p w:rsidR="00000000" w:rsidDel="00000000" w:rsidP="00000000" w:rsidRDefault="00000000" w:rsidRPr="00000000" w14:paraId="00000006">
      <w:pPr>
        <w:numPr>
          <w:ilvl w:val="0"/>
          <w:numId w:val="3"/>
        </w:numPr>
        <w:spacing w:line="480" w:lineRule="auto"/>
        <w:ind w:left="720" w:hanging="360"/>
        <w:rPr>
          <w:sz w:val="24"/>
          <w:szCs w:val="24"/>
          <w:u w:val="none"/>
        </w:rPr>
      </w:pPr>
      <w:r w:rsidDel="00000000" w:rsidR="00000000" w:rsidRPr="00000000">
        <w:rPr>
          <w:sz w:val="24"/>
          <w:szCs w:val="24"/>
          <w:rtl w:val="0"/>
        </w:rPr>
        <w:t xml:space="preserve">To create a system that can guarantee precision and consistency in grading, minimizing the chance of mistakes and discrepancies that could have an impact on students' marks and progress.</w:t>
      </w:r>
    </w:p>
    <w:p w:rsidR="00000000" w:rsidDel="00000000" w:rsidP="00000000" w:rsidRDefault="00000000" w:rsidRPr="00000000" w14:paraId="0000000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09">
      <w:pPr>
        <w:spacing w:line="480" w:lineRule="auto"/>
        <w:ind w:left="0" w:firstLine="0"/>
        <w:rPr>
          <w:sz w:val="24"/>
          <w:szCs w:val="24"/>
        </w:rPr>
      </w:pPr>
      <w:r w:rsidDel="00000000" w:rsidR="00000000" w:rsidRPr="00000000">
        <w:rPr>
          <w:sz w:val="24"/>
          <w:szCs w:val="24"/>
          <w:rtl w:val="0"/>
        </w:rPr>
        <w:tab/>
        <w:t xml:space="preserve">The development of a grading system that reliably assesses student achievement while being simple to use, quick to understand, and efficient is crucial in today's fast-paced educational environment. A well-thought-out grading scheme should offer a clear and exact way to calculate grades while ensuring precision and uniformity. </w:t>
      </w:r>
    </w:p>
    <w:p w:rsidR="00000000" w:rsidDel="00000000" w:rsidP="00000000" w:rsidRDefault="00000000" w:rsidRPr="00000000" w14:paraId="0000000A">
      <w:pPr>
        <w:spacing w:line="48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0B">
      <w:pPr>
        <w:spacing w:line="480" w:lineRule="auto"/>
        <w:ind w:left="0" w:firstLine="0"/>
        <w:rPr>
          <w:sz w:val="24"/>
          <w:szCs w:val="24"/>
        </w:rPr>
      </w:pPr>
      <w:r w:rsidDel="00000000" w:rsidR="00000000" w:rsidRPr="00000000">
        <w:rPr>
          <w:sz w:val="24"/>
          <w:szCs w:val="24"/>
          <w:rtl w:val="0"/>
        </w:rPr>
        <w:tab/>
        <w:t xml:space="preserve">To reduce the likelihood of errors and discrepancies that could negatively affect students' marks and academic progress, this is especially crucial. Hence, it is essential to develop a straightforward grading system that guarantees accuracy and consistency in order to encourage academic success and give students the feedback they require to enhance their performance.</w:t>
      </w:r>
    </w:p>
    <w:p w:rsidR="00000000" w:rsidDel="00000000" w:rsidP="00000000" w:rsidRDefault="00000000" w:rsidRPr="00000000" w14:paraId="0000000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b w:val="1"/>
          <w:sz w:val="24"/>
          <w:szCs w:val="24"/>
        </w:rPr>
      </w:pPr>
      <w:r w:rsidDel="00000000" w:rsidR="00000000" w:rsidRPr="00000000">
        <w:rPr>
          <w:b w:val="1"/>
          <w:sz w:val="24"/>
          <w:szCs w:val="24"/>
          <w:rtl w:val="0"/>
        </w:rPr>
        <w:t xml:space="preserve">Features: </w:t>
      </w:r>
    </w:p>
    <w:p w:rsidR="00000000" w:rsidDel="00000000" w:rsidP="00000000" w:rsidRDefault="00000000" w:rsidRPr="00000000" w14:paraId="0000000E">
      <w:pPr>
        <w:numPr>
          <w:ilvl w:val="0"/>
          <w:numId w:val="1"/>
        </w:numPr>
        <w:spacing w:line="480" w:lineRule="auto"/>
        <w:ind w:left="720" w:hanging="360"/>
        <w:rPr>
          <w:sz w:val="24"/>
          <w:szCs w:val="24"/>
        </w:rPr>
      </w:pPr>
      <w:r w:rsidDel="00000000" w:rsidR="00000000" w:rsidRPr="00000000">
        <w:rPr>
          <w:sz w:val="24"/>
          <w:szCs w:val="24"/>
          <w:rtl w:val="0"/>
        </w:rPr>
        <w:t xml:space="preserve">The capacity to enter and compute grades for a variety of assignments (homework, quizzes, exams, etc.).</w:t>
      </w:r>
    </w:p>
    <w:p w:rsidR="00000000" w:rsidDel="00000000" w:rsidP="00000000" w:rsidRDefault="00000000" w:rsidRPr="00000000" w14:paraId="0000000F">
      <w:pPr>
        <w:numPr>
          <w:ilvl w:val="0"/>
          <w:numId w:val="1"/>
        </w:numPr>
        <w:spacing w:line="480" w:lineRule="auto"/>
        <w:ind w:left="720" w:hanging="360"/>
        <w:rPr>
          <w:sz w:val="24"/>
          <w:szCs w:val="24"/>
          <w:u w:val="none"/>
        </w:rPr>
      </w:pPr>
      <w:r w:rsidDel="00000000" w:rsidR="00000000" w:rsidRPr="00000000">
        <w:rPr>
          <w:sz w:val="24"/>
          <w:szCs w:val="24"/>
          <w:rtl w:val="0"/>
        </w:rPr>
        <w:t xml:space="preserve">By entering their unique username and password, teachers can securely log in and check their students' grades.</w:t>
      </w:r>
    </w:p>
    <w:p w:rsidR="00000000" w:rsidDel="00000000" w:rsidP="00000000" w:rsidRDefault="00000000" w:rsidRPr="00000000" w14:paraId="00000010">
      <w:pPr>
        <w:numPr>
          <w:ilvl w:val="0"/>
          <w:numId w:val="1"/>
        </w:numPr>
        <w:spacing w:line="480" w:lineRule="auto"/>
        <w:ind w:left="720" w:hanging="360"/>
        <w:rPr>
          <w:sz w:val="24"/>
          <w:szCs w:val="24"/>
        </w:rPr>
      </w:pPr>
      <w:r w:rsidDel="00000000" w:rsidR="00000000" w:rsidRPr="00000000">
        <w:rPr>
          <w:sz w:val="24"/>
          <w:szCs w:val="24"/>
          <w:rtl w:val="0"/>
        </w:rPr>
        <w:t xml:space="preserve">Returns the letter grade in accordance with the grading scheme.</w:t>
      </w:r>
    </w:p>
    <w:p w:rsidR="00000000" w:rsidDel="00000000" w:rsidP="00000000" w:rsidRDefault="00000000" w:rsidRPr="00000000" w14:paraId="00000011">
      <w:pPr>
        <w:numPr>
          <w:ilvl w:val="0"/>
          <w:numId w:val="1"/>
        </w:numPr>
        <w:spacing w:line="480" w:lineRule="auto"/>
        <w:ind w:left="720" w:hanging="360"/>
        <w:rPr>
          <w:sz w:val="24"/>
          <w:szCs w:val="24"/>
        </w:rPr>
      </w:pPr>
      <w:r w:rsidDel="00000000" w:rsidR="00000000" w:rsidRPr="00000000">
        <w:rPr>
          <w:sz w:val="24"/>
          <w:szCs w:val="24"/>
          <w:rtl w:val="0"/>
        </w:rPr>
        <w:t xml:space="preserve">Simple interface for entering grades by teachers.</w:t>
      </w:r>
    </w:p>
    <w:p w:rsidR="00000000" w:rsidDel="00000000" w:rsidP="00000000" w:rsidRDefault="00000000" w:rsidRPr="00000000" w14:paraId="00000012">
      <w:pPr>
        <w:numPr>
          <w:ilvl w:val="0"/>
          <w:numId w:val="1"/>
        </w:numPr>
        <w:spacing w:line="480" w:lineRule="auto"/>
        <w:ind w:left="720" w:hanging="360"/>
        <w:rPr>
          <w:sz w:val="24"/>
          <w:szCs w:val="24"/>
          <w:u w:val="none"/>
        </w:rPr>
      </w:pPr>
      <w:r w:rsidDel="00000000" w:rsidR="00000000" w:rsidRPr="00000000">
        <w:rPr>
          <w:sz w:val="24"/>
          <w:szCs w:val="24"/>
          <w:rtl w:val="0"/>
        </w:rPr>
        <w:t xml:space="preserve">Having a simple dashboard with all students' marks and whether they passed or failed</w:t>
      </w:r>
    </w:p>
    <w:p w:rsidR="00000000" w:rsidDel="00000000" w:rsidP="00000000" w:rsidRDefault="00000000" w:rsidRPr="00000000" w14:paraId="00000013">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tl w:val="0"/>
        </w:rPr>
        <w:t xml:space="preserve">Scope: </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ab/>
        <w:t xml:space="preserve">The grading scheme will be created to make it easy to evaluate students' academic performance. A secure login for teachers to access and review their students' grades, a user-friendly interface for entering grades, and a dashboard that shows all students' grades and whether they passed or failed are just a few of the features the system will have. It will also be able to enter and compute grades for various assignment types.</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ab/>
        <w:t xml:space="preserve">The grading system will be made to minimize the possibility of mistakes and discrepancies that can adversely affect students' marks and academic development. It will also assure accuracy and consistency in grading. Letter grades will be issued in accordance with a predetermined grading scheme, and the grading scheme will use a clear and exact technique for computing grades.</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ab/>
        <w:t xml:space="preserve">The system will be straightforward to understand and use, with an intuitive interface that enables teachers to enter grades for their pupils with ease. Teachers will log in using a special username and password to access their students' grades as part of the system's security and data protection architecture.</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ab/>
        <w:t xml:space="preserve">The overall goal of the grading system is to encourage academic success and give students the feedback they require to enhance their performance in the classroom.</w:t>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b w:val="1"/>
          <w:sz w:val="24"/>
          <w:szCs w:val="24"/>
        </w:rPr>
      </w:pPr>
      <w:r w:rsidDel="00000000" w:rsidR="00000000" w:rsidRPr="00000000">
        <w:rPr>
          <w:b w:val="1"/>
          <w:sz w:val="24"/>
          <w:szCs w:val="24"/>
          <w:rtl w:val="0"/>
        </w:rPr>
        <w:t xml:space="preserve">Limitations: </w:t>
      </w:r>
    </w:p>
    <w:p w:rsidR="00000000" w:rsidDel="00000000" w:rsidP="00000000" w:rsidRDefault="00000000" w:rsidRPr="00000000" w14:paraId="0000001B">
      <w:pPr>
        <w:numPr>
          <w:ilvl w:val="0"/>
          <w:numId w:val="2"/>
        </w:numPr>
        <w:spacing w:line="480" w:lineRule="auto"/>
        <w:ind w:left="720" w:hanging="360"/>
        <w:rPr>
          <w:sz w:val="24"/>
          <w:szCs w:val="24"/>
        </w:rPr>
      </w:pPr>
      <w:r w:rsidDel="00000000" w:rsidR="00000000" w:rsidRPr="00000000">
        <w:rPr>
          <w:sz w:val="24"/>
          <w:szCs w:val="24"/>
          <w:rtl w:val="0"/>
        </w:rPr>
        <w:t xml:space="preserve">Feedback from the system on non-academic aspects like attendance or behavior is not available.</w:t>
      </w:r>
    </w:p>
    <w:p w:rsidR="00000000" w:rsidDel="00000000" w:rsidP="00000000" w:rsidRDefault="00000000" w:rsidRPr="00000000" w14:paraId="0000001C">
      <w:pPr>
        <w:numPr>
          <w:ilvl w:val="0"/>
          <w:numId w:val="2"/>
        </w:numPr>
        <w:spacing w:line="480" w:lineRule="auto"/>
        <w:ind w:left="720" w:hanging="360"/>
        <w:rPr>
          <w:sz w:val="24"/>
          <w:szCs w:val="24"/>
        </w:rPr>
      </w:pPr>
      <w:r w:rsidDel="00000000" w:rsidR="00000000" w:rsidRPr="00000000">
        <w:rPr>
          <w:sz w:val="24"/>
          <w:szCs w:val="24"/>
          <w:rtl w:val="0"/>
        </w:rPr>
        <w:t xml:space="preserve">Limits the accessibility of the student's grades to the students themselves.</w:t>
      </w:r>
    </w:p>
    <w:p w:rsidR="00000000" w:rsidDel="00000000" w:rsidP="00000000" w:rsidRDefault="00000000" w:rsidRPr="00000000" w14:paraId="0000001D">
      <w:pPr>
        <w:numPr>
          <w:ilvl w:val="0"/>
          <w:numId w:val="2"/>
        </w:numPr>
        <w:spacing w:line="480" w:lineRule="auto"/>
        <w:ind w:left="720" w:hanging="360"/>
        <w:rPr>
          <w:sz w:val="24"/>
          <w:szCs w:val="24"/>
          <w:u w:val="none"/>
        </w:rPr>
      </w:pPr>
      <w:r w:rsidDel="00000000" w:rsidR="00000000" w:rsidRPr="00000000">
        <w:rPr>
          <w:sz w:val="24"/>
          <w:szCs w:val="24"/>
          <w:rtl w:val="0"/>
        </w:rPr>
        <w:t xml:space="preserve">The focus that the grading system places on grades and academic success could be excessive, perhaps omitting other crucial facets of a student's growth and wellbeing.</w:t>
      </w:r>
    </w:p>
    <w:p w:rsidR="00000000" w:rsidDel="00000000" w:rsidP="00000000" w:rsidRDefault="00000000" w:rsidRPr="00000000" w14:paraId="0000001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20">
      <w:pPr>
        <w:spacing w:line="480" w:lineRule="auto"/>
        <w:ind w:left="0" w:firstLine="0"/>
        <w:rPr>
          <w:sz w:val="24"/>
          <w:szCs w:val="24"/>
        </w:rPr>
      </w:pPr>
      <w:r w:rsidDel="00000000" w:rsidR="00000000" w:rsidRPr="00000000">
        <w:rPr>
          <w:sz w:val="24"/>
          <w:szCs w:val="24"/>
          <w:rtl w:val="0"/>
        </w:rPr>
        <w:tab/>
        <w:t xml:space="preserve">The proposed grading system intends to satisfy the requirement for a precise and consistent method of assessing students' academic performance while being effective and dependable. It aims to accomplish this by offering a simple dashboard that shows all students' grades and their pass/fail status, a user-friendly interface for teachers to enter and compute grades for all sorts of assignments, and a secure login function. The purpose of these elements is to reduce the likelihood of mistakes and discrepancies that can adversely affect students' marks and academic advancement.</w:t>
      </w:r>
    </w:p>
    <w:p w:rsidR="00000000" w:rsidDel="00000000" w:rsidP="00000000" w:rsidRDefault="00000000" w:rsidRPr="00000000" w14:paraId="00000021">
      <w:pPr>
        <w:spacing w:line="480" w:lineRule="auto"/>
        <w:ind w:left="0" w:firstLine="0"/>
        <w:rPr>
          <w:sz w:val="24"/>
          <w:szCs w:val="24"/>
        </w:rPr>
      </w:pPr>
      <w:r w:rsidDel="00000000" w:rsidR="00000000" w:rsidRPr="00000000">
        <w:rPr>
          <w:sz w:val="24"/>
          <w:szCs w:val="24"/>
          <w:rtl w:val="0"/>
        </w:rPr>
        <w:tab/>
        <w:t xml:space="preserve">Additionally, the grading system will assign letter grades in line with a predetermined grading scheme that employs a precise and transparent technique for calculating grades. The system's overarching objective is to support academic achievement and provide students with the feedback they require to enhance their performance in the classroom.</w:t>
      </w:r>
    </w:p>
    <w:p w:rsidR="00000000" w:rsidDel="00000000" w:rsidP="00000000" w:rsidRDefault="00000000" w:rsidRPr="00000000" w14:paraId="00000022">
      <w:pPr>
        <w:spacing w:line="480" w:lineRule="auto"/>
        <w:ind w:left="0" w:firstLine="0"/>
        <w:rPr>
          <w:sz w:val="24"/>
          <w:szCs w:val="24"/>
        </w:rPr>
      </w:pPr>
      <w:r w:rsidDel="00000000" w:rsidR="00000000" w:rsidRPr="00000000">
        <w:rPr>
          <w:sz w:val="24"/>
          <w:szCs w:val="24"/>
          <w:rtl w:val="0"/>
        </w:rPr>
        <w:tab/>
        <w:t xml:space="preserve">The proposed grading scheme does, however, have several drawbacks that should be taken into account. The method doesn't offer input on non-academic factors like behavior or attendance. The pupils' access to their grades is also constrained. Last but not least, if too much emphasis is placed on grades and academic performance, it may be possible to ignore other vital components of a student's development and well-being.</w:t>
      </w:r>
    </w:p>
    <w:p w:rsidR="00000000" w:rsidDel="00000000" w:rsidP="00000000" w:rsidRDefault="00000000" w:rsidRPr="00000000" w14:paraId="00000023">
      <w:pPr>
        <w:spacing w:line="480" w:lineRule="auto"/>
        <w:ind w:left="0" w:firstLine="0"/>
        <w:rPr>
          <w:sz w:val="24"/>
          <w:szCs w:val="24"/>
        </w:rPr>
      </w:pPr>
      <w:r w:rsidDel="00000000" w:rsidR="00000000" w:rsidRPr="00000000">
        <w:rPr>
          <w:sz w:val="24"/>
          <w:szCs w:val="24"/>
          <w:rtl w:val="0"/>
        </w:rPr>
        <w:tab/>
        <w:t xml:space="preserve">In conclusion, the suggested grading system is a step in the direction of developing a valid and effective method of assessing students' academic performance. To meet the shifting demands of the educational environment, it is imperative to keep in mind its drawbacks and continue to develop and adapt the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