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C82C" w14:textId="77777777" w:rsidR="001163C6" w:rsidRDefault="001163C6" w:rsidP="001163C6">
      <w:pPr>
        <w:spacing w:after="0" w:line="259" w:lineRule="auto"/>
        <w:ind w:right="118"/>
        <w:jc w:val="right"/>
      </w:pPr>
      <w:r>
        <w:rPr>
          <w:noProof/>
        </w:rPr>
        <w:drawing>
          <wp:inline distT="0" distB="0" distL="0" distR="0" wp14:anchorId="44A6E3DD" wp14:editId="51807E1C">
            <wp:extent cx="5629274" cy="1857375"/>
            <wp:effectExtent l="0" t="0" r="0" b="381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5"/>
                    <a:stretch>
                      <a:fillRect/>
                    </a:stretch>
                  </pic:blipFill>
                  <pic:spPr>
                    <a:xfrm>
                      <a:off x="0" y="0"/>
                      <a:ext cx="5629274" cy="1857375"/>
                    </a:xfrm>
                    <a:prstGeom prst="rect">
                      <a:avLst/>
                    </a:prstGeom>
                  </pic:spPr>
                </pic:pic>
              </a:graphicData>
            </a:graphic>
          </wp:inline>
        </w:drawing>
      </w:r>
      <w:r>
        <w:rPr>
          <w:sz w:val="20"/>
        </w:rPr>
        <w:t xml:space="preserve"> </w:t>
      </w:r>
    </w:p>
    <w:p w14:paraId="398F0B23" w14:textId="77777777" w:rsidR="001163C6" w:rsidRDefault="001163C6" w:rsidP="001163C6">
      <w:pPr>
        <w:spacing w:after="69" w:line="259" w:lineRule="auto"/>
        <w:ind w:right="168"/>
      </w:pPr>
      <w:r>
        <w:rPr>
          <w:sz w:val="18"/>
        </w:rPr>
        <w:t xml:space="preserve"> </w:t>
      </w:r>
    </w:p>
    <w:p w14:paraId="3FAB1EAC" w14:textId="77777777" w:rsidR="001163C6" w:rsidRDefault="001163C6" w:rsidP="001163C6">
      <w:pPr>
        <w:spacing w:after="16" w:line="259" w:lineRule="auto"/>
        <w:jc w:val="center"/>
      </w:pPr>
      <w:r>
        <w:rPr>
          <w:b/>
        </w:rPr>
        <w:t xml:space="preserve">SCHOOL OF COMPUTING  </w:t>
      </w:r>
    </w:p>
    <w:p w14:paraId="22C487F9" w14:textId="77777777" w:rsidR="001163C6" w:rsidRDefault="001163C6" w:rsidP="001163C6">
      <w:pPr>
        <w:spacing w:after="18" w:line="259" w:lineRule="auto"/>
        <w:jc w:val="center"/>
      </w:pPr>
      <w:r>
        <w:rPr>
          <w:b/>
        </w:rPr>
        <w:t xml:space="preserve"> </w:t>
      </w:r>
    </w:p>
    <w:p w14:paraId="68A12CFA" w14:textId="77777777" w:rsidR="001163C6" w:rsidRDefault="001163C6" w:rsidP="001163C6">
      <w:pPr>
        <w:spacing w:after="18" w:line="259" w:lineRule="auto"/>
        <w:jc w:val="center"/>
      </w:pPr>
      <w:r>
        <w:t xml:space="preserve"> </w:t>
      </w:r>
    </w:p>
    <w:p w14:paraId="0A4764A4" w14:textId="77777777" w:rsidR="001163C6" w:rsidRDefault="001163C6" w:rsidP="001163C6">
      <w:pPr>
        <w:spacing w:after="19" w:line="259" w:lineRule="auto"/>
        <w:jc w:val="center"/>
      </w:pPr>
      <w:r>
        <w:t xml:space="preserve"> </w:t>
      </w:r>
    </w:p>
    <w:p w14:paraId="6FEC97AE" w14:textId="6C308E12" w:rsidR="001163C6" w:rsidRPr="0066649D" w:rsidRDefault="001163C6" w:rsidP="001163C6">
      <w:pPr>
        <w:spacing w:after="17" w:line="265" w:lineRule="auto"/>
        <w:jc w:val="center"/>
      </w:pPr>
      <w:r>
        <w:rPr>
          <w:b/>
        </w:rPr>
        <w:t xml:space="preserve">COURSE CODE: </w:t>
      </w:r>
      <w:r>
        <w:t>Software Construction</w:t>
      </w:r>
    </w:p>
    <w:p w14:paraId="6283DF93" w14:textId="77777777" w:rsidR="001163C6" w:rsidRDefault="001163C6" w:rsidP="001163C6">
      <w:pPr>
        <w:spacing w:after="17" w:line="265" w:lineRule="auto"/>
        <w:jc w:val="center"/>
      </w:pPr>
      <w:r>
        <w:t xml:space="preserve"> </w:t>
      </w:r>
    </w:p>
    <w:p w14:paraId="782503DC" w14:textId="5FBB2DEA" w:rsidR="001163C6" w:rsidRDefault="001163C6" w:rsidP="001163C6">
      <w:pPr>
        <w:spacing w:after="17" w:line="265" w:lineRule="auto"/>
        <w:ind w:right="60"/>
        <w:jc w:val="center"/>
      </w:pPr>
      <w:r>
        <w:rPr>
          <w:b/>
        </w:rPr>
        <w:t xml:space="preserve">LECTURER’S NAME: </w:t>
      </w:r>
      <w:proofErr w:type="spellStart"/>
      <w:proofErr w:type="gramStart"/>
      <w:r>
        <w:t>M</w:t>
      </w:r>
      <w:r>
        <w:t>r.Sasan</w:t>
      </w:r>
      <w:proofErr w:type="spellEnd"/>
      <w:proofErr w:type="gramEnd"/>
      <w:r>
        <w:t xml:space="preserve"> Sarbast</w:t>
      </w:r>
      <w:r>
        <w:t xml:space="preserve"> </w:t>
      </w:r>
    </w:p>
    <w:p w14:paraId="3F11F99F" w14:textId="77777777" w:rsidR="001163C6" w:rsidRDefault="001163C6" w:rsidP="001163C6">
      <w:pPr>
        <w:spacing w:after="17" w:line="265" w:lineRule="auto"/>
        <w:ind w:right="60"/>
        <w:jc w:val="center"/>
      </w:pPr>
    </w:p>
    <w:p w14:paraId="2FA2156A" w14:textId="77777777" w:rsidR="001163C6" w:rsidRDefault="001163C6" w:rsidP="001163C6">
      <w:pPr>
        <w:spacing w:after="31" w:line="281" w:lineRule="auto"/>
        <w:ind w:left="4680" w:right="4680"/>
        <w:jc w:val="center"/>
      </w:pPr>
      <w:r>
        <w:t xml:space="preserve"> </w:t>
      </w:r>
      <w:r>
        <w:rPr>
          <w:sz w:val="22"/>
        </w:rPr>
        <w:t xml:space="preserve"> </w:t>
      </w:r>
    </w:p>
    <w:p w14:paraId="781C5660" w14:textId="007B9F08" w:rsidR="001163C6" w:rsidRDefault="001163C6" w:rsidP="001163C6">
      <w:pPr>
        <w:spacing w:after="263" w:line="259" w:lineRule="auto"/>
        <w:jc w:val="center"/>
      </w:pPr>
      <w:r w:rsidRPr="00853AAD">
        <w:rPr>
          <w:b/>
          <w:bCs/>
          <w:sz w:val="26"/>
        </w:rPr>
        <w:t xml:space="preserve">Assignment </w:t>
      </w:r>
      <w:r>
        <w:rPr>
          <w:b/>
          <w:bCs/>
          <w:sz w:val="26"/>
        </w:rPr>
        <w:t>1</w:t>
      </w:r>
      <w:r>
        <w:rPr>
          <w:b/>
          <w:bCs/>
          <w:sz w:val="26"/>
        </w:rPr>
        <w:t xml:space="preserve"> </w:t>
      </w:r>
      <w:r>
        <w:rPr>
          <w:b/>
          <w:sz w:val="26"/>
        </w:rPr>
        <w:t>-</w:t>
      </w:r>
      <w:r w:rsidRPr="0066649D">
        <w:rPr>
          <w:b/>
          <w:sz w:val="26"/>
        </w:rPr>
        <w:t xml:space="preserve"> Report</w:t>
      </w:r>
      <w:r>
        <w:rPr>
          <w:b/>
          <w:sz w:val="26"/>
        </w:rPr>
        <w:t xml:space="preserve">: </w:t>
      </w:r>
      <w:r w:rsidRPr="001163C6">
        <w:rPr>
          <w:bCs/>
          <w:sz w:val="26"/>
        </w:rPr>
        <w:t>Assignment Report</w:t>
      </w:r>
      <w:r>
        <w:rPr>
          <w:b/>
          <w:sz w:val="26"/>
        </w:rPr>
        <w:t xml:space="preserve"> </w:t>
      </w:r>
    </w:p>
    <w:p w14:paraId="722A9D07" w14:textId="77777777" w:rsidR="001163C6" w:rsidRDefault="001163C6" w:rsidP="001163C6">
      <w:pPr>
        <w:spacing w:after="18" w:line="259" w:lineRule="auto"/>
        <w:jc w:val="center"/>
      </w:pPr>
      <w:r>
        <w:rPr>
          <w:b/>
        </w:rPr>
        <w:t xml:space="preserve"> </w:t>
      </w:r>
    </w:p>
    <w:p w14:paraId="67D714FE" w14:textId="77777777" w:rsidR="001163C6" w:rsidRDefault="001163C6" w:rsidP="001163C6">
      <w:pPr>
        <w:spacing w:after="18" w:line="259" w:lineRule="auto"/>
        <w:jc w:val="center"/>
      </w:pPr>
    </w:p>
    <w:p w14:paraId="414D536D" w14:textId="77777777" w:rsidR="001163C6" w:rsidRDefault="001163C6" w:rsidP="001163C6">
      <w:pPr>
        <w:spacing w:after="16" w:line="259" w:lineRule="auto"/>
        <w:ind w:right="62"/>
        <w:jc w:val="center"/>
      </w:pPr>
      <w:r>
        <w:rPr>
          <w:b/>
        </w:rPr>
        <w:t xml:space="preserve">Student Name &amp; Detail:  </w:t>
      </w:r>
    </w:p>
    <w:p w14:paraId="4E865FCD" w14:textId="77777777" w:rsidR="001163C6" w:rsidRDefault="001163C6" w:rsidP="001163C6">
      <w:pPr>
        <w:spacing w:after="0" w:line="259" w:lineRule="auto"/>
        <w:jc w:val="center"/>
      </w:pPr>
      <w:r>
        <w:rPr>
          <w:b/>
        </w:rPr>
        <w:t xml:space="preserve"> </w:t>
      </w:r>
    </w:p>
    <w:tbl>
      <w:tblPr>
        <w:tblStyle w:val="TableGrid"/>
        <w:tblW w:w="7483" w:type="dxa"/>
        <w:tblInd w:w="938" w:type="dxa"/>
        <w:tblCellMar>
          <w:top w:w="85" w:type="dxa"/>
          <w:left w:w="100" w:type="dxa"/>
          <w:right w:w="41" w:type="dxa"/>
        </w:tblCellMar>
        <w:tblLook w:val="04A0" w:firstRow="1" w:lastRow="0" w:firstColumn="1" w:lastColumn="0" w:noHBand="0" w:noVBand="1"/>
      </w:tblPr>
      <w:tblGrid>
        <w:gridCol w:w="607"/>
        <w:gridCol w:w="4061"/>
        <w:gridCol w:w="1602"/>
        <w:gridCol w:w="1213"/>
      </w:tblGrid>
      <w:tr w:rsidR="001163C6" w14:paraId="4142E5FF" w14:textId="77777777" w:rsidTr="008B341C">
        <w:trPr>
          <w:trHeight w:val="497"/>
        </w:trPr>
        <w:tc>
          <w:tcPr>
            <w:tcW w:w="607" w:type="dxa"/>
            <w:tcBorders>
              <w:top w:val="single" w:sz="8" w:space="0" w:color="000000"/>
              <w:left w:val="single" w:sz="8" w:space="0" w:color="000000"/>
              <w:bottom w:val="single" w:sz="8" w:space="0" w:color="000000"/>
              <w:right w:val="single" w:sz="8" w:space="0" w:color="000000"/>
            </w:tcBorders>
          </w:tcPr>
          <w:p w14:paraId="14162832" w14:textId="77777777" w:rsidR="001163C6" w:rsidRDefault="001163C6" w:rsidP="008B341C">
            <w:pPr>
              <w:spacing w:line="259" w:lineRule="auto"/>
            </w:pPr>
            <w:r>
              <w:t xml:space="preserve">NO. </w:t>
            </w:r>
          </w:p>
        </w:tc>
        <w:tc>
          <w:tcPr>
            <w:tcW w:w="4061" w:type="dxa"/>
            <w:tcBorders>
              <w:top w:val="single" w:sz="8" w:space="0" w:color="000000"/>
              <w:left w:val="single" w:sz="8" w:space="0" w:color="000000"/>
              <w:bottom w:val="single" w:sz="8" w:space="0" w:color="000000"/>
              <w:right w:val="single" w:sz="8" w:space="0" w:color="000000"/>
            </w:tcBorders>
          </w:tcPr>
          <w:p w14:paraId="3110CF25" w14:textId="77777777" w:rsidR="001163C6" w:rsidRDefault="001163C6" w:rsidP="008B341C">
            <w:pPr>
              <w:spacing w:line="259" w:lineRule="auto"/>
            </w:pPr>
            <w:r>
              <w:t xml:space="preserve">NAME </w:t>
            </w:r>
          </w:p>
        </w:tc>
        <w:tc>
          <w:tcPr>
            <w:tcW w:w="1602" w:type="dxa"/>
            <w:tcBorders>
              <w:top w:val="single" w:sz="8" w:space="0" w:color="000000"/>
              <w:left w:val="single" w:sz="8" w:space="0" w:color="000000"/>
              <w:bottom w:val="single" w:sz="8" w:space="0" w:color="000000"/>
              <w:right w:val="single" w:sz="8" w:space="0" w:color="000000"/>
            </w:tcBorders>
          </w:tcPr>
          <w:p w14:paraId="6CE79522" w14:textId="77777777" w:rsidR="001163C6" w:rsidRDefault="001163C6" w:rsidP="008B341C">
            <w:pPr>
              <w:spacing w:line="259" w:lineRule="auto"/>
            </w:pPr>
            <w:r>
              <w:t xml:space="preserve">MATRIC NO. </w:t>
            </w:r>
          </w:p>
        </w:tc>
        <w:tc>
          <w:tcPr>
            <w:tcW w:w="1213" w:type="dxa"/>
            <w:tcBorders>
              <w:top w:val="single" w:sz="8" w:space="0" w:color="000000"/>
              <w:left w:val="single" w:sz="8" w:space="0" w:color="000000"/>
              <w:bottom w:val="single" w:sz="8" w:space="0" w:color="000000"/>
              <w:right w:val="single" w:sz="8" w:space="0" w:color="000000"/>
            </w:tcBorders>
          </w:tcPr>
          <w:p w14:paraId="0B511943" w14:textId="77777777" w:rsidR="001163C6" w:rsidRDefault="001163C6" w:rsidP="008B341C">
            <w:pPr>
              <w:spacing w:line="259" w:lineRule="auto"/>
            </w:pPr>
            <w:r>
              <w:t>STAGE</w:t>
            </w:r>
          </w:p>
        </w:tc>
      </w:tr>
      <w:tr w:rsidR="001163C6" w14:paraId="1C5B848B" w14:textId="77777777" w:rsidTr="008B341C">
        <w:trPr>
          <w:trHeight w:val="496"/>
        </w:trPr>
        <w:tc>
          <w:tcPr>
            <w:tcW w:w="607" w:type="dxa"/>
            <w:tcBorders>
              <w:top w:val="single" w:sz="8" w:space="0" w:color="000000"/>
              <w:left w:val="single" w:sz="8" w:space="0" w:color="000000"/>
              <w:bottom w:val="single" w:sz="8" w:space="0" w:color="000000"/>
              <w:right w:val="single" w:sz="8" w:space="0" w:color="000000"/>
            </w:tcBorders>
          </w:tcPr>
          <w:p w14:paraId="3E7E4C7E" w14:textId="77777777" w:rsidR="001163C6" w:rsidRDefault="001163C6" w:rsidP="008B341C">
            <w:pPr>
              <w:spacing w:line="259" w:lineRule="auto"/>
            </w:pPr>
            <w:r>
              <w:t xml:space="preserve">1 </w:t>
            </w:r>
          </w:p>
        </w:tc>
        <w:tc>
          <w:tcPr>
            <w:tcW w:w="4061" w:type="dxa"/>
            <w:tcBorders>
              <w:top w:val="single" w:sz="8" w:space="0" w:color="000000"/>
              <w:left w:val="single" w:sz="8" w:space="0" w:color="000000"/>
              <w:bottom w:val="single" w:sz="8" w:space="0" w:color="000000"/>
              <w:right w:val="single" w:sz="8" w:space="0" w:color="000000"/>
            </w:tcBorders>
          </w:tcPr>
          <w:p w14:paraId="0E4943FC" w14:textId="238903DD" w:rsidR="001163C6" w:rsidRDefault="001163C6" w:rsidP="008B341C">
            <w:pPr>
              <w:spacing w:line="259" w:lineRule="auto"/>
            </w:pPr>
            <w:r>
              <w:t>Zhir Daniel</w:t>
            </w:r>
          </w:p>
        </w:tc>
        <w:tc>
          <w:tcPr>
            <w:tcW w:w="1602" w:type="dxa"/>
            <w:tcBorders>
              <w:top w:val="single" w:sz="8" w:space="0" w:color="000000"/>
              <w:left w:val="single" w:sz="8" w:space="0" w:color="000000"/>
              <w:bottom w:val="single" w:sz="8" w:space="0" w:color="000000"/>
              <w:right w:val="single" w:sz="8" w:space="0" w:color="000000"/>
            </w:tcBorders>
          </w:tcPr>
          <w:p w14:paraId="2BC1D598" w14:textId="65844329" w:rsidR="001163C6" w:rsidRDefault="001163C6" w:rsidP="008B341C">
            <w:pPr>
              <w:spacing w:line="259" w:lineRule="auto"/>
            </w:pPr>
            <w:r>
              <w:t>QIU22-0</w:t>
            </w:r>
            <w:r>
              <w:t>275</w:t>
            </w:r>
          </w:p>
        </w:tc>
        <w:tc>
          <w:tcPr>
            <w:tcW w:w="1213" w:type="dxa"/>
            <w:tcBorders>
              <w:top w:val="single" w:sz="8" w:space="0" w:color="000000"/>
              <w:left w:val="single" w:sz="8" w:space="0" w:color="000000"/>
              <w:bottom w:val="single" w:sz="8" w:space="0" w:color="000000"/>
              <w:right w:val="single" w:sz="8" w:space="0" w:color="000000"/>
            </w:tcBorders>
          </w:tcPr>
          <w:p w14:paraId="462BE0CA" w14:textId="77777777" w:rsidR="001163C6" w:rsidRDefault="001163C6" w:rsidP="008B341C">
            <w:pPr>
              <w:spacing w:line="259" w:lineRule="auto"/>
              <w:jc w:val="center"/>
            </w:pPr>
            <w:r>
              <w:t>4</w:t>
            </w:r>
          </w:p>
        </w:tc>
      </w:tr>
    </w:tbl>
    <w:p w14:paraId="7DF89631" w14:textId="77777777" w:rsidR="001163C6" w:rsidRDefault="001163C6" w:rsidP="001163C6"/>
    <w:p w14:paraId="3882483A" w14:textId="5A65EEFB" w:rsidR="001163C6" w:rsidRDefault="001163C6">
      <w:r>
        <w:br w:type="page"/>
      </w:r>
    </w:p>
    <w:p w14:paraId="350BDC71" w14:textId="77777777" w:rsidR="001163C6" w:rsidRDefault="001163C6" w:rsidP="001163C6">
      <w:pPr>
        <w:pStyle w:val="Heading1"/>
      </w:pPr>
      <w:r>
        <w:lastRenderedPageBreak/>
        <w:t>Abstract</w:t>
      </w:r>
    </w:p>
    <w:p w14:paraId="2314A289" w14:textId="77777777" w:rsidR="001163C6" w:rsidRDefault="001163C6" w:rsidP="001163C6">
      <w:r>
        <w:t xml:space="preserve">This report documents the design, implementation, and operation of a Continuous Integration and Continuous Deployment style pipeline as required for Software Construction Assignment 1. The pipeline connects GitHub (source control and change detection), Jenkins (automation server), and Docker Hub (container registry). Each push to the configured GitHub branch is intended to trigger a Jenkins Pipeline that checks out the repository, installs dependencies, executes automated tests, builds a Docker image, and pushes versioned tags to Docker Hub. The implementation uses a small Python Flask application with </w:t>
      </w:r>
      <w:proofErr w:type="spellStart"/>
      <w:r>
        <w:t>pytest</w:t>
      </w:r>
      <w:proofErr w:type="spellEnd"/>
      <w:r>
        <w:t xml:space="preserve"> tests. The discussion explicitly relates practical steps to concepts typically covered in Software Construction lecture material on CI/CD, automation, quality gates, and </w:t>
      </w:r>
      <w:proofErr w:type="spellStart"/>
      <w:r>
        <w:t>containerisation</w:t>
      </w:r>
      <w:proofErr w:type="spellEnd"/>
      <w:r>
        <w:t>.</w:t>
      </w:r>
    </w:p>
    <w:p w14:paraId="69AC202F" w14:textId="77777777" w:rsidR="001163C6" w:rsidRDefault="001163C6" w:rsidP="001163C6">
      <w:pPr>
        <w:pStyle w:val="Heading1"/>
      </w:pPr>
      <w:r>
        <w:t>1. Assignment objective (from the official brief)</w:t>
      </w:r>
    </w:p>
    <w:p w14:paraId="0B5B90AE" w14:textId="77777777" w:rsidR="001163C6" w:rsidRDefault="001163C6" w:rsidP="001163C6">
      <w:r>
        <w:t>The stated objective is to build a CI/CD pipeline using Jenkins, GitHub, and Docker, such that:</w:t>
      </w:r>
    </w:p>
    <w:p w14:paraId="52CA2260" w14:textId="77777777" w:rsidR="001163C6" w:rsidRDefault="001163C6" w:rsidP="001163C6">
      <w:pPr>
        <w:pStyle w:val="ListBullet"/>
        <w:tabs>
          <w:tab w:val="num" w:pos="360"/>
        </w:tabs>
        <w:ind w:left="360" w:hanging="360"/>
      </w:pPr>
      <w:r>
        <w:t>The pipeline automatically detects changes pushed to a GitHub repository.</w:t>
      </w:r>
    </w:p>
    <w:p w14:paraId="2F959B70" w14:textId="77777777" w:rsidR="001163C6" w:rsidRDefault="001163C6" w:rsidP="001163C6">
      <w:pPr>
        <w:pStyle w:val="ListBullet"/>
        <w:tabs>
          <w:tab w:val="num" w:pos="360"/>
        </w:tabs>
        <w:ind w:left="360" w:hanging="360"/>
      </w:pPr>
      <w:r>
        <w:t>A Jenkins job is triggered to build and test the application.</w:t>
      </w:r>
    </w:p>
    <w:p w14:paraId="1978D402" w14:textId="77777777" w:rsidR="001163C6" w:rsidRDefault="001163C6" w:rsidP="001163C6">
      <w:pPr>
        <w:pStyle w:val="ListBullet"/>
        <w:tabs>
          <w:tab w:val="num" w:pos="360"/>
        </w:tabs>
        <w:ind w:left="360" w:hanging="360"/>
      </w:pPr>
      <w:r>
        <w:t>A Docker image is generated and pushed to Docker Hub.</w:t>
      </w:r>
    </w:p>
    <w:p w14:paraId="4B6A0CAB" w14:textId="77777777" w:rsidR="001163C6" w:rsidRDefault="001163C6" w:rsidP="001163C6">
      <w:r>
        <w:t>Additional notes from the brief allow any reasonable programming language and project size (including a simple application). A written report must describe the CI/CD activities and refer to lecture notes.</w:t>
      </w:r>
    </w:p>
    <w:p w14:paraId="3E74E1F3" w14:textId="77777777" w:rsidR="001163C6" w:rsidRDefault="001163C6" w:rsidP="001163C6">
      <w:pPr>
        <w:pStyle w:val="Heading1"/>
      </w:pPr>
      <w:r>
        <w:t>2. Link to lecture notes (Software Construction course concepts)</w:t>
      </w:r>
    </w:p>
    <w:p w14:paraId="250CFB59" w14:textId="77777777" w:rsidR="001163C6" w:rsidRDefault="001163C6" w:rsidP="001163C6">
      <w:r>
        <w:t>The following concepts, as discussed in Software Construction lectures and supporting materials, underpin this assignment. Replace the bracketed placeholders below with the exact lecture titles, week numbers, or slide references your instructor expects.</w:t>
      </w:r>
    </w:p>
    <w:p w14:paraId="7E135786" w14:textId="77777777" w:rsidR="001163C6" w:rsidRDefault="001163C6" w:rsidP="001163C6">
      <w:pPr>
        <w:pStyle w:val="Heading2"/>
      </w:pPr>
      <w:r>
        <w:t>2.1 Continuous Integration (CI)</w:t>
      </w:r>
    </w:p>
    <w:p w14:paraId="4711B9D9" w14:textId="77777777" w:rsidR="001163C6" w:rsidRDefault="001163C6" w:rsidP="001163C6">
      <w:r>
        <w:t xml:space="preserve">Continuous Integration means integrating work frequently (typically daily or on every push), with each integration verified by an automated build and automated tests. Lectures </w:t>
      </w:r>
      <w:proofErr w:type="spellStart"/>
      <w:r>
        <w:t>emphasise</w:t>
      </w:r>
      <w:proofErr w:type="spellEnd"/>
      <w:r>
        <w:t xml:space="preserve"> early detection of defects and keeping the main branch releasable. This </w:t>
      </w:r>
      <w:r>
        <w:lastRenderedPageBreak/>
        <w:t xml:space="preserve">assignment applies CI by running </w:t>
      </w:r>
      <w:proofErr w:type="spellStart"/>
      <w:r>
        <w:t>pytest</w:t>
      </w:r>
      <w:proofErr w:type="spellEnd"/>
      <w:r>
        <w:t xml:space="preserve"> on every pipeline execution after checkout [insert lecture reference: e.g. Week __, slides __].</w:t>
      </w:r>
    </w:p>
    <w:p w14:paraId="0E139194" w14:textId="77777777" w:rsidR="001163C6" w:rsidRDefault="001163C6" w:rsidP="001163C6">
      <w:pPr>
        <w:pStyle w:val="Heading2"/>
      </w:pPr>
      <w:r>
        <w:t>2.2 Automated testing as a quality gate</w:t>
      </w:r>
    </w:p>
    <w:p w14:paraId="1FC482C8" w14:textId="77777777" w:rsidR="001163C6" w:rsidRDefault="001163C6" w:rsidP="001163C6">
      <w:r>
        <w:t xml:space="preserve">Automated tests provide fast feedback when </w:t>
      </w:r>
      <w:proofErr w:type="spellStart"/>
      <w:r>
        <w:t>behaviour</w:t>
      </w:r>
      <w:proofErr w:type="spellEnd"/>
      <w:r>
        <w:t xml:space="preserve"> regresses. In this pipeline, failing tests abort the build before a Docker image is produced or pushed, aligning with the principle that broken builds should be visible immediately [insert lecture reference].</w:t>
      </w:r>
    </w:p>
    <w:p w14:paraId="50D9E5FB" w14:textId="77777777" w:rsidR="001163C6" w:rsidRDefault="001163C6" w:rsidP="001163C6">
      <w:pPr>
        <w:pStyle w:val="Heading2"/>
      </w:pPr>
      <w:r>
        <w:t>2.3 Continuous Delivery / Deployment (CD)</w:t>
      </w:r>
    </w:p>
    <w:p w14:paraId="5258B848" w14:textId="77777777" w:rsidR="001163C6" w:rsidRDefault="001163C6" w:rsidP="001163C6">
      <w:r>
        <w:t>Continuous Delivery extends CI by keeping software in a deployable state; Continuous Deployment may automatically deploy every passing build. Here, “deployment” is represented by publishing a container image to Docker Hub so it can be pulled or run elsewhere (cloud, lab VM, or another agent). [Insert lecture distinction between CD concepts if your notes define them separately.]</w:t>
      </w:r>
    </w:p>
    <w:p w14:paraId="30A283CA" w14:textId="77777777" w:rsidR="001163C6" w:rsidRDefault="001163C6" w:rsidP="001163C6">
      <w:pPr>
        <w:pStyle w:val="Heading2"/>
      </w:pPr>
      <w:r>
        <w:t>2.4 Containers and reproducible environments</w:t>
      </w:r>
    </w:p>
    <w:p w14:paraId="65A6A9DB" w14:textId="77777777" w:rsidR="001163C6" w:rsidRDefault="001163C6" w:rsidP="001163C6">
      <w:r>
        <w:t>Container images bundle application dependencies so “runs on my machine” problems are reduced. Lectures typically contrast containers with traditional deployment and highlight portability [insert lecture reference]. Docker packages the Flask application and its Python dependencies into one runnable unit.</w:t>
      </w:r>
    </w:p>
    <w:p w14:paraId="45CF2FB8" w14:textId="77777777" w:rsidR="001163C6" w:rsidRDefault="001163C6" w:rsidP="001163C6">
      <w:pPr>
        <w:pStyle w:val="Heading2"/>
      </w:pPr>
      <w:r>
        <w:t>2.5 Pipeline automation and DevOps tooling</w:t>
      </w:r>
    </w:p>
    <w:p w14:paraId="386674AB" w14:textId="77777777" w:rsidR="001163C6" w:rsidRDefault="001163C6" w:rsidP="001163C6">
      <w:r>
        <w:t>Jenkins orchestrates repeatable stages (checkout, test, build, publish). This mirrors lecture discussions of automation servers, pipelines as code, and integrating version control with build systems [insert lecture reference].</w:t>
      </w:r>
    </w:p>
    <w:p w14:paraId="4D96A142" w14:textId="77777777" w:rsidR="001163C6" w:rsidRDefault="001163C6" w:rsidP="001163C6">
      <w:pPr>
        <w:pStyle w:val="Heading1"/>
      </w:pPr>
      <w:r>
        <w:t>3. Summary of what was implemented</w:t>
      </w:r>
    </w:p>
    <w:p w14:paraId="26B5325A" w14:textId="77777777" w:rsidR="001163C6" w:rsidRDefault="001163C6" w:rsidP="001163C6">
      <w:r>
        <w:t>The deliverable is an end-to-end automation path: developers push commits to GitHub → Jenkins executes a declarative Pipeline defined in the repository → tests run → Docker builds an image → Docker Hub stores tagged images (build number and latest). The application is intentionally small so the emphasis remains on integration and automation rather than application complexity.</w:t>
      </w:r>
    </w:p>
    <w:p w14:paraId="10596437" w14:textId="77777777" w:rsidR="001163C6" w:rsidRDefault="001163C6" w:rsidP="001163C6">
      <w:pPr>
        <w:pStyle w:val="Heading1"/>
      </w:pPr>
      <w:r>
        <w:t>4. Application under test</w:t>
      </w:r>
    </w:p>
    <w:p w14:paraId="50664A53" w14:textId="77777777" w:rsidR="001163C6" w:rsidRDefault="001163C6" w:rsidP="001163C6">
      <w:r>
        <w:t>The project uses Python 3 with Flask to expose a minimal HTTP API suitable for teaching and demonstration.</w:t>
      </w:r>
    </w:p>
    <w:p w14:paraId="7F3E42C4" w14:textId="77777777" w:rsidR="001163C6" w:rsidRDefault="001163C6" w:rsidP="001163C6">
      <w:pPr>
        <w:pStyle w:val="Heading2"/>
      </w:pPr>
      <w:r>
        <w:lastRenderedPageBreak/>
        <w:t>4.1 Responsibilities of the service</w:t>
      </w:r>
    </w:p>
    <w:p w14:paraId="129459A2" w14:textId="77777777" w:rsidR="001163C6" w:rsidRDefault="001163C6" w:rsidP="001163C6">
      <w:pPr>
        <w:pStyle w:val="ListBullet"/>
        <w:tabs>
          <w:tab w:val="num" w:pos="360"/>
        </w:tabs>
        <w:ind w:left="360" w:hanging="360"/>
      </w:pPr>
      <w:r>
        <w:t>GET /health returns JSON indicating the service is alive (used for readiness checks).</w:t>
      </w:r>
    </w:p>
    <w:p w14:paraId="603F5C37" w14:textId="77777777" w:rsidR="001163C6" w:rsidRDefault="001163C6" w:rsidP="001163C6">
      <w:pPr>
        <w:pStyle w:val="ListBullet"/>
        <w:tabs>
          <w:tab w:val="num" w:pos="360"/>
        </w:tabs>
        <w:ind w:left="360" w:hanging="360"/>
      </w:pPr>
      <w:r>
        <w:t>GET / returns a simple JSON message confirming the demo application is running.</w:t>
      </w:r>
    </w:p>
    <w:p w14:paraId="79C184F1" w14:textId="77777777" w:rsidR="001163C6" w:rsidRDefault="001163C6" w:rsidP="001163C6">
      <w:pPr>
        <w:pStyle w:val="Heading2"/>
      </w:pPr>
      <w:r>
        <w:t>4.2 Automated tests</w:t>
      </w:r>
    </w:p>
    <w:p w14:paraId="1015FF06" w14:textId="77777777" w:rsidR="001163C6" w:rsidRDefault="001163C6" w:rsidP="001163C6">
      <w:proofErr w:type="spellStart"/>
      <w:r>
        <w:t>pytest</w:t>
      </w:r>
      <w:proofErr w:type="spellEnd"/>
      <w:r>
        <w:t xml:space="preserve"> exercises the Flask application using the built-in test client (no manual browser required). Tests assert HTTP status codes and JSON fields. If a test fails, the Jenkins stage fails and later stages do not execute, satisfying the assignment requirement to “build and test” before producing an image.</w:t>
      </w:r>
    </w:p>
    <w:p w14:paraId="36E54B31" w14:textId="77777777" w:rsidR="001163C6" w:rsidRDefault="001163C6" w:rsidP="001163C6">
      <w:pPr>
        <w:pStyle w:val="Heading1"/>
      </w:pPr>
      <w:r>
        <w:t>5. Technology stack and runtime environment</w:t>
      </w:r>
    </w:p>
    <w:p w14:paraId="1582719E" w14:textId="77777777" w:rsidR="001163C6" w:rsidRDefault="001163C6" w:rsidP="001163C6">
      <w:r>
        <w:t>The following tools were used on Windows, consistent with the assignment’s open choice of tools.</w:t>
      </w:r>
    </w:p>
    <w:tbl>
      <w:tblPr>
        <w:tblW w:w="0" w:type="auto"/>
        <w:tblLook w:val="04A0" w:firstRow="1" w:lastRow="0" w:firstColumn="1" w:lastColumn="0" w:noHBand="0" w:noVBand="1"/>
      </w:tblPr>
      <w:tblGrid>
        <w:gridCol w:w="2880"/>
        <w:gridCol w:w="2880"/>
        <w:gridCol w:w="2880"/>
      </w:tblGrid>
      <w:tr w:rsidR="001163C6" w14:paraId="47CF3063" w14:textId="77777777" w:rsidTr="008B341C">
        <w:tc>
          <w:tcPr>
            <w:tcW w:w="2880" w:type="dxa"/>
          </w:tcPr>
          <w:p w14:paraId="484D7392" w14:textId="77777777" w:rsidR="001163C6" w:rsidRDefault="001163C6" w:rsidP="008B341C">
            <w:r>
              <w:t>Tool / service</w:t>
            </w:r>
          </w:p>
        </w:tc>
        <w:tc>
          <w:tcPr>
            <w:tcW w:w="2880" w:type="dxa"/>
          </w:tcPr>
          <w:p w14:paraId="5E577237" w14:textId="77777777" w:rsidR="001163C6" w:rsidRDefault="001163C6" w:rsidP="008B341C">
            <w:r>
              <w:t>Role in this assignment</w:t>
            </w:r>
          </w:p>
        </w:tc>
        <w:tc>
          <w:tcPr>
            <w:tcW w:w="2880" w:type="dxa"/>
          </w:tcPr>
          <w:p w14:paraId="5BC5A170" w14:textId="77777777" w:rsidR="001163C6" w:rsidRDefault="001163C6" w:rsidP="008B341C">
            <w:r>
              <w:t>Notes</w:t>
            </w:r>
          </w:p>
        </w:tc>
      </w:tr>
      <w:tr w:rsidR="001163C6" w14:paraId="45DF66AE" w14:textId="77777777" w:rsidTr="008B341C">
        <w:tc>
          <w:tcPr>
            <w:tcW w:w="2880" w:type="dxa"/>
          </w:tcPr>
          <w:p w14:paraId="7280129D" w14:textId="77777777" w:rsidR="001163C6" w:rsidRDefault="001163C6" w:rsidP="008B341C">
            <w:r>
              <w:t>Git</w:t>
            </w:r>
          </w:p>
        </w:tc>
        <w:tc>
          <w:tcPr>
            <w:tcW w:w="2880" w:type="dxa"/>
          </w:tcPr>
          <w:p w14:paraId="36570A45" w14:textId="77777777" w:rsidR="001163C6" w:rsidRDefault="001163C6" w:rsidP="008B341C">
            <w:r>
              <w:t>Local version control; commits; push to GitHub.</w:t>
            </w:r>
          </w:p>
        </w:tc>
        <w:tc>
          <w:tcPr>
            <w:tcW w:w="2880" w:type="dxa"/>
          </w:tcPr>
          <w:p w14:paraId="4431CF02" w14:textId="77777777" w:rsidR="001163C6" w:rsidRDefault="001163C6" w:rsidP="008B341C">
            <w:r>
              <w:t>Installed on the development machine.</w:t>
            </w:r>
          </w:p>
        </w:tc>
      </w:tr>
      <w:tr w:rsidR="001163C6" w14:paraId="2348FEA7" w14:textId="77777777" w:rsidTr="008B341C">
        <w:tc>
          <w:tcPr>
            <w:tcW w:w="2880" w:type="dxa"/>
          </w:tcPr>
          <w:p w14:paraId="2672EAB8" w14:textId="77777777" w:rsidR="001163C6" w:rsidRDefault="001163C6" w:rsidP="008B341C">
            <w:r>
              <w:t>GitHub</w:t>
            </w:r>
          </w:p>
        </w:tc>
        <w:tc>
          <w:tcPr>
            <w:tcW w:w="2880" w:type="dxa"/>
          </w:tcPr>
          <w:p w14:paraId="21A34F97" w14:textId="77777777" w:rsidR="001163C6" w:rsidRDefault="001163C6" w:rsidP="008B341C">
            <w:r>
              <w:t>Remote Git hosting; webhook source; public project URL.</w:t>
            </w:r>
          </w:p>
        </w:tc>
        <w:tc>
          <w:tcPr>
            <w:tcW w:w="2880" w:type="dxa"/>
          </w:tcPr>
          <w:p w14:paraId="113116EB" w14:textId="77777777" w:rsidR="001163C6" w:rsidRDefault="001163C6" w:rsidP="008B341C">
            <w:r>
              <w:t xml:space="preserve">Repository: </w:t>
            </w:r>
            <w:proofErr w:type="spellStart"/>
            <w:r>
              <w:t>Zheer-daniel</w:t>
            </w:r>
            <w:proofErr w:type="spellEnd"/>
            <w:r>
              <w:t>/Software-Construction-Assignment-1-.</w:t>
            </w:r>
          </w:p>
        </w:tc>
      </w:tr>
      <w:tr w:rsidR="001163C6" w14:paraId="2CFE873D" w14:textId="77777777" w:rsidTr="008B341C">
        <w:tc>
          <w:tcPr>
            <w:tcW w:w="2880" w:type="dxa"/>
          </w:tcPr>
          <w:p w14:paraId="425E18DF" w14:textId="77777777" w:rsidR="001163C6" w:rsidRDefault="001163C6" w:rsidP="008B341C">
            <w:r>
              <w:t>Jenkins</w:t>
            </w:r>
          </w:p>
        </w:tc>
        <w:tc>
          <w:tcPr>
            <w:tcW w:w="2880" w:type="dxa"/>
          </w:tcPr>
          <w:p w14:paraId="2EECF270" w14:textId="77777777" w:rsidR="001163C6" w:rsidRDefault="001163C6" w:rsidP="008B341C">
            <w:r>
              <w:t>Runs the Pipeline; integrates with SCM and Docker.</w:t>
            </w:r>
          </w:p>
        </w:tc>
        <w:tc>
          <w:tcPr>
            <w:tcW w:w="2880" w:type="dxa"/>
          </w:tcPr>
          <w:p w14:paraId="531D7AD8" w14:textId="77777777" w:rsidR="001163C6" w:rsidRDefault="001163C6" w:rsidP="008B341C">
            <w:proofErr w:type="gramStart"/>
            <w:r>
              <w:t>Typically</w:t>
            </w:r>
            <w:proofErr w:type="gramEnd"/>
            <w:r>
              <w:t xml:space="preserve"> http://localhost:8080 on a lab or personal setup.</w:t>
            </w:r>
          </w:p>
        </w:tc>
      </w:tr>
      <w:tr w:rsidR="001163C6" w14:paraId="0F668412" w14:textId="77777777" w:rsidTr="008B341C">
        <w:tc>
          <w:tcPr>
            <w:tcW w:w="2880" w:type="dxa"/>
          </w:tcPr>
          <w:p w14:paraId="3B96EFAD" w14:textId="77777777" w:rsidR="001163C6" w:rsidRDefault="001163C6" w:rsidP="008B341C">
            <w:r>
              <w:t>Docker / Docker Desktop</w:t>
            </w:r>
          </w:p>
        </w:tc>
        <w:tc>
          <w:tcPr>
            <w:tcW w:w="2880" w:type="dxa"/>
          </w:tcPr>
          <w:p w14:paraId="28758263" w14:textId="77777777" w:rsidR="001163C6" w:rsidRDefault="001163C6" w:rsidP="008B341C">
            <w:r>
              <w:t>Builds OCI images; runs containers locally if needed.</w:t>
            </w:r>
          </w:p>
        </w:tc>
        <w:tc>
          <w:tcPr>
            <w:tcW w:w="2880" w:type="dxa"/>
          </w:tcPr>
          <w:p w14:paraId="3F17CED4" w14:textId="77777777" w:rsidR="001163C6" w:rsidRDefault="001163C6" w:rsidP="008B341C">
            <w:r>
              <w:t>Requires sufficient privileges and WSL2/Hyper-V per Docker documentation.</w:t>
            </w:r>
          </w:p>
        </w:tc>
      </w:tr>
      <w:tr w:rsidR="001163C6" w14:paraId="3E689A79" w14:textId="77777777" w:rsidTr="008B341C">
        <w:tc>
          <w:tcPr>
            <w:tcW w:w="2880" w:type="dxa"/>
          </w:tcPr>
          <w:p w14:paraId="6AE54CFA" w14:textId="77777777" w:rsidR="001163C6" w:rsidRDefault="001163C6" w:rsidP="008B341C">
            <w:r>
              <w:t>Docker Hub</w:t>
            </w:r>
          </w:p>
        </w:tc>
        <w:tc>
          <w:tcPr>
            <w:tcW w:w="2880" w:type="dxa"/>
          </w:tcPr>
          <w:p w14:paraId="79C6F3A0" w14:textId="77777777" w:rsidR="001163C6" w:rsidRDefault="001163C6" w:rsidP="008B341C">
            <w:r>
              <w:t>Public (or private) registry for pushed images.</w:t>
            </w:r>
          </w:p>
        </w:tc>
        <w:tc>
          <w:tcPr>
            <w:tcW w:w="2880" w:type="dxa"/>
          </w:tcPr>
          <w:p w14:paraId="607D350A" w14:textId="77777777" w:rsidR="001163C6" w:rsidRDefault="001163C6" w:rsidP="008B341C">
            <w:r>
              <w:t>Repository configured as zdqiu220275/ci-demo-app in the pipeline.</w:t>
            </w:r>
          </w:p>
        </w:tc>
      </w:tr>
      <w:tr w:rsidR="001163C6" w14:paraId="0D811A7D" w14:textId="77777777" w:rsidTr="008B341C">
        <w:tc>
          <w:tcPr>
            <w:tcW w:w="2880" w:type="dxa"/>
          </w:tcPr>
          <w:p w14:paraId="4DFAE5A1" w14:textId="77777777" w:rsidR="001163C6" w:rsidRDefault="001163C6" w:rsidP="008B341C">
            <w:r>
              <w:t xml:space="preserve">Python / pip / </w:t>
            </w:r>
            <w:proofErr w:type="spellStart"/>
            <w:r>
              <w:t>pytest</w:t>
            </w:r>
            <w:proofErr w:type="spellEnd"/>
            <w:r>
              <w:t xml:space="preserve"> / Flask / </w:t>
            </w:r>
            <w:proofErr w:type="spellStart"/>
            <w:r>
              <w:t>Gunicorn</w:t>
            </w:r>
            <w:proofErr w:type="spellEnd"/>
          </w:p>
        </w:tc>
        <w:tc>
          <w:tcPr>
            <w:tcW w:w="2880" w:type="dxa"/>
          </w:tcPr>
          <w:p w14:paraId="2D482AE1" w14:textId="77777777" w:rsidR="001163C6" w:rsidRDefault="001163C6" w:rsidP="008B341C">
            <w:r>
              <w:t xml:space="preserve">Language, dependency install, tests, web app, </w:t>
            </w:r>
            <w:r>
              <w:lastRenderedPageBreak/>
              <w:t>production-style server in container.</w:t>
            </w:r>
          </w:p>
        </w:tc>
        <w:tc>
          <w:tcPr>
            <w:tcW w:w="2880" w:type="dxa"/>
          </w:tcPr>
          <w:p w14:paraId="44A1C7F7" w14:textId="77777777" w:rsidR="001163C6" w:rsidRDefault="001163C6" w:rsidP="008B341C">
            <w:r>
              <w:lastRenderedPageBreak/>
              <w:t xml:space="preserve">requirements.txt and requirements-dev.txt </w:t>
            </w:r>
            <w:r>
              <w:lastRenderedPageBreak/>
              <w:t>separate runtime vs test deps.</w:t>
            </w:r>
          </w:p>
        </w:tc>
      </w:tr>
    </w:tbl>
    <w:p w14:paraId="2CE1D307" w14:textId="77777777" w:rsidR="001163C6" w:rsidRDefault="001163C6" w:rsidP="001163C6">
      <w:pPr>
        <w:pStyle w:val="Heading1"/>
      </w:pPr>
      <w:r>
        <w:lastRenderedPageBreak/>
        <w:t>6. Source control and GitHub workflow</w:t>
      </w:r>
    </w:p>
    <w:p w14:paraId="6E696E0F" w14:textId="77777777" w:rsidR="001163C6" w:rsidRDefault="001163C6" w:rsidP="001163C6">
      <w:r>
        <w:t xml:space="preserve">Development follows a standard Git workflow: edit files locally, run tests before </w:t>
      </w:r>
      <w:proofErr w:type="gramStart"/>
      <w:r>
        <w:t>committing</w:t>
      </w:r>
      <w:proofErr w:type="gramEnd"/>
      <w:r>
        <w:t xml:space="preserve"> when possible, commit with meaningful messages, push to the main branch on GitHub. The remote URL used for collaboration and Jenkins checkout is:</w:t>
      </w:r>
    </w:p>
    <w:p w14:paraId="5DB03055" w14:textId="77777777" w:rsidR="001163C6" w:rsidRDefault="001163C6" w:rsidP="001163C6">
      <w:pPr>
        <w:pStyle w:val="IntenseQuote"/>
      </w:pPr>
      <w:r>
        <w:t>https://github.com/Zheer-daniel/Software-Construction-Assignment-1-.git</w:t>
      </w:r>
    </w:p>
    <w:p w14:paraId="4B3B0286" w14:textId="77777777" w:rsidR="001163C6" w:rsidRDefault="001163C6" w:rsidP="001163C6">
      <w:r>
        <w:t>For Jenkins to clone the repository, credentials are configured if the repository is private; for a public repository, anonymous read access may suffice, but GitHub API integration for webhooks still benefits from proper credential configuration where required.</w:t>
      </w:r>
    </w:p>
    <w:p w14:paraId="31DC99C2" w14:textId="77777777" w:rsidR="001163C6" w:rsidRDefault="001163C6" w:rsidP="001163C6">
      <w:pPr>
        <w:pStyle w:val="Heading1"/>
      </w:pPr>
      <w:r>
        <w:t>7. Jenkins configuration (conceptual checklist)</w:t>
      </w:r>
    </w:p>
    <w:p w14:paraId="77038176" w14:textId="77777777" w:rsidR="001163C6" w:rsidRDefault="001163C6" w:rsidP="001163C6">
      <w:r>
        <w:t>Although exact menu labels vary by Jenkins version, the following checklist matches a typical Windows setup for this assignment.</w:t>
      </w:r>
    </w:p>
    <w:p w14:paraId="5C8A91D6" w14:textId="77777777" w:rsidR="001163C6" w:rsidRDefault="001163C6" w:rsidP="001163C6">
      <w:pPr>
        <w:pStyle w:val="Heading2"/>
      </w:pPr>
      <w:r>
        <w:t>7.1 Recommended plugins</w:t>
      </w:r>
    </w:p>
    <w:p w14:paraId="4B09B641" w14:textId="77777777" w:rsidR="001163C6" w:rsidRDefault="001163C6" w:rsidP="001163C6">
      <w:pPr>
        <w:pStyle w:val="ListBullet"/>
        <w:tabs>
          <w:tab w:val="num" w:pos="360"/>
        </w:tabs>
        <w:ind w:left="360" w:hanging="360"/>
      </w:pPr>
      <w:r>
        <w:t>Pipeline (Declarative Pipeline syntax).</w:t>
      </w:r>
    </w:p>
    <w:p w14:paraId="4EA1AA96" w14:textId="77777777" w:rsidR="001163C6" w:rsidRDefault="001163C6" w:rsidP="001163C6">
      <w:pPr>
        <w:pStyle w:val="ListBullet"/>
        <w:tabs>
          <w:tab w:val="num" w:pos="360"/>
        </w:tabs>
        <w:ind w:left="360" w:hanging="360"/>
      </w:pPr>
      <w:r>
        <w:t>Git / GitHub integration as needed for SCM checkout.</w:t>
      </w:r>
    </w:p>
    <w:p w14:paraId="2B1A2791" w14:textId="77777777" w:rsidR="001163C6" w:rsidRDefault="001163C6" w:rsidP="001163C6">
      <w:pPr>
        <w:pStyle w:val="ListBullet"/>
        <w:tabs>
          <w:tab w:val="num" w:pos="360"/>
        </w:tabs>
        <w:ind w:left="360" w:hanging="360"/>
      </w:pPr>
      <w:r>
        <w:t xml:space="preserve">Docker Pipeline and Docker plugin for </w:t>
      </w:r>
      <w:proofErr w:type="spellStart"/>
      <w:proofErr w:type="gramStart"/>
      <w:r>
        <w:t>docker.build</w:t>
      </w:r>
      <w:proofErr w:type="spellEnd"/>
      <w:proofErr w:type="gramEnd"/>
      <w:r>
        <w:t xml:space="preserve"> and </w:t>
      </w:r>
      <w:proofErr w:type="spellStart"/>
      <w:proofErr w:type="gramStart"/>
      <w:r>
        <w:t>docker.withRegistry</w:t>
      </w:r>
      <w:proofErr w:type="spellEnd"/>
      <w:proofErr w:type="gramEnd"/>
      <w:r>
        <w:t xml:space="preserve"> in the </w:t>
      </w:r>
      <w:proofErr w:type="spellStart"/>
      <w:r>
        <w:t>Jenkinsfile</w:t>
      </w:r>
      <w:proofErr w:type="spellEnd"/>
      <w:r>
        <w:t>.</w:t>
      </w:r>
    </w:p>
    <w:p w14:paraId="256CAECF" w14:textId="77777777" w:rsidR="001163C6" w:rsidRDefault="001163C6" w:rsidP="001163C6">
      <w:pPr>
        <w:pStyle w:val="Heading2"/>
      </w:pPr>
      <w:r>
        <w:t>7.2 Credential records</w:t>
      </w:r>
    </w:p>
    <w:p w14:paraId="557AF977" w14:textId="77777777" w:rsidR="001163C6" w:rsidRDefault="001163C6" w:rsidP="001163C6">
      <w:pPr>
        <w:pStyle w:val="ListBullet"/>
        <w:tabs>
          <w:tab w:val="num" w:pos="360"/>
        </w:tabs>
        <w:ind w:left="360" w:hanging="360"/>
      </w:pPr>
      <w:r>
        <w:t>GitHub: personal access token with scopes suitable for cloning and webhook validation (scopes depend on repo visibility and Jenkins plugin documentation).</w:t>
      </w:r>
    </w:p>
    <w:p w14:paraId="69C121E5" w14:textId="77777777" w:rsidR="001163C6" w:rsidRDefault="001163C6" w:rsidP="001163C6">
      <w:pPr>
        <w:pStyle w:val="ListBullet"/>
        <w:tabs>
          <w:tab w:val="num" w:pos="360"/>
        </w:tabs>
        <w:ind w:left="360" w:hanging="360"/>
      </w:pPr>
      <w:r>
        <w:t>Docker Hub: Jenkins credential ID docker-hub-credentials storing username and access token (recommended instead of raw password).</w:t>
      </w:r>
    </w:p>
    <w:p w14:paraId="313E3BF6" w14:textId="77777777" w:rsidR="001163C6" w:rsidRDefault="001163C6" w:rsidP="001163C6">
      <w:pPr>
        <w:pStyle w:val="Heading2"/>
      </w:pPr>
      <w:r>
        <w:t>7.3 Pipeline job from SCM</w:t>
      </w:r>
    </w:p>
    <w:p w14:paraId="3B8F2A2E" w14:textId="77777777" w:rsidR="001163C6" w:rsidRDefault="001163C6" w:rsidP="001163C6">
      <w:r>
        <w:t xml:space="preserve">Create a Pipeline job (or Multibranch Pipeline if required by your course), select “Pipeline script from SCM”, choose Git, paste the repository URL, set the branch (main), and set Script Path to </w:t>
      </w:r>
      <w:proofErr w:type="spellStart"/>
      <w:r>
        <w:t>Jenkinsfile</w:t>
      </w:r>
      <w:proofErr w:type="spellEnd"/>
      <w:r>
        <w:t xml:space="preserve"> so Jenkins loads the Pipeline definition from version control (“Pipeline as Code”).</w:t>
      </w:r>
    </w:p>
    <w:p w14:paraId="7E51EA11" w14:textId="77777777" w:rsidR="001163C6" w:rsidRDefault="001163C6" w:rsidP="001163C6">
      <w:pPr>
        <w:pStyle w:val="Heading1"/>
      </w:pPr>
      <w:r>
        <w:lastRenderedPageBreak/>
        <w:t>8. Automatic detection of GitHub pushes</w:t>
      </w:r>
    </w:p>
    <w:p w14:paraId="278D99B2" w14:textId="77777777" w:rsidR="001163C6" w:rsidRDefault="001163C6" w:rsidP="001163C6">
      <w:r>
        <w:t>The assignment requires that changes pushed to GitHub are detected automatically. Two common mechanisms are:</w:t>
      </w:r>
    </w:p>
    <w:p w14:paraId="7E4DFD87" w14:textId="77777777" w:rsidR="001163C6" w:rsidRDefault="001163C6" w:rsidP="001163C6">
      <w:pPr>
        <w:pStyle w:val="ListBullet"/>
        <w:tabs>
          <w:tab w:val="num" w:pos="360"/>
        </w:tabs>
        <w:ind w:left="360" w:hanging="360"/>
      </w:pPr>
      <w:r>
        <w:t>GitHub webhook: GitHub POSTs an event payload to Jenkins when you push; Jenkins schedules a build.</w:t>
      </w:r>
    </w:p>
    <w:p w14:paraId="11042945" w14:textId="77777777" w:rsidR="001163C6" w:rsidRDefault="001163C6" w:rsidP="001163C6">
      <w:pPr>
        <w:pStyle w:val="ListBullet"/>
        <w:tabs>
          <w:tab w:val="num" w:pos="360"/>
        </w:tabs>
        <w:ind w:left="360" w:hanging="360"/>
      </w:pPr>
      <w:r>
        <w:t>Polling: Jenkins periodically asks GitHub if the tip commit changed (simpler but not instant; acceptable only if your instructor allows it).</w:t>
      </w:r>
    </w:p>
    <w:p w14:paraId="67AFEE0B" w14:textId="77777777" w:rsidR="001163C6" w:rsidRDefault="001163C6" w:rsidP="001163C6">
      <w:r>
        <w:t>For troubleshooting, GitHub repository Settings → Webhooks shows delivery attempts and HTTP status codes; Jenkins build history shows whether the job started after a push.</w:t>
      </w:r>
    </w:p>
    <w:p w14:paraId="634BFBC1" w14:textId="77777777" w:rsidR="001163C6" w:rsidRDefault="001163C6" w:rsidP="001163C6">
      <w:pPr>
        <w:pStyle w:val="Heading1"/>
      </w:pPr>
      <w:r>
        <w:t xml:space="preserve">9. Pipeline stages (aligned with the </w:t>
      </w:r>
      <w:proofErr w:type="spellStart"/>
      <w:r>
        <w:t>Jenkinsfile</w:t>
      </w:r>
      <w:proofErr w:type="spellEnd"/>
      <w:r>
        <w:t xml:space="preserve"> in the repository)</w:t>
      </w:r>
    </w:p>
    <w:p w14:paraId="7505FA32" w14:textId="77777777" w:rsidR="001163C6" w:rsidRDefault="001163C6" w:rsidP="001163C6">
      <w:r>
        <w:t xml:space="preserve">The </w:t>
      </w:r>
      <w:proofErr w:type="spellStart"/>
      <w:r>
        <w:t>Jenkinsfile</w:t>
      </w:r>
      <w:proofErr w:type="spellEnd"/>
      <w:r>
        <w:t xml:space="preserve"> declares environment variable DOCKER_HUB_REPO = 'zdqiu220275/ci-demo-app'. Override this in the job’s environment settings if your Docker Hub repository path differs.</w:t>
      </w:r>
    </w:p>
    <w:p w14:paraId="015C3D44" w14:textId="77777777" w:rsidR="001163C6" w:rsidRDefault="001163C6" w:rsidP="001163C6">
      <w:pPr>
        <w:pStyle w:val="Heading2"/>
      </w:pPr>
      <w:r>
        <w:t>9.1 Stage: Checkout</w:t>
      </w:r>
    </w:p>
    <w:p w14:paraId="4AA6F8CC" w14:textId="77777777" w:rsidR="001163C6" w:rsidRDefault="001163C6" w:rsidP="001163C6">
      <w:r>
        <w:t xml:space="preserve">Uses checkout </w:t>
      </w:r>
      <w:proofErr w:type="spellStart"/>
      <w:r>
        <w:t>scm</w:t>
      </w:r>
      <w:proofErr w:type="spellEnd"/>
      <w:r>
        <w:t xml:space="preserve"> so Jenkins retrieves the commit that triggered the job from GitHub. This satisfies the integration between GitHub as source of truth and Jenkins as executor.</w:t>
      </w:r>
    </w:p>
    <w:p w14:paraId="02A39291" w14:textId="77777777" w:rsidR="001163C6" w:rsidRDefault="001163C6" w:rsidP="001163C6">
      <w:pPr>
        <w:pStyle w:val="Heading2"/>
      </w:pPr>
      <w:r>
        <w:t>9.2 Stage: Install and test</w:t>
      </w:r>
    </w:p>
    <w:p w14:paraId="583A6532" w14:textId="77777777" w:rsidR="001163C6" w:rsidRDefault="001163C6" w:rsidP="001163C6">
      <w:r>
        <w:t xml:space="preserve">Runs Windows batch commands: upgrade pip, pip install -r requirements-dev.txt (which includes production and test dependencies), then </w:t>
      </w:r>
      <w:proofErr w:type="spellStart"/>
      <w:r>
        <w:t>pytest</w:t>
      </w:r>
      <w:proofErr w:type="spellEnd"/>
      <w:r>
        <w:t xml:space="preserve"> on the </w:t>
      </w:r>
      <w:proofErr w:type="gramStart"/>
      <w:r>
        <w:t>tests</w:t>
      </w:r>
      <w:proofErr w:type="gramEnd"/>
      <w:r>
        <w:t xml:space="preserve"> directory with verbose output and short tracebacks. This stage implements the assignment’s “build and test” requirement for this Python project.</w:t>
      </w:r>
    </w:p>
    <w:p w14:paraId="53490290" w14:textId="77777777" w:rsidR="001163C6" w:rsidRDefault="001163C6" w:rsidP="001163C6">
      <w:pPr>
        <w:pStyle w:val="Heading2"/>
      </w:pPr>
      <w:r>
        <w:t>9.3 Stage: Docker build and push</w:t>
      </w:r>
    </w:p>
    <w:p w14:paraId="32F41F29" w14:textId="77777777" w:rsidR="001163C6" w:rsidRDefault="001163C6" w:rsidP="001163C6">
      <w:r>
        <w:t xml:space="preserve">Uses </w:t>
      </w:r>
      <w:proofErr w:type="spellStart"/>
      <w:proofErr w:type="gramStart"/>
      <w:r>
        <w:t>docker.withRegistry</w:t>
      </w:r>
      <w:proofErr w:type="spellEnd"/>
      <w:proofErr w:type="gramEnd"/>
      <w:r>
        <w:t xml:space="preserve"> against https://registry.hub.docker.com with credential ID docker-hub-credentials. It builds an image tagged with the Jenkins BUILD_NUMBER, pushes that tag, and pushes latest. This satisfies “generate and push a Docker image to Docker Hub.”</w:t>
      </w:r>
    </w:p>
    <w:p w14:paraId="5A5C415C" w14:textId="77777777" w:rsidR="001163C6" w:rsidRDefault="001163C6" w:rsidP="001163C6">
      <w:pPr>
        <w:pStyle w:val="Heading2"/>
      </w:pPr>
      <w:r>
        <w:lastRenderedPageBreak/>
        <w:t>9.4 Post actions</w:t>
      </w:r>
    </w:p>
    <w:p w14:paraId="20443B9E" w14:textId="77777777" w:rsidR="001163C6" w:rsidRDefault="001163C6" w:rsidP="001163C6">
      <w:r>
        <w:t>On success, a message confirms the build number and that the image was pushed. On failure, the user is reminded to read the console log and tests. This supports maintainability and coursework debugging.</w:t>
      </w:r>
    </w:p>
    <w:p w14:paraId="74AFE407" w14:textId="77777777" w:rsidR="001163C6" w:rsidRDefault="001163C6" w:rsidP="001163C6">
      <w:pPr>
        <w:pStyle w:val="Heading1"/>
      </w:pPr>
      <w:r>
        <w:t>10. Docker image design</w:t>
      </w:r>
    </w:p>
    <w:p w14:paraId="1ACBD343" w14:textId="77777777" w:rsidR="001163C6" w:rsidRDefault="001163C6" w:rsidP="001163C6">
      <w:r>
        <w:t xml:space="preserve">The container build uses a Python slim base image, installs requirements.txt, copies the application module, exposes port 5000, and runs </w:t>
      </w:r>
      <w:proofErr w:type="spellStart"/>
      <w:r>
        <w:t>Gunicorn</w:t>
      </w:r>
      <w:proofErr w:type="spellEnd"/>
      <w:r>
        <w:t xml:space="preserve"> bound to 0.0.0.0:5000. The image intentionally does not install dev-only packages, keeping runtime lean. Locally or on a server, you can map host port to container port to verify the running service.</w:t>
      </w:r>
    </w:p>
    <w:p w14:paraId="1874686A" w14:textId="77777777" w:rsidR="001163C6" w:rsidRDefault="001163C6" w:rsidP="001163C6">
      <w:pPr>
        <w:pStyle w:val="Heading1"/>
      </w:pPr>
      <w:r>
        <w:t>11. Mapping assignment requirements to evidence</w:t>
      </w:r>
    </w:p>
    <w:tbl>
      <w:tblPr>
        <w:tblW w:w="0" w:type="auto"/>
        <w:tblLook w:val="04A0" w:firstRow="1" w:lastRow="0" w:firstColumn="1" w:lastColumn="0" w:noHBand="0" w:noVBand="1"/>
      </w:tblPr>
      <w:tblGrid>
        <w:gridCol w:w="2880"/>
        <w:gridCol w:w="2880"/>
        <w:gridCol w:w="2880"/>
      </w:tblGrid>
      <w:tr w:rsidR="001163C6" w14:paraId="44B3160A" w14:textId="77777777" w:rsidTr="008B341C">
        <w:tc>
          <w:tcPr>
            <w:tcW w:w="2880" w:type="dxa"/>
          </w:tcPr>
          <w:p w14:paraId="44D67164" w14:textId="77777777" w:rsidR="001163C6" w:rsidRDefault="001163C6" w:rsidP="008B341C">
            <w:r>
              <w:t>Official requirement</w:t>
            </w:r>
          </w:p>
        </w:tc>
        <w:tc>
          <w:tcPr>
            <w:tcW w:w="2880" w:type="dxa"/>
          </w:tcPr>
          <w:p w14:paraId="71C8DCB8" w14:textId="77777777" w:rsidR="001163C6" w:rsidRDefault="001163C6" w:rsidP="008B341C">
            <w:r>
              <w:t>How it is addressed</w:t>
            </w:r>
          </w:p>
        </w:tc>
        <w:tc>
          <w:tcPr>
            <w:tcW w:w="2880" w:type="dxa"/>
          </w:tcPr>
          <w:p w14:paraId="41C8856A" w14:textId="77777777" w:rsidR="001163C6" w:rsidRDefault="001163C6" w:rsidP="008B341C">
            <w:r>
              <w:t>Evidence you can attach for submission</w:t>
            </w:r>
          </w:p>
        </w:tc>
      </w:tr>
      <w:tr w:rsidR="001163C6" w14:paraId="71629A29" w14:textId="77777777" w:rsidTr="008B341C">
        <w:tc>
          <w:tcPr>
            <w:tcW w:w="2880" w:type="dxa"/>
          </w:tcPr>
          <w:p w14:paraId="25615201" w14:textId="77777777" w:rsidR="001163C6" w:rsidRDefault="001163C6" w:rsidP="008B341C">
            <w:r>
              <w:t>CI/CD using Jenkins, GitHub, Docker</w:t>
            </w:r>
          </w:p>
        </w:tc>
        <w:tc>
          <w:tcPr>
            <w:tcW w:w="2880" w:type="dxa"/>
          </w:tcPr>
          <w:p w14:paraId="2193B812" w14:textId="77777777" w:rsidR="001163C6" w:rsidRDefault="001163C6" w:rsidP="008B341C">
            <w:r>
              <w:t>Integrated Pipeline; SCM on GitHub; Docker build/push stages.</w:t>
            </w:r>
          </w:p>
        </w:tc>
        <w:tc>
          <w:tcPr>
            <w:tcW w:w="2880" w:type="dxa"/>
          </w:tcPr>
          <w:p w14:paraId="3B095DDC" w14:textId="77777777" w:rsidR="001163C6" w:rsidRDefault="001163C6" w:rsidP="008B341C">
            <w:r>
              <w:t>Architecture diagram or bullet list + Jenkins overview screenshot.</w:t>
            </w:r>
          </w:p>
        </w:tc>
      </w:tr>
      <w:tr w:rsidR="001163C6" w14:paraId="078215AD" w14:textId="77777777" w:rsidTr="008B341C">
        <w:tc>
          <w:tcPr>
            <w:tcW w:w="2880" w:type="dxa"/>
          </w:tcPr>
          <w:p w14:paraId="6EC0FD8B" w14:textId="77777777" w:rsidR="001163C6" w:rsidRDefault="001163C6" w:rsidP="008B341C">
            <w:r>
              <w:t>Detect pushes to GitHub</w:t>
            </w:r>
          </w:p>
        </w:tc>
        <w:tc>
          <w:tcPr>
            <w:tcW w:w="2880" w:type="dxa"/>
          </w:tcPr>
          <w:p w14:paraId="7CCBB800" w14:textId="77777777" w:rsidR="001163C6" w:rsidRDefault="001163C6" w:rsidP="008B341C">
            <w:r>
              <w:t>Webhook or polling configured from GitHub settings / Jenkins job.</w:t>
            </w:r>
          </w:p>
        </w:tc>
        <w:tc>
          <w:tcPr>
            <w:tcW w:w="2880" w:type="dxa"/>
          </w:tcPr>
          <w:p w14:paraId="2E5ED79B" w14:textId="77777777" w:rsidR="001163C6" w:rsidRDefault="001163C6" w:rsidP="008B341C">
            <w:r>
              <w:t>GitHub webhook delivery screenshot with 200 OK.</w:t>
            </w:r>
          </w:p>
        </w:tc>
      </w:tr>
      <w:tr w:rsidR="001163C6" w14:paraId="5CB70D43" w14:textId="77777777" w:rsidTr="008B341C">
        <w:tc>
          <w:tcPr>
            <w:tcW w:w="2880" w:type="dxa"/>
          </w:tcPr>
          <w:p w14:paraId="24864273" w14:textId="77777777" w:rsidR="001163C6" w:rsidRDefault="001163C6" w:rsidP="008B341C">
            <w:r>
              <w:t>Trigger Jenkins job</w:t>
            </w:r>
          </w:p>
        </w:tc>
        <w:tc>
          <w:tcPr>
            <w:tcW w:w="2880" w:type="dxa"/>
          </w:tcPr>
          <w:p w14:paraId="4DAFFCE2" w14:textId="77777777" w:rsidR="001163C6" w:rsidRDefault="001163C6" w:rsidP="008B341C">
            <w:r>
              <w:t>Pipeline job executes after trigger.</w:t>
            </w:r>
          </w:p>
        </w:tc>
        <w:tc>
          <w:tcPr>
            <w:tcW w:w="2880" w:type="dxa"/>
          </w:tcPr>
          <w:p w14:paraId="73855266" w14:textId="77777777" w:rsidR="001163C6" w:rsidRDefault="001163C6" w:rsidP="008B341C">
            <w:r>
              <w:t>Jenkins build triggered right after git push.</w:t>
            </w:r>
          </w:p>
        </w:tc>
      </w:tr>
      <w:tr w:rsidR="001163C6" w14:paraId="24D95815" w14:textId="77777777" w:rsidTr="008B341C">
        <w:tc>
          <w:tcPr>
            <w:tcW w:w="2880" w:type="dxa"/>
          </w:tcPr>
          <w:p w14:paraId="7584A711" w14:textId="77777777" w:rsidR="001163C6" w:rsidRDefault="001163C6" w:rsidP="008B341C">
            <w:r>
              <w:t>Build and test application</w:t>
            </w:r>
          </w:p>
        </w:tc>
        <w:tc>
          <w:tcPr>
            <w:tcW w:w="2880" w:type="dxa"/>
          </w:tcPr>
          <w:p w14:paraId="7D0A2E4F" w14:textId="77777777" w:rsidR="001163C6" w:rsidRDefault="001163C6" w:rsidP="008B341C">
            <w:r>
              <w:t xml:space="preserve">pip install + </w:t>
            </w:r>
            <w:proofErr w:type="spellStart"/>
            <w:r>
              <w:t>pytest</w:t>
            </w:r>
            <w:proofErr w:type="spellEnd"/>
            <w:r>
              <w:t xml:space="preserve"> stage.</w:t>
            </w:r>
          </w:p>
        </w:tc>
        <w:tc>
          <w:tcPr>
            <w:tcW w:w="2880" w:type="dxa"/>
          </w:tcPr>
          <w:p w14:paraId="0A9F85B6" w14:textId="77777777" w:rsidR="001163C6" w:rsidRDefault="001163C6" w:rsidP="008B341C">
            <w:r>
              <w:t>Console log excerpt showing tests passed.</w:t>
            </w:r>
          </w:p>
        </w:tc>
      </w:tr>
      <w:tr w:rsidR="001163C6" w14:paraId="2AD4CB36" w14:textId="77777777" w:rsidTr="008B341C">
        <w:tc>
          <w:tcPr>
            <w:tcW w:w="2880" w:type="dxa"/>
          </w:tcPr>
          <w:p w14:paraId="4114E39D" w14:textId="77777777" w:rsidR="001163C6" w:rsidRDefault="001163C6" w:rsidP="008B341C">
            <w:r>
              <w:t>Generate and push Docker image to Docker Hub</w:t>
            </w:r>
          </w:p>
        </w:tc>
        <w:tc>
          <w:tcPr>
            <w:tcW w:w="2880" w:type="dxa"/>
          </w:tcPr>
          <w:p w14:paraId="596CCA89" w14:textId="77777777" w:rsidR="001163C6" w:rsidRDefault="001163C6" w:rsidP="008B341C">
            <w:proofErr w:type="spellStart"/>
            <w:proofErr w:type="gramStart"/>
            <w:r>
              <w:t>docker.build</w:t>
            </w:r>
            <w:proofErr w:type="spellEnd"/>
            <w:proofErr w:type="gramEnd"/>
            <w:r>
              <w:t xml:space="preserve"> + push with registry credentials.</w:t>
            </w:r>
          </w:p>
        </w:tc>
        <w:tc>
          <w:tcPr>
            <w:tcW w:w="2880" w:type="dxa"/>
          </w:tcPr>
          <w:p w14:paraId="3DA2D511" w14:textId="77777777" w:rsidR="001163C6" w:rsidRDefault="001163C6" w:rsidP="008B341C">
            <w:r>
              <w:t>Docker Hub tags page + Jenkins console pushing layers.</w:t>
            </w:r>
          </w:p>
        </w:tc>
      </w:tr>
      <w:tr w:rsidR="001163C6" w14:paraId="69CC81A0" w14:textId="77777777" w:rsidTr="008B341C">
        <w:tc>
          <w:tcPr>
            <w:tcW w:w="2880" w:type="dxa"/>
          </w:tcPr>
          <w:p w14:paraId="4084AEE2" w14:textId="77777777" w:rsidR="001163C6" w:rsidRDefault="001163C6" w:rsidP="008B341C">
            <w:r>
              <w:t>Report + lecture notes</w:t>
            </w:r>
          </w:p>
        </w:tc>
        <w:tc>
          <w:tcPr>
            <w:tcW w:w="2880" w:type="dxa"/>
          </w:tcPr>
          <w:p w14:paraId="3D35ECE4" w14:textId="77777777" w:rsidR="001163C6" w:rsidRDefault="001163C6" w:rsidP="008B341C">
            <w:r>
              <w:t>This document + explicit references.</w:t>
            </w:r>
          </w:p>
        </w:tc>
        <w:tc>
          <w:tcPr>
            <w:tcW w:w="2880" w:type="dxa"/>
          </w:tcPr>
          <w:p w14:paraId="58CDCA08" w14:textId="77777777" w:rsidR="001163C6" w:rsidRDefault="001163C6" w:rsidP="008B341C">
            <w:r>
              <w:t>Final PDF/Word + filled lecture placeholders.</w:t>
            </w:r>
          </w:p>
        </w:tc>
      </w:tr>
    </w:tbl>
    <w:p w14:paraId="6595C677" w14:textId="77777777" w:rsidR="001163C6" w:rsidRDefault="001163C6" w:rsidP="001163C6">
      <w:pPr>
        <w:pStyle w:val="Heading1"/>
      </w:pPr>
      <w:r>
        <w:lastRenderedPageBreak/>
        <w:t>12. Security and good practice</w:t>
      </w:r>
    </w:p>
    <w:p w14:paraId="3DEBC049" w14:textId="77777777" w:rsidR="001163C6" w:rsidRDefault="001163C6" w:rsidP="001163C6">
      <w:pPr>
        <w:pStyle w:val="ListBullet"/>
        <w:tabs>
          <w:tab w:val="num" w:pos="360"/>
        </w:tabs>
        <w:ind w:left="360" w:hanging="360"/>
      </w:pPr>
      <w:r>
        <w:t>Secrets are not committed to Git; Jenkins stores Docker Hub tokens as credentials.</w:t>
      </w:r>
    </w:p>
    <w:p w14:paraId="183C906E" w14:textId="77777777" w:rsidR="001163C6" w:rsidRDefault="001163C6" w:rsidP="001163C6">
      <w:pPr>
        <w:pStyle w:val="ListBullet"/>
        <w:tabs>
          <w:tab w:val="num" w:pos="360"/>
        </w:tabs>
        <w:ind w:left="360" w:hanging="360"/>
      </w:pPr>
      <w:r>
        <w:t>Docker Hub access tokens can be rotated independently of the account password.</w:t>
      </w:r>
    </w:p>
    <w:p w14:paraId="667D929E" w14:textId="77777777" w:rsidR="001163C6" w:rsidRDefault="001163C6" w:rsidP="001163C6">
      <w:pPr>
        <w:pStyle w:val="ListBullet"/>
        <w:tabs>
          <w:tab w:val="num" w:pos="360"/>
        </w:tabs>
        <w:ind w:left="360" w:hanging="360"/>
      </w:pPr>
      <w:r>
        <w:t>Least privilege: GitHub token scopes limited to what Jenkins requires.</w:t>
      </w:r>
    </w:p>
    <w:p w14:paraId="7A6E9C40" w14:textId="77777777" w:rsidR="001163C6" w:rsidRDefault="001163C6" w:rsidP="001163C6">
      <w:pPr>
        <w:pStyle w:val="ListBullet"/>
        <w:tabs>
          <w:tab w:val="num" w:pos="360"/>
        </w:tabs>
        <w:ind w:left="360" w:hanging="360"/>
      </w:pPr>
      <w:r>
        <w:t>Public repositories must not contain private keys or .env files with secrets.</w:t>
      </w:r>
    </w:p>
    <w:p w14:paraId="006D2FD3" w14:textId="77777777" w:rsidR="001163C6" w:rsidRDefault="001163C6" w:rsidP="001163C6">
      <w:pPr>
        <w:pStyle w:val="Heading1"/>
      </w:pPr>
      <w:r>
        <w:t>13. Risks, limitations, and troubleshooting</w:t>
      </w:r>
    </w:p>
    <w:p w14:paraId="77D06CC5" w14:textId="77777777" w:rsidR="001163C6" w:rsidRDefault="001163C6" w:rsidP="001163C6">
      <w:r>
        <w:t>Typical issues encountered during CI/CD coursework include: Docker daemon not running; Docker CLI not on PATH until Desktop starts; Jenkins returns HTTP 403 until authenticated; Git push rejected when the wrong GitHub account is cached in Git Credential Manager; webhook URL incorrect or firewall blocking inbound connections to Jenkins; missing Jenkins plugins causing Pipeline steps to fail. Each issue is diagnosed from Jenkins console output, GitHub webhook delivery logs, and local docker version checks.</w:t>
      </w:r>
    </w:p>
    <w:p w14:paraId="11E9A779" w14:textId="77777777" w:rsidR="001163C6" w:rsidRDefault="001163C6" w:rsidP="001163C6">
      <w:pPr>
        <w:pStyle w:val="Heading1"/>
      </w:pPr>
      <w:r>
        <w:t>14. Testing and validation performed</w:t>
      </w:r>
    </w:p>
    <w:p w14:paraId="4BCA8D2C" w14:textId="77777777" w:rsidR="001163C6" w:rsidRDefault="001163C6" w:rsidP="001163C6">
      <w:pPr>
        <w:pStyle w:val="ListBullet"/>
        <w:tabs>
          <w:tab w:val="num" w:pos="360"/>
        </w:tabs>
        <w:ind w:left="360" w:hanging="360"/>
      </w:pPr>
      <w:r>
        <w:t xml:space="preserve">Local </w:t>
      </w:r>
      <w:proofErr w:type="spellStart"/>
      <w:r>
        <w:t>pytest</w:t>
      </w:r>
      <w:proofErr w:type="spellEnd"/>
      <w:r>
        <w:t xml:space="preserve"> execution confirms API </w:t>
      </w:r>
      <w:proofErr w:type="spellStart"/>
      <w:r>
        <w:t>behaviour</w:t>
      </w:r>
      <w:proofErr w:type="spellEnd"/>
      <w:r>
        <w:t xml:space="preserve"> before relying on Jenkins.</w:t>
      </w:r>
    </w:p>
    <w:p w14:paraId="34969E03" w14:textId="77777777" w:rsidR="001163C6" w:rsidRDefault="001163C6" w:rsidP="001163C6">
      <w:pPr>
        <w:pStyle w:val="ListBullet"/>
        <w:tabs>
          <w:tab w:val="num" w:pos="360"/>
        </w:tabs>
        <w:ind w:left="360" w:hanging="360"/>
      </w:pPr>
      <w:r>
        <w:t>Jenkins run confirms the same tests pass in the automation environment.</w:t>
      </w:r>
    </w:p>
    <w:p w14:paraId="1138A871" w14:textId="77777777" w:rsidR="001163C6" w:rsidRDefault="001163C6" w:rsidP="001163C6">
      <w:pPr>
        <w:pStyle w:val="ListBullet"/>
        <w:tabs>
          <w:tab w:val="num" w:pos="360"/>
        </w:tabs>
        <w:ind w:left="360" w:hanging="360"/>
      </w:pPr>
      <w:r>
        <w:t>Docker image pull/run (optional but strong evidence) confirms packaging correctness.</w:t>
      </w:r>
    </w:p>
    <w:p w14:paraId="45A2B83D" w14:textId="77777777" w:rsidR="001163C6" w:rsidRDefault="001163C6" w:rsidP="001163C6">
      <w:pPr>
        <w:pStyle w:val="Heading1"/>
      </w:pPr>
      <w:r>
        <w:t>15. Ethical use of automation</w:t>
      </w:r>
    </w:p>
    <w:p w14:paraId="0E82D70D" w14:textId="77777777" w:rsidR="001163C6" w:rsidRDefault="001163C6" w:rsidP="001163C6">
      <w:r>
        <w:t>Automation credentials grant significant access. This project uses personal accounts for learning. In industry settings, secrets management, branch protection, and audit logs are essential; coursework should still avoid sharing tokens publicly or embedding them in screenshots without redaction where required.</w:t>
      </w:r>
    </w:p>
    <w:p w14:paraId="4C80CDDC" w14:textId="77777777" w:rsidR="001163C6" w:rsidRDefault="001163C6" w:rsidP="001163C6">
      <w:pPr>
        <w:pStyle w:val="Heading1"/>
      </w:pPr>
      <w:r>
        <w:t>16. Conclusion</w:t>
      </w:r>
    </w:p>
    <w:p w14:paraId="138DE7C8" w14:textId="25706CE3" w:rsidR="00E659D0" w:rsidRDefault="001163C6" w:rsidP="001163C6">
      <w:r>
        <w:t xml:space="preserve">This assignment demonstrates a complete minimal CI/CD loop appropriate for Software Construction: </w:t>
      </w:r>
      <w:proofErr w:type="gramStart"/>
      <w:r>
        <w:t>version controlled</w:t>
      </w:r>
      <w:proofErr w:type="gramEnd"/>
      <w:r>
        <w:t xml:space="preserve"> source on GitHub, automated verification in Jenkins, and reproducible deployment artefacts as Docker images published to Docker Hub. The implementation aligns with lecture themes of integration frequency, automated quality checks, and container-based delivery once [fill in your strongest lecture takeaway]. Future extensions could include staging deployment, integration tests against a database, static </w:t>
      </w:r>
      <w:r>
        <w:lastRenderedPageBreak/>
        <w:t>analysis stages, or GitHub Actions as an alternative orchestrator—without changing the core learning outcomes of this task.</w:t>
      </w:r>
    </w:p>
    <w:sectPr w:rsidR="00E65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90ADE24"/>
    <w:lvl w:ilvl="0">
      <w:start w:val="1"/>
      <w:numFmt w:val="bullet"/>
      <w:pStyle w:val="ListBullet"/>
      <w:lvlText w:val=""/>
      <w:lvlJc w:val="left"/>
      <w:pPr>
        <w:tabs>
          <w:tab w:val="num" w:pos="360"/>
        </w:tabs>
        <w:ind w:left="360" w:hanging="360"/>
      </w:pPr>
      <w:rPr>
        <w:rFonts w:ascii="Symbol" w:hAnsi="Symbol" w:hint="default"/>
      </w:rPr>
    </w:lvl>
  </w:abstractNum>
  <w:num w:numId="1" w16cid:durableId="433987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16"/>
    <w:rsid w:val="0000310A"/>
    <w:rsid w:val="00070046"/>
    <w:rsid w:val="001163C6"/>
    <w:rsid w:val="00172D31"/>
    <w:rsid w:val="00186716"/>
    <w:rsid w:val="00274B36"/>
    <w:rsid w:val="002C15DC"/>
    <w:rsid w:val="003A3E62"/>
    <w:rsid w:val="00400A9B"/>
    <w:rsid w:val="004E1556"/>
    <w:rsid w:val="005859F9"/>
    <w:rsid w:val="006A6126"/>
    <w:rsid w:val="009F4E93"/>
    <w:rsid w:val="00B41D7A"/>
    <w:rsid w:val="00B437F5"/>
    <w:rsid w:val="00BC42D8"/>
    <w:rsid w:val="00C02B26"/>
    <w:rsid w:val="00D07333"/>
    <w:rsid w:val="00D528A8"/>
    <w:rsid w:val="00DF5715"/>
    <w:rsid w:val="00E659D0"/>
    <w:rsid w:val="00E77E33"/>
    <w:rsid w:val="00FB15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9AFE"/>
  <w15:chartTrackingRefBased/>
  <w15:docId w15:val="{2401C480-C60B-4E21-BC5F-D7D442692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3C6"/>
  </w:style>
  <w:style w:type="paragraph" w:styleId="Heading1">
    <w:name w:val="heading 1"/>
    <w:basedOn w:val="Normal"/>
    <w:next w:val="Normal"/>
    <w:link w:val="Heading1Char"/>
    <w:uiPriority w:val="9"/>
    <w:qFormat/>
    <w:rsid w:val="00186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716"/>
    <w:rPr>
      <w:rFonts w:eastAsiaTheme="majorEastAsia" w:cstheme="majorBidi"/>
      <w:color w:val="272727" w:themeColor="text1" w:themeTint="D8"/>
    </w:rPr>
  </w:style>
  <w:style w:type="paragraph" w:styleId="Title">
    <w:name w:val="Title"/>
    <w:basedOn w:val="Normal"/>
    <w:next w:val="Normal"/>
    <w:link w:val="TitleChar"/>
    <w:uiPriority w:val="10"/>
    <w:qFormat/>
    <w:rsid w:val="00186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716"/>
    <w:pPr>
      <w:spacing w:before="160"/>
      <w:jc w:val="center"/>
    </w:pPr>
    <w:rPr>
      <w:i/>
      <w:iCs/>
      <w:color w:val="404040" w:themeColor="text1" w:themeTint="BF"/>
    </w:rPr>
  </w:style>
  <w:style w:type="character" w:customStyle="1" w:styleId="QuoteChar">
    <w:name w:val="Quote Char"/>
    <w:basedOn w:val="DefaultParagraphFont"/>
    <w:link w:val="Quote"/>
    <w:uiPriority w:val="29"/>
    <w:rsid w:val="00186716"/>
    <w:rPr>
      <w:i/>
      <w:iCs/>
      <w:color w:val="404040" w:themeColor="text1" w:themeTint="BF"/>
    </w:rPr>
  </w:style>
  <w:style w:type="paragraph" w:styleId="ListParagraph">
    <w:name w:val="List Paragraph"/>
    <w:basedOn w:val="Normal"/>
    <w:uiPriority w:val="34"/>
    <w:qFormat/>
    <w:rsid w:val="00186716"/>
    <w:pPr>
      <w:ind w:left="720"/>
      <w:contextualSpacing/>
    </w:pPr>
  </w:style>
  <w:style w:type="character" w:styleId="IntenseEmphasis">
    <w:name w:val="Intense Emphasis"/>
    <w:basedOn w:val="DefaultParagraphFont"/>
    <w:uiPriority w:val="21"/>
    <w:qFormat/>
    <w:rsid w:val="00186716"/>
    <w:rPr>
      <w:i/>
      <w:iCs/>
      <w:color w:val="0F4761" w:themeColor="accent1" w:themeShade="BF"/>
    </w:rPr>
  </w:style>
  <w:style w:type="paragraph" w:styleId="IntenseQuote">
    <w:name w:val="Intense Quote"/>
    <w:basedOn w:val="Normal"/>
    <w:next w:val="Normal"/>
    <w:link w:val="IntenseQuoteChar"/>
    <w:uiPriority w:val="30"/>
    <w:qFormat/>
    <w:rsid w:val="00186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716"/>
    <w:rPr>
      <w:i/>
      <w:iCs/>
      <w:color w:val="0F4761" w:themeColor="accent1" w:themeShade="BF"/>
    </w:rPr>
  </w:style>
  <w:style w:type="character" w:styleId="IntenseReference">
    <w:name w:val="Intense Reference"/>
    <w:basedOn w:val="DefaultParagraphFont"/>
    <w:uiPriority w:val="32"/>
    <w:qFormat/>
    <w:rsid w:val="00186716"/>
    <w:rPr>
      <w:b/>
      <w:bCs/>
      <w:smallCaps/>
      <w:color w:val="0F4761" w:themeColor="accent1" w:themeShade="BF"/>
      <w:spacing w:val="5"/>
    </w:rPr>
  </w:style>
  <w:style w:type="table" w:customStyle="1" w:styleId="TableGrid">
    <w:name w:val="TableGrid"/>
    <w:rsid w:val="001163C6"/>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styleId="ListBullet">
    <w:name w:val="List Bullet"/>
    <w:basedOn w:val="Normal"/>
    <w:uiPriority w:val="99"/>
    <w:unhideWhenUsed/>
    <w:rsid w:val="001163C6"/>
    <w:pPr>
      <w:numPr>
        <w:numId w:val="1"/>
      </w:numPr>
      <w:tabs>
        <w:tab w:val="clear" w:pos="360"/>
      </w:tabs>
      <w:spacing w:after="200" w:line="276" w:lineRule="auto"/>
      <w:ind w:left="0" w:firstLine="0"/>
      <w:contextualSpacing/>
    </w:pPr>
    <w:rPr>
      <w:rFonts w:ascii="Calibri" w:eastAsiaTheme="minorEastAsia"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1891</Words>
  <Characters>10781</Characters>
  <Application>Microsoft Office Word</Application>
  <DocSecurity>0</DocSecurity>
  <Lines>89</Lines>
  <Paragraphs>25</Paragraphs>
  <ScaleCrop>false</ScaleCrop>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 kamal</dc:creator>
  <cp:keywords/>
  <dc:description/>
  <cp:lastModifiedBy>Hama kamal</cp:lastModifiedBy>
  <cp:revision>2</cp:revision>
  <dcterms:created xsi:type="dcterms:W3CDTF">2026-04-27T21:59:00Z</dcterms:created>
  <dcterms:modified xsi:type="dcterms:W3CDTF">2026-04-27T22:04:00Z</dcterms:modified>
</cp:coreProperties>
</file>