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F8" w:rsidRPr="00546DF8" w:rsidRDefault="00546DF8" w:rsidP="00546DF8">
      <w:pPr>
        <w:pStyle w:val="NoSpacing"/>
        <w:rPr>
          <w:rFonts w:ascii="Times New Roman" w:hAnsi="Times New Roman" w:cs="Times New Roman"/>
          <w:b/>
          <w:sz w:val="24"/>
        </w:rPr>
      </w:pPr>
      <w:r w:rsidRPr="00546DF8">
        <w:rPr>
          <w:rFonts w:ascii="Times New Roman" w:hAnsi="Times New Roman" w:cs="Times New Roman"/>
          <w:b/>
          <w:sz w:val="24"/>
        </w:rPr>
        <w:t xml:space="preserve">Asynchronous JavaScript and XML (AJAX) </w:t>
      </w:r>
    </w:p>
    <w:p w:rsid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 Synchronous Request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Recommended for few small requests. JavaScript will not continue to execute, until the server response is ready. If the server is busy or slow, the application will hang or stop.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Asynchronous Request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JavaScript does not have to wait for the server response. It can execute other scripts while waiting for server response, and deal with the response when the response is ready.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Default="00546DF8" w:rsidP="00546DF8">
      <w:pPr>
        <w:pStyle w:val="NoSpacing"/>
        <w:rPr>
          <w:rFonts w:ascii="Times New Roman" w:hAnsi="Times New Roman" w:cs="Times New Roman"/>
          <w:b/>
          <w:sz w:val="24"/>
        </w:rPr>
      </w:pPr>
      <w:r w:rsidRPr="00546DF8">
        <w:rPr>
          <w:rFonts w:ascii="Times New Roman" w:hAnsi="Times New Roman" w:cs="Times New Roman"/>
          <w:b/>
          <w:sz w:val="24"/>
        </w:rPr>
        <w:t xml:space="preserve">Document Object Model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b/>
          <w:sz w:val="24"/>
        </w:rPr>
      </w:pP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 Document Object Collections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anchors[]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forms[]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images[] </w:t>
      </w:r>
    </w:p>
    <w:p w:rsidR="00546DF8" w:rsidRPr="00546DF8" w:rsidRDefault="00546DF8" w:rsidP="00546DF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links[]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 Document Object Properties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cookie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documentMode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domain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lastModified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readyState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referrer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title </w:t>
      </w:r>
    </w:p>
    <w:p w:rsidR="00546DF8" w:rsidRPr="00546DF8" w:rsidRDefault="00546DF8" w:rsidP="00546D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URL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 Document Object Methods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close()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getElementById()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getElementsByName()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getElementsByTagName()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open()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write() </w:t>
      </w:r>
    </w:p>
    <w:p w:rsidR="00546DF8" w:rsidRPr="00546DF8" w:rsidRDefault="00546DF8" w:rsidP="00546D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writeln() </w:t>
      </w:r>
    </w:p>
    <w:p w:rsid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</w:t>
      </w:r>
    </w:p>
    <w:p w:rsidR="00546DF8" w:rsidRPr="00546DF8" w:rsidRDefault="00546DF8" w:rsidP="00AB50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is an open, standards-based development and deployment platform for creating distributed, transactional, reliable, secure, multi-tiered, web-based, server-centric, component-based enterprise applications </w:t>
      </w:r>
    </w:p>
    <w:p w:rsidR="00546DF8" w:rsidRPr="00546DF8" w:rsidRDefault="00546DF8" w:rsidP="00AB50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Application Model </w:t>
      </w:r>
    </w:p>
    <w:p w:rsidR="00546DF8" w:rsidRPr="00546DF8" w:rsidRDefault="00546DF8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programming language, Java Virtual Machine (JVM) </w:t>
      </w:r>
    </w:p>
    <w:p w:rsidR="00546DF8" w:rsidRPr="00546DF8" w:rsidRDefault="00546DF8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Components </w:t>
      </w:r>
    </w:p>
    <w:p w:rsidR="00546DF8" w:rsidRPr="00546DF8" w:rsidRDefault="00546DF8" w:rsidP="00AB500D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Clients </w:t>
      </w:r>
    </w:p>
    <w:p w:rsidR="00546DF8" w:rsidRPr="00546DF8" w:rsidRDefault="00546DF8" w:rsidP="00AB500D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Application Clients, Applets (embedded in web clients) </w:t>
      </w:r>
    </w:p>
    <w:p w:rsidR="00546DF8" w:rsidRPr="00546DF8" w:rsidRDefault="00546DF8" w:rsidP="00AB500D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 Web Components </w:t>
      </w:r>
    </w:p>
    <w:p w:rsidR="00546DF8" w:rsidRPr="00546DF8" w:rsidRDefault="00546DF8" w:rsidP="00AB500D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Servlets, JavaServer Pages (JSP), JavaServer Faces (JSF) </w:t>
      </w: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Pr="00546DF8" w:rsidRDefault="00546DF8" w:rsidP="00546DF8">
      <w:pPr>
        <w:pStyle w:val="NoSpacing"/>
        <w:rPr>
          <w:rFonts w:ascii="Times New Roman" w:hAnsi="Times New Roman" w:cs="Times New Roman"/>
          <w:sz w:val="24"/>
        </w:rPr>
      </w:pPr>
    </w:p>
    <w:p w:rsidR="00546DF8" w:rsidRPr="00546DF8" w:rsidRDefault="00546DF8" w:rsidP="00AB500D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Enterprise JavaBeans (EJBM) </w:t>
      </w:r>
    </w:p>
    <w:p w:rsidR="00546DF8" w:rsidRDefault="00546DF8" w:rsidP="00AB500D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Containers </w:t>
      </w:r>
    </w:p>
    <w:p w:rsidR="00AB500D" w:rsidRPr="00546DF8" w:rsidRDefault="00AB500D" w:rsidP="00AB500D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</w:p>
    <w:p w:rsidR="00546DF8" w:rsidRPr="00546DF8" w:rsidRDefault="00546DF8" w:rsidP="00AB500D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lastRenderedPageBreak/>
        <w:t xml:space="preserve">Client containers, web container, EJB container </w:t>
      </w:r>
    </w:p>
    <w:p w:rsidR="00546DF8" w:rsidRPr="00546DF8" w:rsidRDefault="00546DF8" w:rsidP="00AB500D">
      <w:pPr>
        <w:pStyle w:val="NoSpacing"/>
        <w:ind w:left="2160" w:firstLine="720"/>
        <w:rPr>
          <w:rFonts w:ascii="Times New Roman" w:hAnsi="Times New Roman" w:cs="Times New Roman"/>
          <w:sz w:val="24"/>
        </w:rPr>
      </w:pPr>
      <w:r w:rsidRPr="00546DF8">
        <w:rPr>
          <w:rFonts w:ascii="Times New Roman" w:hAnsi="Times New Roman" w:cs="Times New Roman"/>
          <w:sz w:val="24"/>
        </w:rPr>
        <w:t xml:space="preserve">Java EE Server </w:t>
      </w:r>
    </w:p>
    <w:p w:rsidR="00546DF8" w:rsidRDefault="00546DF8" w:rsidP="00546DF8">
      <w:pPr>
        <w:pStyle w:val="NoSpacing"/>
        <w:rPr>
          <w:rFonts w:ascii="Times New Roman" w:hAnsi="Times New Roman" w:cs="Times New Roman"/>
          <w:sz w:val="28"/>
        </w:rPr>
      </w:pPr>
    </w:p>
    <w:p w:rsidR="00AB500D" w:rsidRDefault="00AB500D" w:rsidP="00AB500D">
      <w:pPr>
        <w:pStyle w:val="Default"/>
      </w:pPr>
    </w:p>
    <w:p w:rsidR="00AB500D" w:rsidRPr="00AB500D" w:rsidRDefault="00AB500D" w:rsidP="00AB500D">
      <w:pPr>
        <w:pStyle w:val="NoSpacing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EE Web Application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Collection of resources installed under a specific subset of the URL namespace of a web application server compliant with the Java EE Specification (e.g. Apache‟s Tomcat, Apache‟s Geronimo, Sun Microsystems‟ Glassfish, IBM‟s WebSphere, etc.)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Resources </w:t>
      </w:r>
    </w:p>
    <w:p w:rsidR="00AB500D" w:rsidRPr="00AB500D" w:rsidRDefault="00AB500D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Static resources: web pages, images, stylesheets, etc. </w:t>
      </w:r>
      <w:r w:rsidRPr="00AB500D">
        <w:rPr>
          <w:rFonts w:ascii="Times New Roman" w:hAnsi="Times New Roman" w:cs="Times New Roman"/>
          <w:i/>
          <w:iCs/>
          <w:sz w:val="24"/>
        </w:rPr>
        <w:t xml:space="preserve">(serves as is) </w:t>
      </w:r>
    </w:p>
    <w:p w:rsidR="00AB500D" w:rsidRPr="00AB500D" w:rsidRDefault="00AB500D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Dynamic resources: servlets, JSPs </w:t>
      </w:r>
    </w:p>
    <w:p w:rsidR="00AB500D" w:rsidRPr="00AB500D" w:rsidRDefault="00AB500D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Miscellaneous resources: business object classes (e.g. Java Beans, EJB), support libraries, etc.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XML-formatted descriptor and configuration files </w:t>
      </w:r>
    </w:p>
    <w:p w:rsidR="00AB500D" w:rsidRPr="00AB500D" w:rsidRDefault="00AB500D" w:rsidP="00AB500D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web.xml, application.xml, context.xml, etc.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Organized into a standard hierarchical structure and typically packaged and deployed as WAR or EAR files </w:t>
      </w:r>
    </w:p>
    <w:p w:rsidR="00AB500D" w:rsidRPr="00AB500D" w:rsidRDefault="00AB500D" w:rsidP="00AB500D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EE APIs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Enterprise JavaBeans Technology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Servlet Technology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Server Pages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Server Pages Standard Tag Library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Server Faces </w:t>
      </w:r>
      <w:bookmarkStart w:id="0" w:name="_GoBack"/>
      <w:bookmarkEnd w:id="0"/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Msg Service API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Transaction API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JavaMail API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JavaBeans Activation Framework </w:t>
      </w:r>
    </w:p>
    <w:p w:rsidR="00AB500D" w:rsidRPr="00AB500D" w:rsidRDefault="00AB500D" w:rsidP="00AB50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500D">
        <w:rPr>
          <w:rFonts w:ascii="Times New Roman" w:hAnsi="Times New Roman" w:cs="Times New Roman"/>
          <w:sz w:val="24"/>
        </w:rPr>
        <w:t xml:space="preserve">Java API for XML Processing </w:t>
      </w:r>
    </w:p>
    <w:p w:rsidR="00AB500D" w:rsidRPr="00AB500D" w:rsidRDefault="00AB500D" w:rsidP="00AB500D">
      <w:pPr>
        <w:pStyle w:val="NoSpacing"/>
        <w:rPr>
          <w:rFonts w:ascii="Times New Roman" w:hAnsi="Times New Roman" w:cs="Times New Roman"/>
          <w:sz w:val="32"/>
        </w:rPr>
      </w:pPr>
    </w:p>
    <w:sectPr w:rsidR="00AB500D" w:rsidRPr="00AB500D" w:rsidSect="002058FA">
      <w:pgSz w:w="12240" w:h="16340"/>
      <w:pgMar w:top="1163" w:right="332" w:bottom="637" w:left="5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5D4B"/>
    <w:multiLevelType w:val="hybridMultilevel"/>
    <w:tmpl w:val="8FB80E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53B40"/>
    <w:multiLevelType w:val="hybridMultilevel"/>
    <w:tmpl w:val="87683E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278A3"/>
    <w:multiLevelType w:val="hybridMultilevel"/>
    <w:tmpl w:val="0FCEB6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6654"/>
    <w:multiLevelType w:val="hybridMultilevel"/>
    <w:tmpl w:val="A2C022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048FD"/>
    <w:multiLevelType w:val="hybridMultilevel"/>
    <w:tmpl w:val="36BC52C4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F8"/>
    <w:rsid w:val="00523F3D"/>
    <w:rsid w:val="00546DF8"/>
    <w:rsid w:val="00835211"/>
    <w:rsid w:val="00AB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9AAF"/>
  <w15:chartTrackingRefBased/>
  <w15:docId w15:val="{072DCFEB-A6B1-4D7F-B3FD-49824D02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D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46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2017-05-19T13:08:00Z</dcterms:created>
  <dcterms:modified xsi:type="dcterms:W3CDTF">2017-05-19T13:24:00Z</dcterms:modified>
</cp:coreProperties>
</file>