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769" w:rsidRDefault="00293769">
      <w:pPr>
        <w:pStyle w:val="ConsPlusTitle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293769" w:rsidRPr="00293769" w:rsidRDefault="00293769" w:rsidP="002937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93769">
        <w:rPr>
          <w:rFonts w:ascii="Times New Roman" w:hAnsi="Times New Roman" w:cs="Times New Roman"/>
          <w:sz w:val="24"/>
          <w:szCs w:val="24"/>
          <w:lang w:val="ru-RU"/>
        </w:rPr>
        <w:t>Зарегистрировано в Национальном реестре правовых актов</w:t>
      </w:r>
    </w:p>
    <w:p w:rsidR="00293769" w:rsidRPr="00293769" w:rsidRDefault="00293769" w:rsidP="002937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93769">
        <w:rPr>
          <w:rFonts w:ascii="Times New Roman" w:hAnsi="Times New Roman" w:cs="Times New Roman"/>
          <w:sz w:val="24"/>
          <w:szCs w:val="24"/>
          <w:lang w:val="ru-RU"/>
        </w:rPr>
        <w:t xml:space="preserve">Республики Беларусь 13 ноября 2006 г. </w:t>
      </w:r>
      <w:r w:rsidRPr="00293769">
        <w:rPr>
          <w:rFonts w:ascii="Times New Roman" w:hAnsi="Times New Roman" w:cs="Times New Roman"/>
          <w:sz w:val="24"/>
          <w:szCs w:val="24"/>
        </w:rPr>
        <w:t>N</w:t>
      </w:r>
      <w:r w:rsidRPr="00293769">
        <w:rPr>
          <w:rFonts w:ascii="Times New Roman" w:hAnsi="Times New Roman" w:cs="Times New Roman"/>
          <w:sz w:val="24"/>
          <w:szCs w:val="24"/>
          <w:lang w:val="ru-RU"/>
        </w:rPr>
        <w:t xml:space="preserve"> 2/1272</w:t>
      </w:r>
    </w:p>
    <w:p w:rsidR="00293769" w:rsidRPr="00293769" w:rsidRDefault="00293769" w:rsidP="00293769">
      <w:pPr>
        <w:pStyle w:val="ConsPlusTitle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0" w:name="_GoBack"/>
      <w:bookmarkEnd w:id="0"/>
    </w:p>
    <w:p w:rsidR="00293769" w:rsidRDefault="00293769">
      <w:pPr>
        <w:pStyle w:val="ConsPlusTitle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Title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ЗАКОН РЕСПУБЛИКИ БЕЛАРУСЬ</w:t>
      </w:r>
    </w:p>
    <w:p w:rsidR="00AC3019" w:rsidRPr="00AC3019" w:rsidRDefault="00AC3019">
      <w:pPr>
        <w:pStyle w:val="ConsPlusTitle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8 ноября 2006 г. 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175-З</w:t>
      </w:r>
    </w:p>
    <w:p w:rsidR="00AC3019" w:rsidRPr="00AC3019" w:rsidRDefault="00AC3019">
      <w:pPr>
        <w:pStyle w:val="ConsPlusTitle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Title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ОБ ОХРАННОЙ ДЕЯТЕЛЬНОСТИ В РЕСПУБЛИКЕ БЕЛАРУСЬ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Принят Палатой представителей 11 октября 2006 года</w:t>
      </w:r>
    </w:p>
    <w:p w:rsidR="00AC3019" w:rsidRPr="00AC3019" w:rsidRDefault="00AC3019">
      <w:pPr>
        <w:pStyle w:val="ConsPlusNormal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Одобрен Советом Республики 20 октября 2006 года</w:t>
      </w:r>
    </w:p>
    <w:p w:rsidR="00AC3019" w:rsidRPr="00AC3019" w:rsidRDefault="00AC3019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(в ред. Законов Республики Беларусь от 28.12.2009 </w:t>
      </w:r>
      <w:hyperlink r:id="rId5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</w:rPr>
          <w:t>N</w:t>
        </w:r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 xml:space="preserve"> 78-З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</w:t>
      </w:r>
    </w:p>
    <w:p w:rsidR="00AC3019" w:rsidRPr="00AC3019" w:rsidRDefault="00AC3019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от 04.05.2012 </w:t>
      </w:r>
      <w:hyperlink r:id="rId6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</w:rPr>
          <w:t>N</w:t>
        </w:r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 xml:space="preserve"> 360-З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от 12.12.2013 </w:t>
      </w:r>
      <w:hyperlink r:id="rId7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</w:rPr>
          <w:t>N</w:t>
        </w:r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 xml:space="preserve"> 84-З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от 31.12.2014 </w:t>
      </w:r>
      <w:hyperlink r:id="rId8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</w:rPr>
          <w:t>N</w:t>
        </w:r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 xml:space="preserve"> 227-З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</w:t>
      </w:r>
    </w:p>
    <w:p w:rsidR="00AC3019" w:rsidRPr="00AC3019" w:rsidRDefault="00AC3019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от 09.01.2017 </w:t>
      </w:r>
      <w:hyperlink r:id="rId9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</w:rPr>
          <w:t>N</w:t>
        </w:r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 xml:space="preserve"> 14-З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Настоящий Закон устанавливает организационные и правовые основы охранной деятельности и регулирует отношения в сфере осуществления охранной деятельности.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Title"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ГЛАВА 1</w:t>
      </w:r>
    </w:p>
    <w:p w:rsidR="00AC3019" w:rsidRPr="00AC3019" w:rsidRDefault="00AC3019">
      <w:pPr>
        <w:pStyle w:val="ConsPlusTitle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ОБЩИЕ ПОЛОЖЕНИЯ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Статья 1. Основные термины и их определения, применяемые в настоящем Законе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настоящем Законе применяются следующие основные термины и их определения: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охранная деятельность - деятельность государственных органов и иных организаций (далее, если не указано иное, - организации) по охране физических лиц, охране объектов юридических и физических лиц от противоправных посягательств, в том числе от незаконных проникновений на них, а также проектирование, монтаж, наладка и техническое обслуживание средств и систем охраны;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специальный орган охраны - структурное подразделение Министерства внутренних дел Республики Беларусь, уполномоченное Президентом Республики Беларусь на осуществление функций в сфере охранной деятельности;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охраняемые объекты - здания, строения, сооружения, участки местности, транспортные средства, грузы, перемещаемые транспортом, денежные средства, материальные ценности и иное имущество юридических и физических лиц;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охрана объектов, физических лиц - мероприятия по обеспечению защиты охраняемых объектов, физических лиц от противоправных посягательств;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средства охраны - конструктивно завершенные, выполняющие самостоятельные функции устройства, в том числе аппаратно-программные, используемые для обеспечения защиты охраняемых объектов от противоправных посягательств;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системы охраны - совокупность совместно действующих средств охраны, установленных на охраняемых объектах и объединенных системой инженерных сетей и коммуникаций (системы тревожной сигнализации, передачи извещений, контроля и управления доступом, телевизионные системы видеонаблюдения и иные системы);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средства охраны индивидуального пользования - средства и системы охраны, применяемые в личных целях физическими лицами (охранные сигнально-противоугонные системы автотранспортных средств и иные средства);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инженерно-технические средства защиты - средства, применяемые для обеспечения необходимого механического противодействия противоправным посягательствам на охраняемые 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>объекты (защитные кабины, двери, люки, стекла, решетки, ставни, жалюзи, замки, запирающие устройства, сейфы, хранилища ценностей, механические ограждения и преграды и иные средства);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пропускной режим - порядок, обеспечиваемый совокупностью мероприятий и правил, исключающих возможность бесконтрольного входа (выхода) лиц, въезда (выезда) транспортных средств, вноса (выноса), ввоза (вывоза) имущества на охраняемые объекты (с охраняемых объектов), устанавливаемый в целях защиты охраняемых объектов от противоправных посягательств;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внутриобъектовый режим - порядок, обеспечиваемый совокупностью мероприятий и правил, выполняемых лицами, находящимися на охраняемых объектах, в соответствии с требованиями внутреннего трудового распорядка и пожарной безопасности.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Статья 2. Правовая основа охранной деятельности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Правовой основой охранной деятельности являются </w:t>
      </w:r>
      <w:hyperlink r:id="rId10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Конституция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Республики Беларусь, настоящий Закон, иные акты законодательства, а также международные договоры Республики Беларусь (далее - международные договоры).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Если международным договором установлены иные правила, чем те, которые содержатся в настоящем Законе, то применяются правила международного договора.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Статья 3. Принципы охранной деятельности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Охранная деятельность в Республике Беларусь основывается на принципах: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законности;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гуманизма;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защиты прав, свобод и законных интересов граждан, прав и законных интересов организаций;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взаимодействия организаций, осуществляющих охранную деятельность, с правоохранительными органами.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Title"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ГЛАВА 2</w:t>
      </w:r>
    </w:p>
    <w:p w:rsidR="00AC3019" w:rsidRPr="00AC3019" w:rsidRDefault="00AC3019">
      <w:pPr>
        <w:pStyle w:val="ConsPlusTitle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ГОСУДАРСТВЕННОЕ РЕГУЛИРОВАНИЕ В СФЕРЕ ОХРАННОЙ</w:t>
      </w:r>
    </w:p>
    <w:p w:rsidR="00AC3019" w:rsidRPr="00AC3019" w:rsidRDefault="00AC3019">
      <w:pPr>
        <w:pStyle w:val="ConsPlusTitle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ДЕЯТЕЛЬНОСТИ. ПОЛНОМОЧИЯ ПРЕЗИДЕНТА РЕСПУБЛИКИ БЕЛАРУСЬ,</w:t>
      </w:r>
    </w:p>
    <w:p w:rsidR="00AC3019" w:rsidRPr="00AC3019" w:rsidRDefault="00AC3019">
      <w:pPr>
        <w:pStyle w:val="ConsPlusTitle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ГОСУДАРСТВЕННЫХ ОРГАНОВ И СПЕЦИАЛЬНОГО ОРГАНА ОХРАНЫ</w:t>
      </w:r>
    </w:p>
    <w:p w:rsidR="00AC3019" w:rsidRPr="00AC3019" w:rsidRDefault="00AC3019">
      <w:pPr>
        <w:pStyle w:val="ConsPlusTitle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СФЕРЕ ОХРАННОЙ ДЕЯТЕЛЬНОСТИ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Статья 4. Государственное регулирование в сфере охранной деятельности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Государственное регулирование в сфере охранной деятельности осуществляется Президентом Республики Беларусь, а также Советом Министров Республики Беларусь, Министерством внутренних дел Республики Беларусь, другими государственными органами и специальным органом охраны в пределах их полномочий и включает в себя: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определение и реализацию государственной политики;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принятие (издание) нормативных правовых актов;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определение порядка оказания (выполнения) охранных услуг (работ);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(в ред. </w:t>
      </w:r>
      <w:hyperlink r:id="rId11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Закона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Республики Беларусь от 04.05.2012 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360-З)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лицензирование;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подтверждение соответствия средств и систем охраны требованиям технических нормативных правовых актов в области технического нормирования и стандартизации;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(в ред. </w:t>
      </w:r>
      <w:hyperlink r:id="rId12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Закона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Республики Беларусь от 04.05.2012 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360-З)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контроль и надзор;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принятие иных мер, предусмотренных законодательством.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lastRenderedPageBreak/>
        <w:t>Статья 5. Полномочия Президента Республики Беларусь в сфере охранной деятельности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Президент Республики Беларусь в сфере охранной деятельности: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осуществляет государственное регулирование, в том числе определяет государственную политику;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создает, реорганизует, ликвидирует специальный орган охраны, утверждает положение о нем;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назначает на должность и освобождает от должности руководителя специального органа охраны;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утверждает </w:t>
      </w:r>
      <w:hyperlink r:id="rId13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перечень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объектов, подлежащих обязательной охране специальным органом охраны;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утверждает </w:t>
      </w:r>
      <w:hyperlink r:id="rId14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положение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о военизированной охране и устанавливает </w:t>
      </w:r>
      <w:hyperlink r:id="rId15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перечень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организаций, обладающих правом создания военизированной охраны;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1" w:name="P76"/>
      <w:bookmarkEnd w:id="1"/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устанавливает </w:t>
      </w:r>
      <w:hyperlink r:id="rId16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перечень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организаций, не обладающих правом создания военизированной охраны, в которых допускаются личный досмотр, досмотр вещей и документов, досмотр транспортных средств работниками охраны этих организаций;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определяет виды, типы, модели оружия и боеприпасов к нему, разрешенные для применения и использования работниками военизированной охраны, и </w:t>
      </w:r>
      <w:hyperlink r:id="rId17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нормы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обеспечения ими указанных работников, а также </w:t>
      </w:r>
      <w:hyperlink r:id="rId18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перечень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специальных средств, разрешенных для использования работниками военизированной охраны, работниками охраны организаций, не обладающих правом создания военизированной охраны, и </w:t>
      </w:r>
      <w:hyperlink r:id="rId19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нормы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обеспечения ими этих работников;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устанавливает </w:t>
      </w:r>
      <w:hyperlink r:id="rId20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порядок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оборота (приобретения, перевозки, транспортировки, хранения, учета, ношения, ремонта, уничтожения) оружия и боеприпасов к нему, состоящих на вооружении военизированной охраны;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утверждает форму одежды и знаки различия работников военизированной охраны;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осуществляет иные полномочия, предусмотренные законодательными актами.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Статья 6. Полномочия Совета Министров Республики Беларусь в сфере охранной деятельности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Совет Министров Республики Беларусь в сфере охранной деятельности: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осуществляет в пределах своих полномочий государственное регулирование, в том числе реализацию государственной политики;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утверждает </w:t>
      </w:r>
      <w:hyperlink r:id="rId21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формы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типовых договоров об оказании (выполнении) охранных услуг (работ) специальным органом охраны;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(в ред. </w:t>
      </w:r>
      <w:hyperlink r:id="rId22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Закона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Республики Беларусь от 04.05.2012 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360-З)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устанавливает предельную численность военизированной охраны для каждой организации, обладающей правом создания военизированной охраны, за исключением численности военизированной охраны специального органа охраны;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утверждает </w:t>
      </w:r>
      <w:hyperlink r:id="rId23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перечень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объектов, подлежащих обязательной охране военизированной охраной, за исключением объектов, подлежащих обязательной охране специальным органом охраны;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определяет </w:t>
      </w:r>
      <w:hyperlink r:id="rId24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порядок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осуществления профессиональной подготовки работников военизированной охраны;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утверждает </w:t>
      </w:r>
      <w:hyperlink r:id="rId25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образцы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описания служебного удостоверения и жетона работника военизированной охраны;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определяет </w:t>
      </w:r>
      <w:hyperlink r:id="rId26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правила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производства личного досмотра, досмотра вещей и документов, досмотра транспортных средств работниками военизированной охраны, работниками охраны организаций, не обладающих правом создания военизированной охраны;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утверждает перечень заболеваний и физических недостатков, препятствующих выполнению обязанностей работников военизированной охраны, работников охраны организаций, не обладающих правом создания военизированной охраны;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утверждает </w:t>
      </w:r>
      <w:hyperlink r:id="rId27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правила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охраны драгоценных металлов и драгоценных камней при их 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>транспортировке по территории Республики Беларусь;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(абзац введен </w:t>
      </w:r>
      <w:hyperlink r:id="rId28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Законом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Республики Беларусь от 04.05.2012 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360-З)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осуществляет иные полномочия, предусмотренные законодательными актами.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Статья 7. Полномочия Министерства внутренних дел Республики Беларусь в сфере охранной деятельности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Министерство внутренних дел Республики Беларусь в сфере охранной деятельности: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реализует в пределах своих полномочий государственную политику;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осуществляет в пределах своих полномочий управление деятельностью специального органа охраны;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утверждает структуру и численность специального органа охраны в пределах штатной численности органов внутренних дел Республики Беларусь (далее - органы внутренних дел), установленной Президентом Республики Беларусь;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(в ред. </w:t>
      </w:r>
      <w:hyperlink r:id="rId29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Закона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Республики Беларусь от 04.05.2012 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360-З)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устанавливает порядок осуществления специальным органом охраны технического надзора за деятельностью организаций по проектированию, монтажу, наладке и техническому обслуживанию средств и систем охраны, за исключением средств охраны индивидуального пользования;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определяет порядок и условия оборудования объектов, подлежащих обязательной охране специальным органом охраны, средствами и системами охраны, требования к оборудованию данных объектов инженерно-техническими средствами защиты, видам и типам устанавливаемых на них средств и систем охраны;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определяет совместно с Государственным таможенным комитетом Республики Беларусь </w:t>
      </w:r>
      <w:hyperlink r:id="rId30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порядок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взаимодействия таможенных органов Республики Беларусь и специального органа охраны по организации таможенного сопровождения транспортных средств, перевозящих товары в соответствии с таможенной процедурой таможенного транзита;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(в ред. </w:t>
      </w:r>
      <w:hyperlink r:id="rId31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Закона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Республики Беларусь от 04.05.2012 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360-З)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осуществляет лицензирование охранной деятельности в соответствии с </w:t>
      </w:r>
      <w:hyperlink r:id="rId32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законодательством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Республики Беларусь о лицензировании;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(в ред. </w:t>
      </w:r>
      <w:hyperlink r:id="rId33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Закона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Республики Беларусь от 04.05.2012 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360-З)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устанавливает </w:t>
      </w:r>
      <w:hyperlink r:id="rId34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порядок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осуществления периодических проверок работников военизированной охраны на годность к действиям в условиях, связанных с применением и использованием оружия, применением специальных средств и физической силы, и работников охраны организаций, не обладающих правом создания военизированной охраны, на годность к действиям в условиях, связанных с применением специальных средств и физической силы;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утверждает </w:t>
      </w:r>
      <w:hyperlink r:id="rId35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правила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приобретения, транспортировки, хранения, учета, ношения, ремонта и уничтожения специальных средств, разрешенных для использования работниками военизированной охраны и охраны организаций, не обладающих правом создания военизированной охраны;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устанавливает </w:t>
      </w:r>
      <w:hyperlink r:id="rId36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порядок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проведения профессиональной подготовки работников охраны организаций, не обладающих правом создания военизированной охраны;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утверждает образцы и описания служебного удостоверения и жетона работника охраны организации, не обладающей правом создания военизированной охраны;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согласовывает образцы формы одежды работников охраны организаций, не обладающих правом создания военизированной охраны;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утверждает примерное </w:t>
      </w:r>
      <w:hyperlink r:id="rId37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положение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о подразделении охраны организации, не обладающей правом создания военизированной охраны;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осуществляет иные полномочия, предусмотренные законодательными актами.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Статья 8. Полномочия специального органа охраны в сфере охранной деятельности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>Специальный орган охраны в сфере охранной деятельности: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разрабатывает и осуществляет меры, направленные на реализацию государственной политики;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осуществляет охрану объектов, подлежащих обязательной охране специальным органом охраны;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обеспечивает соблюдение технических требований в сфере проектирования и производства средств и систем охраны, а также осуществляет контроль за их внедрением и эксплуатацией;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оказывает (выполняет) на договорной основе охранные услуги (работы);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(в ред. </w:t>
      </w:r>
      <w:hyperlink r:id="rId38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Закона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Республики Беларусь от 04.05.2012 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360-З)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осуществляет контроль за охранной деятельностью организаций, за исключением организаций, указанных в </w:t>
      </w:r>
      <w:hyperlink w:anchor="P148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абзаце втором части первой статьи 9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настоящего Закона;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участвует в пределах своей компетенции в осуществлении Министерством внутренних дел Республики Беларусь лицензирования охранной деятельности;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(в ред. </w:t>
      </w:r>
      <w:hyperlink r:id="rId39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Закона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Республики Беларусь от 04.05.2012 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360-З)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осуществляет охрану общественного порядка на охраняемых объектах, в зонах постов и маршрутов патрулирования;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оказывает услуги по сопровождению (таможенному сопровождению, обязательному сопровождению) товаров и (или) транспортных средств, перемещаемых по территории Республики Беларусь автомобильным транспортом;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(в ред. </w:t>
      </w:r>
      <w:hyperlink r:id="rId40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Закона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Республики Беларусь от 04.05.2012 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360-З)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проводит в порядке, установленном законодательством, подтверждение соответствия средств и систем охраны требованиям технических нормативных правовых актов в области технического нормирования и стандартизации;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(в ред. </w:t>
      </w:r>
      <w:hyperlink r:id="rId41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Закона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Республики Беларусь от 04.05.2012 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360-З)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принимает участие в разработке проектов нормативных правовых актов в сфере охранной деятельности;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принимает участие в разработке квалификационных и тарифно-квалификационных характеристик профессий рабочих и должностей служащих, осуществляющих охранную деятельность;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осуществляет иные полномочия, предусмотренные законодательными актами.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На лиц гражданского персонала специального органа охраны, непосредственно осуществляющих охрану объектов, физических лиц, распространяется действие </w:t>
      </w:r>
      <w:hyperlink w:anchor="P197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главы 4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</w:t>
      </w:r>
      <w:hyperlink w:anchor="P324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статьи 24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настоящего Закона.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(часть вторая статьи 8 в ред. </w:t>
      </w:r>
      <w:hyperlink r:id="rId42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Закона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Республики Беларусь от 04.05.2012 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360-З)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Title"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ГЛАВА 3</w:t>
      </w:r>
    </w:p>
    <w:p w:rsidR="00AC3019" w:rsidRPr="00AC3019" w:rsidRDefault="00AC3019">
      <w:pPr>
        <w:pStyle w:val="ConsPlusTitle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ОРГАНИЗАЦИИ, ОСУЩЕСТВЛЯЮЩИЕ ОХРАННУЮ ДЕЯТЕЛЬНОСТЬ,</w:t>
      </w:r>
    </w:p>
    <w:p w:rsidR="00AC3019" w:rsidRPr="00AC3019" w:rsidRDefault="00AC3019">
      <w:pPr>
        <w:pStyle w:val="ConsPlusTitle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 УСЛОВИЯ ЕЕ ОСУЩЕСТВЛЕНИЯ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Статья 9. Организации, осуществляющие охранную деятельность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Организациями, осуществляющими охранную деятельность, являются: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2" w:name="P148"/>
      <w:bookmarkEnd w:id="2"/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Служба безопасности Президента Республики Беларусь, Министерство обороны Республики Беларусь, Министерство внутренних дел Республики Беларусь, Комитет государственной безопасности Республики Беларусь, Государственный пограничный комитет Республики Беларусь, подчиненные им юридические лица, а также органы и подразделения по чрезвычайным ситуациям Республики Беларусь, таможенные органы Республики Беларусь, органы финансовых расследований Комитета государственного контроля Республики Беларусь;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(в ред. Законов Республики Беларусь от 28.12.2009 </w:t>
      </w:r>
      <w:hyperlink r:id="rId43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</w:rPr>
          <w:t>N</w:t>
        </w:r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 xml:space="preserve"> 78-З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от 04.05.2012 </w:t>
      </w:r>
      <w:hyperlink r:id="rId44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</w:rPr>
          <w:t>N</w:t>
        </w:r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 xml:space="preserve"> 360-З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организации, обладающие правом создания военизированной охраны;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организации, не обладающие правом создания военизированной охраны.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Организации в сфере охранной деятельности вправе осуществлять охрану своих работников, 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 xml:space="preserve">охрану принадлежащих этим организациям объектов, проектирование, монтаж, наладку и техническое обслуживание средств и систем охраны на основании специальных разрешений (лицензий) на охранную деятельность (далее - лицензия), если иное не предусмотрено </w:t>
      </w:r>
      <w:hyperlink w:anchor="P154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частями третьей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 </w:t>
      </w:r>
      <w:hyperlink w:anchor="P158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пятой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настоящей статьи и иными законодательными актами.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(часть вторая статьи 9 в ред. </w:t>
      </w:r>
      <w:hyperlink r:id="rId45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Закона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Республики Беларусь от 04.05.2012 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360-З)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3" w:name="P154"/>
      <w:bookmarkEnd w:id="3"/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Организации гражданской авиации, обладающие правом создания военизированной охраны, осуществляют на основании лицензии охрану имущества и других объектов, находящихся в контролируемых ими зонах, в рамках мероприятий по обеспечению авиационной безопасности в соответствии с настоящим Законом, Воздушным </w:t>
      </w:r>
      <w:hyperlink r:id="rId46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кодексом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Республики Беларусь, иными законодательными актами и международными договорами.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(в ред. </w:t>
      </w:r>
      <w:hyperlink r:id="rId47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Закона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Республики Беларусь от 04.05.2012 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360-З)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Государственное объединение "Белорусская железная дорога" осуществляет на основании лицензии охрану грузов в пути следования и на железнодорожных станциях, объектов организаций железнодорожного транспорта общего пользования, в том числе на договорной основе силами военизированной охраны, в соответствии с настоящим Законом и </w:t>
      </w:r>
      <w:hyperlink r:id="rId48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Законом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Республики Беларусь от 6 января 1999 года "О железнодорожном транспорте" (Национальный реестр правовых актов Республики Беларусь, 1999 г., 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4, 2/12), иными законодательными актами и международными договорами.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(в ред. Законов Республики Беларусь от 28.12.2009 </w:t>
      </w:r>
      <w:hyperlink r:id="rId49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</w:rPr>
          <w:t>N</w:t>
        </w:r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 xml:space="preserve"> 78-З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от 04.05.2012 </w:t>
      </w:r>
      <w:hyperlink r:id="rId50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</w:rPr>
          <w:t>N</w:t>
        </w:r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 xml:space="preserve"> 360-З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4" w:name="P158"/>
      <w:bookmarkEnd w:id="4"/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Служба безопасности Президента Республики Беларусь, Министерство обороны Республики Беларусь, Министерство внутренних дел Республики Беларусь, Комитет государственной безопасности Республики Беларусь, Государственный пограничный комитет Республики Беларусь, подчиненные им юридические лица, а также органы и подразделения по чрезвычайным ситуациям Республики Беларусь, таможенные органы Республики Беларусь, органы финансовых расследований Комитета государственного контроля Республики Беларусь вправе в пределах своей компетенции осуществлять охранную деятельность, в том числе без лицензии выполнять работы (оказывать услуги), составляющие лицензируемую охранную деятельность, в соответствии с законодательными актами, регулирующими их деятельность, а в части, не урегулированной такими актами, - в соответствии с настоящим Законом.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(в ред. Законов Республики Беларусь от 28.12.2009 </w:t>
      </w:r>
      <w:hyperlink r:id="rId51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</w:rPr>
          <w:t>N</w:t>
        </w:r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 xml:space="preserve"> 78-З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от 04.05.2012 </w:t>
      </w:r>
      <w:hyperlink r:id="rId52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</w:rPr>
          <w:t>N</w:t>
        </w:r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 xml:space="preserve"> 360-З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Статья 10. Ограничения в сфере охранной деятельности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Организациям, осуществляющим охранную деятельность, за исключением указанных в </w:t>
      </w:r>
      <w:hyperlink w:anchor="P158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части пятой статьи 9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настоящего Закона, а также их работникам запрещается: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(в ред. </w:t>
      </w:r>
      <w:hyperlink r:id="rId53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Закона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Республики Беларусь от 04.05.2012 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360-З)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осуществлять оперативно-розыскные мероприятия, предусмотренные </w:t>
      </w:r>
      <w:hyperlink r:id="rId54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Законом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Республики Беларусь от 9 июля 1999 года "Об оперативно-розыскной деятельности" (Национальный реестр правовых актов Республики Беларусь, 1999 г., 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57, 2/64);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выдавать себя за сотрудников правоохранительных органов, воинских формирований и военизированных организаций;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устанавливать и носить форму одежды, не соответствующую требованиям настоящего Закона;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носить и хранить оружие, за исключением случаев, предусмотренных настоящим Законом и иными законодательными актами;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разглашать без согласия гражданина сведения, которые затрагивают частную жизнь, личную и семейную тайну, ставшие известными в процессе осуществления охранной деятельности, за исключением случаев, предусмотренных законодательными актами;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совершать деяния (действия, бездействие), ставящие под угрозу жизнь и (или) здоровье граждан, их права, свободы, честь и достоинство, имущество юридических и физических лиц, за исключением случаев, предусмотренных настоящим Законом и иными законодательными актами;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осуществлять охрану физических лиц, не являющихся работниками этих организаций, и не 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>принадлежащих этим организациям объектов, за исключением случаев, предусмотренных настоящим Законом и иными законодательными актами;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осуществлять сопровождение товаров и транспортных средств, перемещаемых по территории Республики Беларусь под таможенным контролем, за исключением случаев, предусмотренных настоящим Законом и иными законодательными актами;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обеспечивать охрану общественного порядка на договорной основе.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абзац исключен. - </w:t>
      </w:r>
      <w:hyperlink r:id="rId55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Закон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Республики Беларусь от 04.05.2012 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360-З.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Статья 11. Условия осуществления проектирования, монтажа, наладки и технического обслуживания средств и систем охраны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Проектирование, монтаж, наладка и техническое обслуживание средств и систем охраны, за исключением средств охраны индивидуального пользования, включают разработку документации по монтажу средств и систем охраны, установку средств и систем охраны согласно разработанному проекту (акту обследования), осуществляемые в соответствии с техническими нормативными правовыми актами, наладочные работы по вводу средств и систем охраны в эксплуатацию, обеспечению их надежного и бесперебойного функционирования, техническое обслуживание указанных средств и систем для поддержания их в исправном состоянии.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Организации, осуществляющие проектирование, монтаж, наладку и техническое обслуживание средств и систем охраны, за исключением средств охраны индивидуального пользования, обязаны: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предусматривать при проектировании и монтаже применение средств и систем охраны, прошедших обязательное подтверждение соответствия требованиям технических нормативных правовых актов в области технического нормирования и стандартизации;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вести учет и обеспечивать хранение проектов средств и систем охраны в течение срока эксплуатации указанных средств и систем;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выполнять работы по монтажу средств и систем охраны только по проектам (актам обследования), разработанным организациями, имеющими лицензии;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соблюдать определенные Министерством внутренних дел Республики Беларусь порядок и условия оборудования объектов, подлежащих обязательной охране специальным органом охраны, средствами и системами охраны, а также требования к видам и типам устанавливаемых на них средств и систем охраны;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оказывать услуги только по договорам, заключенным в письменной форме, с обязательным указанием в них номера и даты выдачи соответствующей лицензии, вести учет и хранение этих договоров;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не разглашать информацию об оборудовании объектов средствами и системами охраны, о расположении постов охраны и маршрутах патрулирования.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На работников организаций, осуществляющих проектирование, монтаж, наладку и техническое обслуживание средств и систем охраны, за исключением средств охраны индивидуального пользования, распространяются ограничения, установленные </w:t>
      </w:r>
      <w:hyperlink w:anchor="P223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абзацами вторым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 </w:t>
      </w:r>
      <w:hyperlink w:anchor="P226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пятым статьи 14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настоящего Закона.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(в ред. </w:t>
      </w:r>
      <w:hyperlink r:id="rId56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Закона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Республики Беларусь от 04.05.2012 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360-З)</w:t>
      </w:r>
    </w:p>
    <w:p w:rsidR="00AC3019" w:rsidRDefault="00AC3019">
      <w:pPr>
        <w:pStyle w:val="ConsPlusTitle"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5" w:name="P197"/>
      <w:bookmarkEnd w:id="5"/>
    </w:p>
    <w:p w:rsidR="00AC3019" w:rsidRDefault="00AC3019">
      <w:pPr>
        <w:pStyle w:val="ConsPlusTitle"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Title"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Глава 4</w:t>
      </w:r>
    </w:p>
    <w:p w:rsidR="00AC3019" w:rsidRPr="00AC3019" w:rsidRDefault="00AC3019">
      <w:pPr>
        <w:pStyle w:val="ConsPlusTitle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ВОЕНИЗИРОВАННАЯ ОХРАНА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Статья 12. Военизированная охрана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(в ред. </w:t>
      </w:r>
      <w:hyperlink r:id="rId57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Закона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Республики Беларусь от 31.12.2014 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227-З)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>Военизированная охрана является структурным подразделением организации, обладающей правом ее создания, и предназначена для вооруженной защиты от противоправных посягательств объектов, подлежащих обязательной охране военизированной охраной, и работников этой организации, если иное не установлено законодательными актами.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Статья 13. Работники военизированной охраны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Работниками военизированной охраны могут быть совершеннолетние граждане Республики Беларусь, не достигшие общеустановленного пенсионного </w:t>
      </w:r>
      <w:hyperlink r:id="rId58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возраста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по состоянию здоровья, а также профессиональным навыкам годные к выполнению задач, возложенных на военизированную охрану.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(в ред. </w:t>
      </w:r>
      <w:hyperlink r:id="rId59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Закона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Республики Беларусь от 09.01.2017 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14-З)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Работники военизированной охраны допускаются к выполнению обязанностей только после прохождения ими медицинского осмотра в порядке, установленном республиканским органом государственного управления в области здравоохранения по согласованию с республиканским органом государственного управления в сфере труда, и проверки на годность к действиям в условиях, связанных с применением и использованием оружия, применением специальных средств и физической силы.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Работники военизированной охраны обязаны ежегодно проходить медицинские осмотры в </w:t>
      </w:r>
      <w:hyperlink r:id="rId60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порядке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установленном республиканским органом государственного управления в области здравоохранения по согласованию с республиканским органом государственного управления в сфере труда, а также периодические проверки на годность к действиям в условиях, связанных с применением и использованием оружия, применением специальных средств и физической силы.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Работники военизированной охраны выполняют обязанности в установленной форме одежды при наличии служебных </w:t>
      </w:r>
      <w:hyperlink r:id="rId61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удостоверений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</w:t>
      </w:r>
      <w:hyperlink r:id="rId62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жетонов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На работников военизированной охраны распространяются ограничения, установленные </w:t>
      </w:r>
      <w:hyperlink w:anchor="P223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абзацами вторым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hyperlink w:anchor="P224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третьим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hyperlink w:anchor="P226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пятым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 </w:t>
      </w:r>
      <w:hyperlink w:anchor="P230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седьмым статьи 14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настоящего Закона.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(часть пятая статьи 13 введена </w:t>
      </w:r>
      <w:hyperlink r:id="rId63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Законом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Республики Беларусь от 04.05.2012 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360-З)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Статья 14. Ограничения при приеме на работу в военизированную охрану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 работу в военизированную охрану не могут быть приняты граждане: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6" w:name="P223"/>
      <w:bookmarkEnd w:id="6"/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имеющие судимость;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7" w:name="P224"/>
      <w:bookmarkEnd w:id="7"/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признанные в установленном законом порядке недееспособными либо ограниченно дееспособными;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которым предъявлено обвинение в совершении преступления (до разрешения вопроса об их виновности в установленном законом порядке);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8" w:name="P226"/>
      <w:bookmarkEnd w:id="8"/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состоящие на учете в организациях здравоохранения в связи с психическим расстройством (заболеванием), синдромом зависимости от алкоголя (алкоголизмом), наркотических средств, психотропных веществ, их аналогов (наркоманией), токсикоманических средств (токсикоманией), а также состоящие на профилактическом учете в органах внутренних дел в связи с противоправным поведением;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(в ред. Законов Республики Беларусь от 04.05.2012 </w:t>
      </w:r>
      <w:hyperlink r:id="rId64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</w:rPr>
          <w:t>N</w:t>
        </w:r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 xml:space="preserve"> 360-З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от 12.12.2013 </w:t>
      </w:r>
      <w:hyperlink r:id="rId65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</w:rPr>
          <w:t>N</w:t>
        </w:r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 xml:space="preserve"> 84-З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имеющие </w:t>
      </w:r>
      <w:hyperlink r:id="rId66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заболевания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или физические недостатки, препятствующие выполнению обязанностей работников военизированной охраны (по заключению врачебно-консультационной комиссии организации здравоохранения, выдаваемому в порядке, установленном законодательством);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(в ред. </w:t>
      </w:r>
      <w:hyperlink r:id="rId67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Закона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Республики Беларусь от 04.05.2012 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360-З)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9" w:name="P230"/>
      <w:bookmarkEnd w:id="9"/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отношении которых в порядке, установленном законодательством, аннулировано разрешение на хранение и ношение оружия;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(в ред. </w:t>
      </w:r>
      <w:hyperlink r:id="rId68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Закона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Республики Беларусь от 04.05.2012 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360-З)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>постоянно не проживающие в Республике Беларусь.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Статья 15. Права работников военизированной охраны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Работники военизированной охраны имеют право: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10" w:name="P237"/>
      <w:bookmarkEnd w:id="10"/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требовать от работников охраняемых объектов и иных лиц соблюдения пропускного и внутриобъектового режимов;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11" w:name="P238"/>
      <w:bookmarkEnd w:id="11"/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проверять на охраняемых объектах у лиц документы, удостоверяющие их личность, а также документы, дающие право на вход (выход) лиц, въезд (выезд) транспортных средств, внос (вынос), ввоз (вывоз) имущества на охраняемые объекты (с охраняемых объектов);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12" w:name="P239"/>
      <w:bookmarkEnd w:id="12"/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производить в порядке, установленном законодательством, досмотр транспортных средств при въезде на охраняемые объекты и выезде с охраняемых объектов;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13" w:name="P240"/>
      <w:bookmarkEnd w:id="13"/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проверять состояние установленных на охраняемых объектах инженерно-технических средств защиты, средств и систем охраны;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при выявлении нарушений, создающих на охраняемых объектах условия, способствующие хищению имущества, а также угрозу безопасности людей, принимать меры по ликвидации указанных нарушений;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14" w:name="P242"/>
      <w:bookmarkEnd w:id="14"/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производить задержание и доставление в служебное помещение военизированной охраны или в орган внутренних дел лиц, совершивших противоправные посягательства в отношении охраняемого объекта, физических лиц (далее, если не указано иное, - нарушители);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15" w:name="P243"/>
      <w:bookmarkEnd w:id="15"/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производить в </w:t>
      </w:r>
      <w:hyperlink r:id="rId69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порядке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установленном законодательством, личный досмотр нарушителей, а также лиц, входящих на охраняемый объект и выходящих с охраняемого объекта, досмотр их вещей и документов, в том числе с помощью технических средств и служебных животных, а также изъятие вещей и документов, являющихся орудием или непосредственным объектом правонарушения;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16" w:name="P244"/>
      <w:bookmarkEnd w:id="16"/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пределах территории охраняемых объектов в порядке, установленном настоящим Законом и иными законодательными актами, применять и использовать оружие, применять специальные средства и физическую силу;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17" w:name="P245"/>
      <w:bookmarkEnd w:id="17"/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беспрепятственно входить в помещения охраняемых объектов и осматривать их при преследовании нарушителей, а также для задержания лиц, подозреваемых в совершении преступлений или иных правонарушений на охраняемых объектах;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18" w:name="P246"/>
      <w:bookmarkEnd w:id="18"/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использовать находящиеся на территории охраняемых объектов транспортные средства для преследования в пределах данных объектов лиц, совершивших преступления или иные правонарушения на охраняемых объектах.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Действие </w:t>
      </w:r>
      <w:hyperlink w:anchor="P239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абзацев четвертого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hyperlink w:anchor="P242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седьмого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hyperlink w:anchor="P243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восьмого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hyperlink w:anchor="P245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десятого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</w:t>
      </w:r>
      <w:hyperlink w:anchor="P246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одиннадцатого части первой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настоящей статьи не распространяется на организации и граждан, которые в соответствии с международными договорами пользуются дипломатическим иммунитетом.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19" w:name="P249"/>
      <w:bookmarkEnd w:id="19"/>
      <w:r w:rsidRPr="00AC30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Статья 16. Обязанности работников военизированной охраны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Работники военизированной охраны обязаны: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обеспечивать защиту охраняемых объектов и физических лиц от противоправных посягательств;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осуществлять мероприятия по соблюдению на охраняемых объектах пропускного и внутриобъектового режимов;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принимать в пределах своих полномочий меры по предупреждению, выявлению и пресечению преступлений и иных правонарушений на охраняемых объектах;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принимать меры по поиску и задержанию на территории охраняемых объектов нарушителей;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немедленно информировать орган внутренних дел и руководителей охраняемых объектов о задержании нарушителей, об обнаружении на охраняемых объектах хищений и иных правонарушений, принимать меры по сохранению следов правонарушений, не допускать на место 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>происшествия посторонних лиц, обеспечивать охрану места происшествия до прибытия сотрудников органа внутренних дел;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обеспечивать сохранность вещей и документов, изъятых при личном </w:t>
      </w:r>
      <w:hyperlink r:id="rId70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досмотре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досмотре вещей и документов, являющихся орудием или непосредственным объектом правонарушения;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незамедлительно информировать органы и подразделения по чрезвычайным ситуациям Республики Беларусь о возникновении на охраняемых объектах чрезвычайных ситуаций природного или техногенного характера;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(в ред. </w:t>
      </w:r>
      <w:hyperlink r:id="rId71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Закона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Республики Беларусь от 04.05.2012 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360-З)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обеспечивать беспрепятственный доступ на охраняемые объекты должностных лиц государственных органов и иных организаций в случаях, предусмотренных законодательными актами.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Статья 17. Условия и пределы применения и использования оружия, применения специальных средств и физической силы работниками военизированной охраны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Работники военизированной охраны в порядке, установленном настоящим Законом и иными законодательными актами, имеют право на применение и использование оружия, применение специальных средств и физической силы, если иными способами выполнить обязанности не представляется возможным.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Применению оружия, специальных средств и физической силы должно предшествовать четко выраженное и очевидное для лица, против которого они применяются, предупреждение о намерении их применить, за исключением случаев, когда промедление в их применении создаст непосредственную опасность для жизни людей или может повлечь иные тяжкие последствия.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Если избежать применения оружия, специальных средств и физической силы невозможно, работники военизированной охраны обязаны принять все возможные меры для обеспечения безопасности граждан и стремиться причинить наименьший вред их здоровью, чести, достоинству и имуществу.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Работники военизированной охраны обязаны доложить руководителю военизированной охраны о каждом случае применения и использования оружия, применения специальных средств и физической силы, а также принять меры по оказанию медицинской помощи лицам, получившим телесные повреждения в результате применения и использования оружия, применения специальных средств и физической силы.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Руководитель военизированной охраны обязан незамедлительно уведомить соответствующий орган внутренних дел и прокурора о каждом случае причинения вреда здоровью гражданина в результате применения и использования оружия, применения специальных средств и физической силы.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Статья 18. Применение физической силы работниками военизированной охраны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При выполнении обязанностей работники военизированной охраны имеют право применять физическую силу, в том числе боевые приемы рукопашного боя, для предупреждения и пресечения правонарушений, задержания лиц, их совершивших, самообороны, преодоления противодействия их законным требованиям, если ненасильственные способы не обеспечивают выполнения обязанностей.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20" w:name="P274"/>
      <w:bookmarkEnd w:id="20"/>
      <w:r w:rsidRPr="00AC30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Статья 19. Применение специальных средств работниками военизированной охраны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Работники военизированной охраны при выполнении обязанностей имеют право на применение специальных средств в случае: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отражения нападения на охраняемые объекты;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отражения нападения на работников военизированной охраны или лиц, находящихся на 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>охраняемых объектах;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пресечения неповиновения или сопротивления законным требованиям работников военизированной охраны;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доставления нарушителей в служебное помещение военизированной охраны или в орган внутренних дел, если они оказывают неповиновение, сопротивление или иное противодействие работникам военизированной охраны;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необходимости остановить на охраняемых объектах транспортное средство, водитель которого не выполнил законных требований работников военизированной охраны о его остановке.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Запрещается применять специальные средства в отношении женщин с видимыми признаками беременности, лиц с явными признаками инвалидности, несовершеннолетних, когда их возраст очевиден или известен, за исключением случаев совершения указанными лицами вооруженного или группового нападения на работников военизированной охраны и (или) лиц, находящихся на охраняемом объекте.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Статья 20. Применение и использование оружия работниками военизированной охраны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Работники военизированной охраны при выполнении обязанностей в качестве крайней меры имеют право применять оружие для: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защиты охраняемых объектов, служебных помещений военизированной охраны, лиц, находящихся на охраняемых объектах, самозащиты от нападения, угрожающего их жизни и (или) здоровью, либо для предотвращения захвата оружия или специальных средств работников военизированной охраны;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задержания нарушителей, оказывающих вооруженное сопротивление работникам военизированной охраны либо отказывающихся выполнить их законные требования о сдаче оружия, если другими способами и средствами задержать нарушителей, пресечь их сопротивление или изъять оружие невозможно.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Работники военизированной охраны имеют право использовать оружие для: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предупреждения о намерении применить оружие;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подачи сигнала тревоги или вызова помощи;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обезвреживания животного, непосредственно угрожающего жизни и (или) здоровью работников военизированной охраны и (или) лиц, находящихся на охраняемом объекте;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остановки транспортного средства на территории охраняемого объекта путем его повреждения, если водитель в пределах охраняемого объекта не подчиняется заведомо очевидным для него законным неоднократным требованиям работников военизированной охраны об остановке транспортного средства либо его действия создают реальную угрозу для жизни и (или) здоровья граждан.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Использование оружия не должно создавать опасность для жизни и (или) здоровья граждан.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Работникам военизированной охраны запрещается применять и использовать оружие: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при значительном скоплении людей, если от этого могут пострадать посторонние лица;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направлении огнеопасных, взрывоопасных либо содержащих сильнодействующие ядовитые вещества складов (хранилищ);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отношении женщин, лиц с явными признаками инвалидности, несовершеннолетних, когда их возраст очевиден или известен, за исключением случаев совершения указанными лицами вооруженного либо группового нападения на работников военизированной охраны и (или) лиц, находящихся на охраняемом объекте.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Статья 21. Финансирование и материально-техническое обеспечение военизированной охраны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Финансирование и материально-техническое обеспечение военизированной охраны осуществляются за счет средств соответствующих организаций, имеющих право на ее создание.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21" w:name="P304"/>
      <w:bookmarkEnd w:id="21"/>
      <w:r w:rsidRPr="00AC30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Статья 22. Обжалование действий (бездействия) работников военизированной охраны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Гражданин, считающий, что действия (бездействие) работников военизированной охраны повлекли ущемление его прав, свобод и законных интересов, вправе обжаловать указанные действия (бездействие) руководителю организации, с которой данные работники состоят в трудовых отношениях, и (или) в суд.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Title"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ГЛАВА 5</w:t>
      </w:r>
    </w:p>
    <w:p w:rsidR="00AC3019" w:rsidRPr="00AC3019" w:rsidRDefault="00AC3019">
      <w:pPr>
        <w:pStyle w:val="ConsPlusTitle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ОХРАННАЯ ДЕЯТЕЛЬНОСТЬ ОРГАНИЗАЦИЙ, НЕ ОБЛАДАЮЩИХ ПРАВОМ</w:t>
      </w:r>
    </w:p>
    <w:p w:rsidR="00AC3019" w:rsidRPr="00293769" w:rsidRDefault="00AC3019">
      <w:pPr>
        <w:pStyle w:val="ConsPlusTitle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29376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СОЗДАНИЯ ВОЕНИЗИРОВАННОЙ ОХРАНЫ</w:t>
      </w:r>
    </w:p>
    <w:p w:rsidR="00AC3019" w:rsidRPr="0029376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Статья 23. Охранная деятельность организаций, не обладающих правом создания военизированной охраны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Организации, не обладающие правом создания военизированной охраны, вправе осуществлять охранную деятельность силами работников охраны, в том числе создавать для этих целей подразделения охраны.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Финансирование и материально-техническое обеспечение работников и подразделений охраны организаций, не обладающих правом создания военизированной охраны, осуществляются за счет средств этих организаций.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22" w:name="P324"/>
      <w:bookmarkEnd w:id="22"/>
      <w:r w:rsidRPr="00AC30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Статья 24. Работники охраны организаций, не обладающих правом создания военизированной охраны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Работниками охраны организаций, не обладающих правом создания военизированной охраны (далее - работники охраны), могут быть совершеннолетние граждане, по состоянию здоровья, а также профессиональным навыкам годные к выполнению обязанностей работников охраны. Работниками охраны не могут являться граждане, указанные в </w:t>
      </w:r>
      <w:hyperlink w:anchor="P223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абзацах втором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 </w:t>
      </w:r>
      <w:hyperlink w:anchor="P226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пятом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</w:t>
      </w:r>
      <w:hyperlink w:anchor="P230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седьмом статьи 14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настоящего Закона, а также имеющие </w:t>
      </w:r>
      <w:hyperlink r:id="rId72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заболевания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или физические недостатки, препятствующие выполнению обязанностей работников охраны (по </w:t>
      </w:r>
      <w:hyperlink r:id="rId73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заключению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врачебно-консультационной комиссии организации здравоохранения, выдаваемому в порядке, установленном законодательством).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(в ред. </w:t>
      </w:r>
      <w:hyperlink r:id="rId74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Закона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Республики Беларусь от 04.05.2012 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360-З)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 работникам охраны относятся работники, в обязанности которых входит непосредственное осуществление охраны объектов, физических лиц.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Работники охраны допускаются к выполнению обязанностей только после прохождения ими медицинского осмотра в порядке, установленном республиканским органом государственного управления в области здравоохранения по согласованию с республиканским органом государственного управления в сфере труда, и проверки на годность к действиям в условиях, связанных с применением специальных средств и физической силы.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Работники охраны обязаны проходить медицинские осмотры в порядке, установленном республиканским органом государственного управления в области здравоохранения по согласованию с республиканским органом государственного управления в сфере труда, а также периодические проверки на годность к действиям в условиях, связанных с применением специальных средств и физической силы.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(в ред. </w:t>
      </w:r>
      <w:hyperlink r:id="rId75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Закона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Республики Беларусь от 04.05.2012 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360-З)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Работники охраны выполняют обязанности при наличии служебных удостоверений и жетонов.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На работников охраны распространяется действие </w:t>
      </w:r>
      <w:hyperlink w:anchor="P237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абзацев второго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</w:t>
      </w:r>
      <w:hyperlink w:anchor="P238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третьего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hyperlink w:anchor="P240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пятого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 </w:t>
      </w:r>
      <w:hyperlink w:anchor="P242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седьмого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hyperlink w:anchor="P244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девятого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 </w:t>
      </w:r>
      <w:hyperlink w:anchor="P246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одиннадцатого части первой статьи 15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hyperlink w:anchor="P249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статей 16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 </w:t>
      </w:r>
      <w:hyperlink w:anchor="P274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19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hyperlink w:anchor="P304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22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</w:t>
      </w:r>
      <w:hyperlink w:anchor="P342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25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настоящего Закона, за исключением прав по применению и использованию оружия. На работников охраны </w:t>
      </w: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 xml:space="preserve">организаций, указанных в </w:t>
      </w:r>
      <w:hyperlink w:anchor="P76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абзаце седьмом статьи 5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настоящего Закона, также распространяется действие </w:t>
      </w:r>
      <w:hyperlink w:anchor="P239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абзацев четвертого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</w:t>
      </w:r>
      <w:hyperlink w:anchor="P243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восьмого части первой статьи 15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настоящего Закона.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Title"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ГЛАВА 6</w:t>
      </w:r>
    </w:p>
    <w:p w:rsidR="00AC3019" w:rsidRPr="00AC3019" w:rsidRDefault="00AC3019">
      <w:pPr>
        <w:pStyle w:val="ConsPlusTitle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ОТВЕТСТВЕННОСТЬ, КОНТРОЛЬ И НАДЗОР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23" w:name="P342"/>
      <w:bookmarkEnd w:id="23"/>
      <w:r w:rsidRPr="00AC30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Статья 25. Ответственность за нарушение законодательства об охранной деятельности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Лица, виновные в нарушении законодательства об охранной деятельности, несут ответственность, установленную законодательными актами.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Работники военизированной охраны и работники охраны не несут ответственности за вред, причиненный ими при применении и использовании оружия, применении специальных средств и физической силы, если они применены (использованы) в случаях, предусмотренных настоящим Законом и иными законодательными актами, и при этом не были допущены превышение мер, необходимых для задержания нарушителей, превышение пределов необходимой обороны или нарушение условий правомерности крайней необходимости.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Статья 26. Контроль за охранной деятельностью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Контроль за охранной деятельностью организаций осуществляется контролирующими органами Республики Беларусь в пределах их полномочий, установленных законодательством.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Контроль за охранной деятельностью специального органа охраны осуществляется Министерством внутренних дел Республики Беларусь.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Статья 27. Надзор за охранной деятельностью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Надзор за точным и единообразным исполнением законодательства об охранной деятельности осуществляется Генеральным прокурором Республики Беларусь и подчиненными ему прокурорами.</w:t>
      </w:r>
    </w:p>
    <w:p w:rsid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Title"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ГЛАВА 7</w:t>
      </w:r>
    </w:p>
    <w:p w:rsidR="00AC3019" w:rsidRPr="00AC3019" w:rsidRDefault="00AC3019">
      <w:pPr>
        <w:pStyle w:val="ConsPlusTitle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ЗАКЛЮЧИТЕЛЬНЫЕ ПОЛОЖЕНИЯ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Статья 28. Реализация положений настоящего Закона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Совету Министров Республики Беларусь в шестимесячный срок: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принять меры по приведению актов законодательства в соответствие с настоящим Законом;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принять иные меры, необходимые для реализации положений настоящего Закона.</w:t>
      </w: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До приведения актов законодательства в соответствие с настоящим Законом они применяются в той части, в которой не противоречат настоящему Закону, если иное не установлено </w:t>
      </w:r>
      <w:hyperlink r:id="rId76" w:history="1">
        <w:r w:rsidRPr="00AC3019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Конституцией</w:t>
        </w:r>
      </w:hyperlink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Республики Беларусь.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Статья 29. Вступление в силу настоящего Закона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AC3019" w:rsidRPr="00AC3019" w:rsidRDefault="00AC3019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AC301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Настоящий Закон вступает в силу через десять дней после его официального опубликования.</w:t>
      </w:r>
    </w:p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63"/>
        <w:gridCol w:w="5163"/>
      </w:tblGrid>
      <w:tr w:rsidR="00AC3019" w:rsidRPr="00AC3019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AC3019" w:rsidRPr="00AC3019" w:rsidRDefault="00AC3019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30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Президент Республики Беларусь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AC3019" w:rsidRPr="00AC3019" w:rsidRDefault="00AC3019">
            <w:pPr>
              <w:pStyle w:val="ConsPlusNormal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30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А.Лукашенко</w:t>
            </w:r>
          </w:p>
        </w:tc>
      </w:tr>
    </w:tbl>
    <w:p w:rsidR="00AC3019" w:rsidRPr="00AC3019" w:rsidRDefault="00AC3019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C3019" w:rsidRPr="00AC3019" w:rsidSect="00AC3019">
      <w:pgSz w:w="12240" w:h="15840"/>
      <w:pgMar w:top="851" w:right="474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19"/>
    <w:rsid w:val="00293769"/>
    <w:rsid w:val="003937C9"/>
    <w:rsid w:val="003A5E5F"/>
    <w:rsid w:val="00AC3019"/>
    <w:rsid w:val="00E3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C301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</w:rPr>
  </w:style>
  <w:style w:type="paragraph" w:customStyle="1" w:styleId="ConsPlusTitle">
    <w:name w:val="ConsPlusTitle"/>
    <w:rsid w:val="00AC301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</w:rPr>
  </w:style>
  <w:style w:type="paragraph" w:customStyle="1" w:styleId="ConsPlusTitlePage">
    <w:name w:val="ConsPlusTitlePage"/>
    <w:rsid w:val="00AC3019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C301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</w:rPr>
  </w:style>
  <w:style w:type="paragraph" w:customStyle="1" w:styleId="ConsPlusTitle">
    <w:name w:val="ConsPlusTitle"/>
    <w:rsid w:val="00AC301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</w:rPr>
  </w:style>
  <w:style w:type="paragraph" w:customStyle="1" w:styleId="ConsPlusTitlePage">
    <w:name w:val="ConsPlusTitlePage"/>
    <w:rsid w:val="00AC3019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A5B7139A35E226E38F3B8F3CB9C157B5684AAC26BFE8CC9B80A7CE4E67173D4B2BB5E5ECC00404A4CC79BFE4DCI841L" TargetMode="External"/><Relationship Id="rId18" Type="http://schemas.openxmlformats.org/officeDocument/2006/relationships/hyperlink" Target="consultantplus://offline/ref=A5B7139A35E226E38F3B8F3CB9C157B5684AAC26BFE8CC9B80A7CE4E67173D4B2BB5E5ECC00404A4CC79BFE3D7I844L" TargetMode="External"/><Relationship Id="rId26" Type="http://schemas.openxmlformats.org/officeDocument/2006/relationships/hyperlink" Target="consultantplus://offline/ref=A5B7139A35E226E38F3B8F3CB9C157B5684AAC26BFE8CA9983A7C34E67173D4B2BB5E5ECC00404A4CC79BFE2DFI843L" TargetMode="External"/><Relationship Id="rId39" Type="http://schemas.openxmlformats.org/officeDocument/2006/relationships/hyperlink" Target="consultantplus://offline/ref=A5B7139A35E226E38F3B8F3CB9C157B5684AAC26BFE8C89088A6CE4E67173D4B2BB5E5ECC00404A4CC79BFE2DDI842L" TargetMode="External"/><Relationship Id="rId21" Type="http://schemas.openxmlformats.org/officeDocument/2006/relationships/hyperlink" Target="consultantplus://offline/ref=A5B7139A35E226E38F3B8F3CB9C157B5684AAC26BFE8CA9F85A5C24E67173D4B2BB5E5ECC00404A4CC79BFE0DFI841L" TargetMode="External"/><Relationship Id="rId34" Type="http://schemas.openxmlformats.org/officeDocument/2006/relationships/hyperlink" Target="consultantplus://offline/ref=A5B7139A35E226E38F3B8F3CB9C157B5684AAC26BFE8CD9C85A3C84E67173D4B2BB5E5ECC00404A4CC79BFE0DFI84DL" TargetMode="External"/><Relationship Id="rId42" Type="http://schemas.openxmlformats.org/officeDocument/2006/relationships/hyperlink" Target="consultantplus://offline/ref=A5B7139A35E226E38F3B8F3CB9C157B5684AAC26BFE8C89088A6CE4E67173D4B2BB5E5ECC00404A4CC79BFE2DCI845L" TargetMode="External"/><Relationship Id="rId47" Type="http://schemas.openxmlformats.org/officeDocument/2006/relationships/hyperlink" Target="consultantplus://offline/ref=A5B7139A35E226E38F3B8F3CB9C157B5684AAC26BFE8C89088A6CE4E67173D4B2BB5E5ECC00404A4CC79BFE2DCI843L" TargetMode="External"/><Relationship Id="rId50" Type="http://schemas.openxmlformats.org/officeDocument/2006/relationships/hyperlink" Target="consultantplus://offline/ref=A5B7139A35E226E38F3B8F3CB9C157B5684AAC26BFE8C89088A6CE4E67173D4B2BB5E5ECC00404A4CC79BFE2DCI84CL" TargetMode="External"/><Relationship Id="rId55" Type="http://schemas.openxmlformats.org/officeDocument/2006/relationships/hyperlink" Target="consultantplus://offline/ref=A5B7139A35E226E38F3B8F3CB9C157B5684AAC26BFE8C89088A6CE4E67173D4B2BB5E5ECC00404A4CC79BFE2DBI847L" TargetMode="External"/><Relationship Id="rId63" Type="http://schemas.openxmlformats.org/officeDocument/2006/relationships/hyperlink" Target="consultantplus://offline/ref=A5B7139A35E226E38F3B8F3CB9C157B5684AAC26BFE8C89088A6CE4E67173D4B2BB5E5ECC00404A4CC79BFE2DBI841L" TargetMode="External"/><Relationship Id="rId68" Type="http://schemas.openxmlformats.org/officeDocument/2006/relationships/hyperlink" Target="consultantplus://offline/ref=A5B7139A35E226E38F3B8F3CB9C157B5684AAC26BFE8C89088A6CE4E67173D4B2BB5E5ECC00404A4CC79BFE2DAI844L" TargetMode="External"/><Relationship Id="rId76" Type="http://schemas.openxmlformats.org/officeDocument/2006/relationships/hyperlink" Target="consultantplus://offline/ref=A5B7139A35E226E38F3B8F3CB9C157B5684AAC26BFEBC09B87A7C0136D1F644729IB42L" TargetMode="External"/><Relationship Id="rId7" Type="http://schemas.openxmlformats.org/officeDocument/2006/relationships/hyperlink" Target="consultantplus://offline/ref=A5B7139A35E226E38F3B8F3CB9C157B5684AAC26BFE8CA9888ACC24E67173D4B2BB5E5ECC00404A4CC79BFE0DEI843L" TargetMode="External"/><Relationship Id="rId71" Type="http://schemas.openxmlformats.org/officeDocument/2006/relationships/hyperlink" Target="consultantplus://offline/ref=A5B7139A35E226E38F3B8F3CB9C157B5684AAC26BFE8C89088A6CE4E67173D4B2BB5E5ECC00404A4CC79BFE2DAI846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consultantplus://offline/ref=A5B7139A35E226E38F3B8F3CB9C157B5684AAC26BFE8CC9B80A7CE4E67173D4B2BB5E5ECC00404A4CC79BFE5DEI843L" TargetMode="External"/><Relationship Id="rId29" Type="http://schemas.openxmlformats.org/officeDocument/2006/relationships/hyperlink" Target="consultantplus://offline/ref=A5B7139A35E226E38F3B8F3CB9C157B5684AAC26BFE8C89088A6CE4E67173D4B2BB5E5ECC00404A4CC79BFE2DEI84CL" TargetMode="External"/><Relationship Id="rId11" Type="http://schemas.openxmlformats.org/officeDocument/2006/relationships/hyperlink" Target="consultantplus://offline/ref=A5B7139A35E226E38F3B8F3CB9C157B5684AAC26BFE8C89088A6CE4E67173D4B2BB5E5ECC00404A4CC79BFE2DFI84CL" TargetMode="External"/><Relationship Id="rId24" Type="http://schemas.openxmlformats.org/officeDocument/2006/relationships/hyperlink" Target="consultantplus://offline/ref=A5B7139A35E226E38F3B8F3CB9C157B5684AAC26BFE8CA9983A7C34E67173D4B2BB5E5ECC00404A4CC79BFE0D9I84DL" TargetMode="External"/><Relationship Id="rId32" Type="http://schemas.openxmlformats.org/officeDocument/2006/relationships/hyperlink" Target="consultantplus://offline/ref=A5B7139A35E226E38F3B8F3CB9C157B5684AAC26BFE8CC9987A6CA4E67173D4B2BB5E5ECC00404A4CC79BEE4D8I844L" TargetMode="External"/><Relationship Id="rId37" Type="http://schemas.openxmlformats.org/officeDocument/2006/relationships/hyperlink" Target="consultantplus://offline/ref=A5B7139A35E226E38F3B8F3CB9C157B5684AAC26BFE8CD9B89A0CF4E67173D4B2BB5E5ECC00404A4CC79BFE0DFI84DL" TargetMode="External"/><Relationship Id="rId40" Type="http://schemas.openxmlformats.org/officeDocument/2006/relationships/hyperlink" Target="consultantplus://offline/ref=A5B7139A35E226E38F3B8F3CB9C157B5684AAC26BFE8C89088A6CE4E67173D4B2BB5E5ECC00404A4CC79BFE2DDI84CL" TargetMode="External"/><Relationship Id="rId45" Type="http://schemas.openxmlformats.org/officeDocument/2006/relationships/hyperlink" Target="consultantplus://offline/ref=A5B7139A35E226E38F3B8F3CB9C157B5684AAC26BFE8C89088A6CE4E67173D4B2BB5E5ECC00404A4CC79BFE2DCI841L" TargetMode="External"/><Relationship Id="rId53" Type="http://schemas.openxmlformats.org/officeDocument/2006/relationships/hyperlink" Target="consultantplus://offline/ref=A5B7139A35E226E38F3B8F3CB9C157B5684AAC26BFE8C89088A6CE4E67173D4B2BB5E5ECC00404A4CC79BFE2DBI845L" TargetMode="External"/><Relationship Id="rId58" Type="http://schemas.openxmlformats.org/officeDocument/2006/relationships/hyperlink" Target="consultantplus://offline/ref=A5B7139A35E226E38F3B8F3CB9C157B5684AAC26BFE8CC9B81A3CC4E67173D4B2BB5E5ECC00404A4CC79BEE0DAI843L" TargetMode="External"/><Relationship Id="rId66" Type="http://schemas.openxmlformats.org/officeDocument/2006/relationships/hyperlink" Target="consultantplus://offline/ref=A5B7139A35E226E38F3B8F3CB9C157B5684AAC26BFE8CA9983A7C34E67173D4B2BB5E5ECC00404A4CC79BFE4DAI841L" TargetMode="External"/><Relationship Id="rId74" Type="http://schemas.openxmlformats.org/officeDocument/2006/relationships/hyperlink" Target="consultantplus://offline/ref=A5B7139A35E226E38F3B8F3CB9C157B5684AAC26BFE8C89088A6CE4E67173D4B2BB5E5ECC00404A4CC79BFE2DAI840L" TargetMode="External"/><Relationship Id="rId5" Type="http://schemas.openxmlformats.org/officeDocument/2006/relationships/hyperlink" Target="consultantplus://offline/ref=A5B7139A35E226E38F3B8F3CB9C157B5684AAC26BFE0CF9885ADC0136D1F644729B2EAB3D7034DA8CD79BFE5ID48L" TargetMode="External"/><Relationship Id="rId15" Type="http://schemas.openxmlformats.org/officeDocument/2006/relationships/hyperlink" Target="consultantplus://offline/ref=A5B7139A35E226E38F3B8F3CB9C157B5684AAC26BFE8CC9B80A7CE4E67173D4B2BB5E5ECC00404A4CC79BFE4D9I845L" TargetMode="External"/><Relationship Id="rId23" Type="http://schemas.openxmlformats.org/officeDocument/2006/relationships/hyperlink" Target="consultantplus://offline/ref=A5B7139A35E226E38F3B8F3CB9C157B5684AAC26BFE8CC9D81ADCA4E67173D4B2BB5E5ECC00404A4CC79BFE0D9I847L" TargetMode="External"/><Relationship Id="rId28" Type="http://schemas.openxmlformats.org/officeDocument/2006/relationships/hyperlink" Target="consultantplus://offline/ref=A5B7139A35E226E38F3B8F3CB9C157B5684AAC26BFE8C89088A6CE4E67173D4B2BB5E5ECC00404A4CC79BFE2DEI840L" TargetMode="External"/><Relationship Id="rId36" Type="http://schemas.openxmlformats.org/officeDocument/2006/relationships/hyperlink" Target="consultantplus://offline/ref=A5B7139A35E226E38F3B8F3CB9C157B5684AAC26BFE8CD9E81ADCD4E67173D4B2BB5IE45L" TargetMode="External"/><Relationship Id="rId49" Type="http://schemas.openxmlformats.org/officeDocument/2006/relationships/hyperlink" Target="consultantplus://offline/ref=A5B7139A35E226E38F3B8F3CB9C157B5684AAC26BFE0CF9885ADC0136D1F644729B2EAB3D7034DA8CD79BFE5ID46L" TargetMode="External"/><Relationship Id="rId57" Type="http://schemas.openxmlformats.org/officeDocument/2006/relationships/hyperlink" Target="consultantplus://offline/ref=A5B7139A35E226E38F3B8F3CB9C157B5684AAC26BFE8CA9085A0CE4E67173D4B2BB5E5ECC00404A4CC79BFE2DCI842L" TargetMode="External"/><Relationship Id="rId61" Type="http://schemas.openxmlformats.org/officeDocument/2006/relationships/hyperlink" Target="consultantplus://offline/ref=A5B7139A35E226E38F3B8F3CB9C157B5684AAC26BFE8CA9983A7C34E67173D4B2BB5E5ECC00404A4CC79BFE0DEI844L" TargetMode="External"/><Relationship Id="rId10" Type="http://schemas.openxmlformats.org/officeDocument/2006/relationships/hyperlink" Target="consultantplus://offline/ref=A5B7139A35E226E38F3B8F3CB9C157B5684AAC26BFEBC09B87A7C0136D1F644729IB42L" TargetMode="External"/><Relationship Id="rId19" Type="http://schemas.openxmlformats.org/officeDocument/2006/relationships/hyperlink" Target="consultantplus://offline/ref=A5B7139A35E226E38F3B8F3CB9C157B5684AAC26BFE8CC9B80A7CE4E67173D4B2BB5E5ECC00404A4CC79BFE4DEI840L" TargetMode="External"/><Relationship Id="rId31" Type="http://schemas.openxmlformats.org/officeDocument/2006/relationships/hyperlink" Target="consultantplus://offline/ref=A5B7139A35E226E38F3B8F3CB9C157B5684AAC26BFE8C89088A6CE4E67173D4B2BB5E5ECC00404A4CC79BFE2DEI84DL" TargetMode="External"/><Relationship Id="rId44" Type="http://schemas.openxmlformats.org/officeDocument/2006/relationships/hyperlink" Target="consultantplus://offline/ref=A5B7139A35E226E38F3B8F3CB9C157B5684AAC26BFE8C89088A6CE4E67173D4B2BB5E5ECC00404A4CC79BFE2DCI840L" TargetMode="External"/><Relationship Id="rId52" Type="http://schemas.openxmlformats.org/officeDocument/2006/relationships/hyperlink" Target="consultantplus://offline/ref=A5B7139A35E226E38F3B8F3CB9C157B5684AAC26BFE8C89088A6CE4E67173D4B2BB5E5ECC00404A4CC79BFE2DCI84DL" TargetMode="External"/><Relationship Id="rId60" Type="http://schemas.openxmlformats.org/officeDocument/2006/relationships/hyperlink" Target="consultantplus://offline/ref=A5B7139A35E226E38F3B8F3CB9C157B5684AAC26BFE8C89B81A3CD4E67173D4B2BB5E5ECC00404A4CC79BFE0DEI841L" TargetMode="External"/><Relationship Id="rId65" Type="http://schemas.openxmlformats.org/officeDocument/2006/relationships/hyperlink" Target="consultantplus://offline/ref=A5B7139A35E226E38F3B8F3CB9C157B5684AAC26BFE8CA9888ACC24E67173D4B2BB5E5ECC00404A4CC79BFE0DEI843L" TargetMode="External"/><Relationship Id="rId73" Type="http://schemas.openxmlformats.org/officeDocument/2006/relationships/hyperlink" Target="consultantplus://offline/ref=A5B7139A35E226E38F3B8F3CB9C157B5684AAC26BFE8C99B83A0C24E67173D4B2BB5E5ECC00404A4CC79BFE0DEI846L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A5B7139A35E226E38F3B8F3CB9C157B5684AAC26BFE8CC9884A7C24E67173D4B2BB5E5ECC00404A4CC79BFE2DAI843L" TargetMode="External"/><Relationship Id="rId14" Type="http://schemas.openxmlformats.org/officeDocument/2006/relationships/hyperlink" Target="consultantplus://offline/ref=A5B7139A35E226E38F3B8F3CB9C157B5684AAC26BFE8CC9B80A7CE4E67173D4B2BB5E5ECC00404A4CC79BFE1DEI84DL" TargetMode="External"/><Relationship Id="rId22" Type="http://schemas.openxmlformats.org/officeDocument/2006/relationships/hyperlink" Target="consultantplus://offline/ref=A5B7139A35E226E38F3B8F3CB9C157B5684AAC26BFE8C89088A6CE4E67173D4B2BB5E5ECC00404A4CC79BFE2DEI847L" TargetMode="External"/><Relationship Id="rId27" Type="http://schemas.openxmlformats.org/officeDocument/2006/relationships/hyperlink" Target="consultantplus://offline/ref=A5B7139A35E226E38F3B8F3CB9C157B5684AAC26BFE8CB9B80A7CB4E67173D4B2BB5E5ECC00404A4CC79BFE0DFI84DL" TargetMode="External"/><Relationship Id="rId30" Type="http://schemas.openxmlformats.org/officeDocument/2006/relationships/hyperlink" Target="consultantplus://offline/ref=A5B7139A35E226E38F3B8F3CB9C157B5684AAC26BFE8C89183A1CB4E67173D4B2BB5E5ECC00404A4CC79BFE0DEI845L" TargetMode="External"/><Relationship Id="rId35" Type="http://schemas.openxmlformats.org/officeDocument/2006/relationships/hyperlink" Target="consultantplus://offline/ref=A5B7139A35E226E38F3B8F3CB9C157B5684AAC26BFE8CD9D84A6CF4E67173D4B2BB5E5ECC00404A4CC79BFE0DFI84DL" TargetMode="External"/><Relationship Id="rId43" Type="http://schemas.openxmlformats.org/officeDocument/2006/relationships/hyperlink" Target="consultantplus://offline/ref=A5B7139A35E226E38F3B8F3CB9C157B5684AAC26BFE0CF9885ADC0136D1F644729B2EAB3D7034DA8CD79BFE5ID47L" TargetMode="External"/><Relationship Id="rId48" Type="http://schemas.openxmlformats.org/officeDocument/2006/relationships/hyperlink" Target="consultantplus://offline/ref=A5B7139A35E226E38F3B8F3CB9C157B5684AAC26BFE8CE9F84A1C0136D1F644729IB42L" TargetMode="External"/><Relationship Id="rId56" Type="http://schemas.openxmlformats.org/officeDocument/2006/relationships/hyperlink" Target="consultantplus://offline/ref=A5B7139A35E226E38F3B8F3CB9C157B5684AAC26BFE8C89088A6CE4E67173D4B2BB5E5ECC00404A4CC79BFE2DBI840L" TargetMode="External"/><Relationship Id="rId64" Type="http://schemas.openxmlformats.org/officeDocument/2006/relationships/hyperlink" Target="consultantplus://offline/ref=A5B7139A35E226E38F3B8F3CB9C157B5684AAC26BFE8C89088A6CE4E67173D4B2BB5E5ECC00404A4CC79BFE2DBI84CL" TargetMode="External"/><Relationship Id="rId69" Type="http://schemas.openxmlformats.org/officeDocument/2006/relationships/hyperlink" Target="consultantplus://offline/ref=A5B7139A35E226E38F3B8F3CB9C157B5684AAC26BFE8CA9983A7C34E67173D4B2BB5E5ECC00404A4CC79BFE2DFI843L" TargetMode="External"/><Relationship Id="rId77" Type="http://schemas.openxmlformats.org/officeDocument/2006/relationships/fontTable" Target="fontTable.xml"/><Relationship Id="rId8" Type="http://schemas.openxmlformats.org/officeDocument/2006/relationships/hyperlink" Target="consultantplus://offline/ref=A5B7139A35E226E38F3B8F3CB9C157B5684AAC26BFE8CA9085A0CE4E67173D4B2BB5E5ECC00404A4CC79BFE2DCI842L" TargetMode="External"/><Relationship Id="rId51" Type="http://schemas.openxmlformats.org/officeDocument/2006/relationships/hyperlink" Target="consultantplus://offline/ref=A5B7139A35E226E38F3B8F3CB9C157B5684AAC26BFE0CF9885ADC0136D1F644729B2EAB3D7034DA8CD79BFE5ID47L" TargetMode="External"/><Relationship Id="rId72" Type="http://schemas.openxmlformats.org/officeDocument/2006/relationships/hyperlink" Target="consultantplus://offline/ref=A5B7139A35E226E38F3B8F3CB9C157B5684AAC26BFE8CA9983A7C34E67173D4B2BB5E5ECC00404A4CC79BFE4D7I843L" TargetMode="External"/><Relationship Id="rId3" Type="http://schemas.openxmlformats.org/officeDocument/2006/relationships/settings" Target="settings.xml"/><Relationship Id="rId12" Type="http://schemas.openxmlformats.org/officeDocument/2006/relationships/hyperlink" Target="consultantplus://offline/ref=A5B7139A35E226E38F3B8F3CB9C157B5684AAC26BFE8C89088A6CE4E67173D4B2BB5E5ECC00404A4CC79BFE2DEI844L" TargetMode="External"/><Relationship Id="rId17" Type="http://schemas.openxmlformats.org/officeDocument/2006/relationships/hyperlink" Target="consultantplus://offline/ref=A5B7139A35E226E38F3B8F3CB9C157B5684AAC26BFE8CC9B80A7CE4E67173D4B2BB5E5ECC00404A4CC79BFE3D7I84DL" TargetMode="External"/><Relationship Id="rId25" Type="http://schemas.openxmlformats.org/officeDocument/2006/relationships/hyperlink" Target="consultantplus://offline/ref=A5B7139A35E226E38F3B8F3CB9C157B5684AAC26BFE8CA9983A7C34E67173D4B2BB5E5ECC00404A4CC79BFE0DEI844L" TargetMode="External"/><Relationship Id="rId33" Type="http://schemas.openxmlformats.org/officeDocument/2006/relationships/hyperlink" Target="consultantplus://offline/ref=A5B7139A35E226E38F3B8F3CB9C157B5684AAC26BFE8C89088A6CE4E67173D4B2BB5E5ECC00404A4CC79BFE2DDI845L" TargetMode="External"/><Relationship Id="rId38" Type="http://schemas.openxmlformats.org/officeDocument/2006/relationships/hyperlink" Target="consultantplus://offline/ref=A5B7139A35E226E38F3B8F3CB9C157B5684AAC26BFE8C89088A6CE4E67173D4B2BB5E5ECC00404A4CC79BFE2DDI840L" TargetMode="External"/><Relationship Id="rId46" Type="http://schemas.openxmlformats.org/officeDocument/2006/relationships/hyperlink" Target="consultantplus://offline/ref=A5B7139A35E226E38F3B8F3CB9C157B5684AAC26BFEFCB9186A4C0136D1F644729IB42L" TargetMode="External"/><Relationship Id="rId59" Type="http://schemas.openxmlformats.org/officeDocument/2006/relationships/hyperlink" Target="consultantplus://offline/ref=A5B7139A35E226E38F3B8F3CB9C157B5684AAC26BFE8CC9884A7C24E67173D4B2BB5E5ECC00404A4CC79BFE2DAI843L" TargetMode="External"/><Relationship Id="rId67" Type="http://schemas.openxmlformats.org/officeDocument/2006/relationships/hyperlink" Target="consultantplus://offline/ref=A5B7139A35E226E38F3B8F3CB9C157B5684AAC26BFE8C89088A6CE4E67173D4B2BB5E5ECC00404A4CC79BFE2DBI84DL" TargetMode="External"/><Relationship Id="rId20" Type="http://schemas.openxmlformats.org/officeDocument/2006/relationships/hyperlink" Target="consultantplus://offline/ref=A5B7139A35E226E38F3B8F3CB9C157B5684AAC26BFE8CC9B80A7CE4E67173D4B2BB5E5ECC00404A4CC79BFE5D8I842L" TargetMode="External"/><Relationship Id="rId41" Type="http://schemas.openxmlformats.org/officeDocument/2006/relationships/hyperlink" Target="consultantplus://offline/ref=A5B7139A35E226E38F3B8F3CB9C157B5684AAC26BFE8C89088A6CE4E67173D4B2BB5E5ECC00404A4CC79BFE2DCI844L" TargetMode="External"/><Relationship Id="rId54" Type="http://schemas.openxmlformats.org/officeDocument/2006/relationships/hyperlink" Target="consultantplus://offline/ref=A5B7139A35E226E38F3B8F3CB9C157B5684AAC26BFEFCE9887A3C0136D1F644729IB42L" TargetMode="External"/><Relationship Id="rId62" Type="http://schemas.openxmlformats.org/officeDocument/2006/relationships/hyperlink" Target="consultantplus://offline/ref=A5B7139A35E226E38F3B8F3CB9C157B5684AAC26BFE8CA9983A7C34E67173D4B2BB5E5ECC00404A4CC79BFE0DEI846L" TargetMode="External"/><Relationship Id="rId70" Type="http://schemas.openxmlformats.org/officeDocument/2006/relationships/hyperlink" Target="consultantplus://offline/ref=A5B7139A35E226E38F3B8F3CB9C157B5684AAC26BFE8CA9983A7C34E67173D4B2BB5E5ECC00404A4CC79BFE2DFI843L" TargetMode="External"/><Relationship Id="rId75" Type="http://schemas.openxmlformats.org/officeDocument/2006/relationships/hyperlink" Target="consultantplus://offline/ref=A5B7139A35E226E38F3B8F3CB9C157B5684AAC26BFE8C89088A6CE4E67173D4B2BB5E5ECC00404A4CC79BFE2DAI843L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A5B7139A35E226E38F3B8F3CB9C157B5684AAC26BFE8C89088A6CE4E67173D4B2BB5E5ECC00404A4CC79BFE2DFI842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7524</Words>
  <Characters>42893</Characters>
  <Application>Microsoft Office Word</Application>
  <DocSecurity>0</DocSecurity>
  <Lines>357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50317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Самусевич</dc:creator>
  <cp:lastModifiedBy>Самусевич</cp:lastModifiedBy>
  <cp:revision>2</cp:revision>
  <dcterms:created xsi:type="dcterms:W3CDTF">2017-12-20T11:56:00Z</dcterms:created>
  <dcterms:modified xsi:type="dcterms:W3CDTF">2017-12-20T13:17:00Z</dcterms:modified>
</cp:coreProperties>
</file>