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16" w:rsidRPr="001C7A0E" w:rsidRDefault="00820E16" w:rsidP="00820E16">
      <w:pPr>
        <w:pStyle w:val="FR1"/>
        <w:tabs>
          <w:tab w:val="left" w:pos="142"/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 xml:space="preserve">ФЕДЕРАЛЬНОЕ </w:t>
      </w: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ГОСУДАРСТВЕННОЕ БЮДЖЕТНОЕ ОБРАЗОВАТЕЛЬНОЕ УЧРЕЖДЕНИЕ </w:t>
      </w:r>
    </w:p>
    <w:p w:rsidR="00820E16" w:rsidRPr="001C7A0E" w:rsidRDefault="00820E16" w:rsidP="00820E16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ВЫСШЕГО ОБРАЗОВАНИЯ </w:t>
      </w:r>
    </w:p>
    <w:p w:rsidR="00820E16" w:rsidRPr="001C7A0E" w:rsidRDefault="00820E16" w:rsidP="00820E16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>«</w:t>
      </w:r>
      <w:r>
        <w:rPr>
          <w:rFonts w:ascii="Times New Roman" w:hAnsi="Times New Roman"/>
          <w:b w:val="0"/>
          <w:i w:val="0"/>
          <w:sz w:val="22"/>
          <w:szCs w:val="22"/>
        </w:rPr>
        <w:t>У</w:t>
      </w:r>
      <w:r w:rsidRPr="001C7A0E">
        <w:rPr>
          <w:rFonts w:ascii="Times New Roman" w:hAnsi="Times New Roman"/>
          <w:b w:val="0"/>
          <w:i w:val="0"/>
          <w:sz w:val="22"/>
          <w:szCs w:val="22"/>
        </w:rPr>
        <w:t>ниверситет «Дубна»</w:t>
      </w:r>
    </w:p>
    <w:p w:rsidR="00820E16" w:rsidRDefault="00820E16" w:rsidP="00820E16">
      <w:pPr>
        <w:pStyle w:val="FR1"/>
        <w:rPr>
          <w:rFonts w:ascii="Times New Roman" w:hAnsi="Times New Roman"/>
          <w:b w:val="0"/>
          <w:i w:val="0"/>
        </w:rPr>
      </w:pPr>
    </w:p>
    <w:p w:rsidR="00820E16" w:rsidRDefault="00820E16" w:rsidP="00820E16">
      <w:pPr>
        <w:pStyle w:val="FR1"/>
        <w:rPr>
          <w:rFonts w:ascii="Times New Roman" w:hAnsi="Times New Roman"/>
          <w:b w:val="0"/>
          <w:i w:val="0"/>
        </w:rPr>
      </w:pPr>
    </w:p>
    <w:p w:rsidR="00820E16" w:rsidRPr="00056E5B" w:rsidRDefault="00820E16" w:rsidP="00820E16">
      <w:pPr>
        <w:pStyle w:val="FR1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ИНСТИТУТ СИСТЕМНОГО АНАЛИЗА И УПРАВЛЕНИЯ</w:t>
      </w:r>
    </w:p>
    <w:p w:rsidR="00820E16" w:rsidRPr="00056E5B" w:rsidRDefault="00820E16" w:rsidP="00820E16">
      <w:pPr>
        <w:pStyle w:val="FR1"/>
        <w:rPr>
          <w:rFonts w:ascii="Times New Roman" w:hAnsi="Times New Roman"/>
          <w:b w:val="0"/>
          <w:i w:val="0"/>
        </w:rPr>
      </w:pPr>
    </w:p>
    <w:p w:rsidR="00820E16" w:rsidRPr="00EB5616" w:rsidRDefault="00820E16" w:rsidP="00820E16">
      <w:pPr>
        <w:pStyle w:val="FR1"/>
        <w:jc w:val="center"/>
        <w:rPr>
          <w:rFonts w:ascii="Times New Roman" w:hAnsi="Times New Roman"/>
          <w:b w:val="0"/>
          <w:i w:val="0"/>
        </w:rPr>
      </w:pPr>
      <w:r w:rsidRPr="00FE774A">
        <w:rPr>
          <w:rFonts w:ascii="Times New Roman" w:hAnsi="Times New Roman"/>
          <w:b w:val="0"/>
          <w:i w:val="0"/>
        </w:rPr>
        <w:t xml:space="preserve">Кафедра </w:t>
      </w:r>
      <w:r>
        <w:rPr>
          <w:rFonts w:ascii="Times New Roman" w:hAnsi="Times New Roman"/>
          <w:b w:val="0"/>
          <w:i w:val="0"/>
        </w:rPr>
        <w:t>системного анализа и управления</w:t>
      </w:r>
    </w:p>
    <w:p w:rsidR="00820E16" w:rsidRPr="00FE774A" w:rsidRDefault="00820E16" w:rsidP="00820E16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820E16" w:rsidRPr="00FE774A" w:rsidRDefault="00820E16" w:rsidP="00820E16">
      <w:pPr>
        <w:pStyle w:val="FR1"/>
        <w:tabs>
          <w:tab w:val="left" w:pos="9609"/>
        </w:tabs>
        <w:ind w:firstLine="397"/>
        <w:jc w:val="both"/>
        <w:rPr>
          <w:rFonts w:ascii="Times New Roman" w:hAnsi="Times New Roman"/>
          <w:b w:val="0"/>
          <w:i w:val="0"/>
        </w:rPr>
      </w:pPr>
    </w:p>
    <w:p w:rsidR="00820E16" w:rsidRPr="004051D8" w:rsidRDefault="00820E16" w:rsidP="00820E16">
      <w:pPr>
        <w:pStyle w:val="FR1"/>
        <w:tabs>
          <w:tab w:val="left" w:pos="9609"/>
        </w:tabs>
        <w:jc w:val="center"/>
        <w:rPr>
          <w:rFonts w:ascii="Times New Roman" w:hAnsi="Times New Roman"/>
          <w:i w:val="0"/>
          <w:sz w:val="40"/>
          <w:szCs w:val="40"/>
        </w:rPr>
      </w:pPr>
      <w:r w:rsidRPr="004051D8">
        <w:rPr>
          <w:rFonts w:ascii="Times New Roman" w:hAnsi="Times New Roman"/>
          <w:i w:val="0"/>
          <w:sz w:val="40"/>
          <w:szCs w:val="40"/>
        </w:rPr>
        <w:t xml:space="preserve">КУРСОВАЯ РАБОТА </w:t>
      </w:r>
    </w:p>
    <w:p w:rsidR="00820E16" w:rsidRDefault="00820E16" w:rsidP="00820E16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820E16" w:rsidRPr="004051D8" w:rsidRDefault="00820E16" w:rsidP="00820E16">
      <w:pPr>
        <w:pStyle w:val="FR1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</w:t>
      </w:r>
      <w:r w:rsidRPr="004051D8">
        <w:rPr>
          <w:rFonts w:ascii="Times New Roman" w:hAnsi="Times New Roman"/>
          <w:b w:val="0"/>
          <w:i w:val="0"/>
          <w:sz w:val="28"/>
          <w:szCs w:val="28"/>
        </w:rPr>
        <w:t>о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дисциплине</w:t>
      </w:r>
    </w:p>
    <w:p w:rsidR="00820E16" w:rsidRPr="00FE774A" w:rsidRDefault="00820E16" w:rsidP="00820E16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820E16" w:rsidRPr="004051D8" w:rsidRDefault="00820E16" w:rsidP="00820E16">
      <w:pPr>
        <w:pStyle w:val="FR1"/>
        <w:jc w:val="center"/>
        <w:rPr>
          <w:rFonts w:ascii="Times New Roman" w:hAnsi="Times New Roman"/>
          <w:i w:val="0"/>
          <w:sz w:val="28"/>
          <w:szCs w:val="28"/>
          <w:vertAlign w:val="superscript"/>
        </w:rPr>
      </w:pPr>
      <w:r>
        <w:rPr>
          <w:rFonts w:ascii="Times New Roman" w:hAnsi="Times New Roman"/>
          <w:i w:val="0"/>
          <w:sz w:val="28"/>
          <w:szCs w:val="28"/>
        </w:rPr>
        <w:t>«Теория принятия решений»</w:t>
      </w:r>
    </w:p>
    <w:p w:rsidR="00820E16" w:rsidRPr="00FE774A" w:rsidRDefault="00820E16" w:rsidP="00820E16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:rsidR="00820E16" w:rsidRPr="00FE774A" w:rsidRDefault="00820E16" w:rsidP="00820E16">
      <w:pPr>
        <w:pStyle w:val="FR1"/>
        <w:ind w:firstLine="397"/>
        <w:jc w:val="both"/>
        <w:rPr>
          <w:rFonts w:ascii="Times New Roman" w:hAnsi="Times New Roman"/>
          <w:b w:val="0"/>
          <w:i w:val="0"/>
        </w:rPr>
      </w:pPr>
    </w:p>
    <w:p w:rsidR="00820E16" w:rsidRPr="00FE774A" w:rsidRDefault="00820E16" w:rsidP="00820E16">
      <w:pPr>
        <w:pStyle w:val="FR1"/>
        <w:spacing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94560" wp14:editId="48B745EC">
                <wp:simplePos x="0" y="0"/>
                <wp:positionH relativeFrom="column">
                  <wp:posOffset>796290</wp:posOffset>
                </wp:positionH>
                <wp:positionV relativeFrom="paragraph">
                  <wp:posOffset>178435</wp:posOffset>
                </wp:positionV>
                <wp:extent cx="4914900" cy="3333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948" w:rsidRPr="00685DFC" w:rsidRDefault="006E1948" w:rsidP="00820E16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456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62.7pt;margin-top:14.05pt;width:387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" filled="f" stroked="f" strokeweight=".5pt">
                <v:textbox>
                  <w:txbxContent>
                    <w:p w:rsidR="006E1948" w:rsidRPr="00685DFC" w:rsidRDefault="006E1948" w:rsidP="00820E16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51D8">
        <w:rPr>
          <w:rFonts w:ascii="Times New Roman" w:hAnsi="Times New Roman"/>
          <w:i w:val="0"/>
          <w:sz w:val="28"/>
          <w:szCs w:val="28"/>
        </w:rPr>
        <w:t>ТЕМА</w:t>
      </w:r>
      <w:r w:rsidRPr="00FE774A">
        <w:rPr>
          <w:rFonts w:ascii="Times New Roman" w:hAnsi="Times New Roman"/>
          <w:b w:val="0"/>
          <w:i w:val="0"/>
        </w:rPr>
        <w:t xml:space="preserve">: </w:t>
      </w:r>
      <w:r>
        <w:rPr>
          <w:rFonts w:ascii="Times New Roman" w:hAnsi="Times New Roman"/>
          <w:b w:val="0"/>
          <w:i w:val="0"/>
        </w:rPr>
        <w:t>Разработка веб-приложения для предобработки данных и построения моделей машинного обучения.</w:t>
      </w:r>
    </w:p>
    <w:p w:rsidR="00820E16" w:rsidRPr="00820E16" w:rsidRDefault="00820E16" w:rsidP="00820E16">
      <w:pPr>
        <w:pStyle w:val="FR1"/>
        <w:ind w:right="-5"/>
        <w:jc w:val="center"/>
        <w:rPr>
          <w:rFonts w:ascii="Times New Roman" w:hAnsi="Times New Roman"/>
          <w:b w:val="0"/>
          <w:i w:val="0"/>
          <w:vertAlign w:val="superscript"/>
        </w:rPr>
      </w:pPr>
      <w:r>
        <w:rPr>
          <w:rFonts w:ascii="Times New Roman" w:hAnsi="Times New Roman"/>
          <w:b w:val="0"/>
          <w:i w:val="0"/>
          <w:vertAlign w:val="superscript"/>
        </w:rPr>
        <w:t xml:space="preserve">                       </w:t>
      </w:r>
      <w:r w:rsidRPr="00FE774A">
        <w:rPr>
          <w:rFonts w:ascii="Times New Roman" w:hAnsi="Times New Roman"/>
          <w:b w:val="0"/>
          <w:i w:val="0"/>
          <w:vertAlign w:val="superscript"/>
        </w:rPr>
        <w:t xml:space="preserve"> </w:t>
      </w:r>
    </w:p>
    <w:p w:rsidR="00820E16" w:rsidRPr="00FE774A" w:rsidRDefault="00820E16" w:rsidP="00820E16">
      <w:pPr>
        <w:pStyle w:val="FR1"/>
        <w:ind w:firstLine="397"/>
        <w:jc w:val="both"/>
        <w:rPr>
          <w:rFonts w:ascii="Times New Roman" w:hAnsi="Times New Roman"/>
          <w:i w:val="0"/>
        </w:rPr>
      </w:pPr>
    </w:p>
    <w:p w:rsidR="00820E16" w:rsidRPr="00473D8A" w:rsidRDefault="00820E16" w:rsidP="00DB41BB">
      <w:pPr>
        <w:pStyle w:val="FR1"/>
        <w:spacing w:line="360" w:lineRule="auto"/>
        <w:ind w:firstLine="4820"/>
        <w:jc w:val="both"/>
        <w:rPr>
          <w:rFonts w:ascii="Times New Roman" w:hAnsi="Times New Roman"/>
          <w:b w:val="0"/>
          <w:i w:val="0"/>
        </w:rPr>
      </w:pPr>
      <w:r w:rsidRPr="004051D8">
        <w:rPr>
          <w:rFonts w:ascii="Times New Roman" w:hAnsi="Times New Roman"/>
          <w:i w:val="0"/>
        </w:rPr>
        <w:t>Выполнил</w:t>
      </w:r>
      <w:r w:rsidRPr="00473D8A">
        <w:rPr>
          <w:rFonts w:ascii="Times New Roman" w:hAnsi="Times New Roman"/>
          <w:b w:val="0"/>
          <w:i w:val="0"/>
        </w:rPr>
        <w:t>: студент</w:t>
      </w:r>
      <w:r>
        <w:rPr>
          <w:rFonts w:ascii="Times New Roman" w:hAnsi="Times New Roman"/>
          <w:b w:val="0"/>
          <w:i w:val="0"/>
        </w:rPr>
        <w:t xml:space="preserve"> группы 2251</w:t>
      </w:r>
    </w:p>
    <w:p w:rsidR="00820E16" w:rsidRPr="00820E16" w:rsidRDefault="00820E16" w:rsidP="003C309F">
      <w:pPr>
        <w:ind w:left="480" w:firstLine="4340"/>
        <w:rPr>
          <w:rFonts w:ascii="Arial" w:hAnsi="Arial" w:cs="Arial"/>
          <w:bCs/>
          <w:iCs/>
          <w:sz w:val="24"/>
          <w:szCs w:val="24"/>
        </w:rPr>
      </w:pPr>
      <w:r w:rsidRPr="00820E16">
        <w:rPr>
          <w:sz w:val="24"/>
          <w:szCs w:val="24"/>
        </w:rPr>
        <w:t xml:space="preserve">Белоусов Евгений Сергеевич </w:t>
      </w:r>
    </w:p>
    <w:p w:rsidR="00820E16" w:rsidRPr="00473D8A" w:rsidRDefault="00820E16" w:rsidP="00DB41BB">
      <w:pPr>
        <w:tabs>
          <w:tab w:val="left" w:pos="0"/>
        </w:tabs>
        <w:ind w:right="283" w:firstLine="4820"/>
        <w:rPr>
          <w:sz w:val="24"/>
          <w:szCs w:val="24"/>
          <w:vertAlign w:val="superscript"/>
        </w:rPr>
      </w:pPr>
    </w:p>
    <w:p w:rsidR="00820E16" w:rsidRDefault="00820E16" w:rsidP="00DB41BB">
      <w:pPr>
        <w:pStyle w:val="FR1"/>
        <w:ind w:firstLine="482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_________________________________</w:t>
      </w:r>
    </w:p>
    <w:p w:rsidR="00820E16" w:rsidRPr="00BC41CE" w:rsidRDefault="00820E16" w:rsidP="00DB41BB">
      <w:pPr>
        <w:pStyle w:val="FR1"/>
        <w:ind w:right="283" w:firstLine="4820"/>
        <w:jc w:val="center"/>
        <w:rPr>
          <w:rFonts w:ascii="Times New Roman" w:hAnsi="Times New Roman" w:cs="Times New Roman"/>
          <w:b w:val="0"/>
          <w:i w:val="0"/>
        </w:rPr>
      </w:pPr>
      <w:r w:rsidRPr="00BC41CE">
        <w:rPr>
          <w:rFonts w:ascii="Times New Roman" w:hAnsi="Times New Roman" w:cs="Times New Roman"/>
          <w:b w:val="0"/>
          <w:i w:val="0"/>
          <w:vertAlign w:val="superscript"/>
        </w:rPr>
        <w:t xml:space="preserve">(подпись </w:t>
      </w:r>
      <w:r>
        <w:rPr>
          <w:rFonts w:ascii="Times New Roman" w:hAnsi="Times New Roman" w:cs="Times New Roman"/>
          <w:b w:val="0"/>
          <w:i w:val="0"/>
          <w:vertAlign w:val="superscript"/>
        </w:rPr>
        <w:t>студента</w:t>
      </w:r>
      <w:r w:rsidRPr="00BC41CE">
        <w:rPr>
          <w:rFonts w:ascii="Times New Roman" w:hAnsi="Times New Roman" w:cs="Times New Roman"/>
          <w:b w:val="0"/>
          <w:i w:val="0"/>
          <w:vertAlign w:val="superscript"/>
        </w:rPr>
        <w:t>)</w:t>
      </w:r>
    </w:p>
    <w:p w:rsidR="00820E16" w:rsidRDefault="00820E16" w:rsidP="00DB41BB">
      <w:pPr>
        <w:pStyle w:val="FR1"/>
        <w:ind w:firstLine="4820"/>
        <w:jc w:val="both"/>
        <w:rPr>
          <w:rFonts w:ascii="Times New Roman" w:hAnsi="Times New Roman"/>
          <w:i w:val="0"/>
        </w:rPr>
      </w:pPr>
    </w:p>
    <w:p w:rsidR="00820E16" w:rsidRDefault="00820E16" w:rsidP="00DB41BB">
      <w:pPr>
        <w:pStyle w:val="FR1"/>
        <w:ind w:firstLine="4820"/>
        <w:jc w:val="both"/>
        <w:rPr>
          <w:rFonts w:ascii="Times New Roman" w:hAnsi="Times New Roman"/>
          <w:b w:val="0"/>
          <w:i w:val="0"/>
        </w:rPr>
      </w:pPr>
      <w:r w:rsidRPr="004051D8">
        <w:rPr>
          <w:rFonts w:ascii="Times New Roman" w:hAnsi="Times New Roman"/>
          <w:i w:val="0"/>
        </w:rPr>
        <w:t>Руководител</w:t>
      </w:r>
      <w:r>
        <w:rPr>
          <w:rFonts w:ascii="Times New Roman" w:hAnsi="Times New Roman"/>
          <w:i w:val="0"/>
        </w:rPr>
        <w:t>ь</w:t>
      </w:r>
      <w:r w:rsidRPr="00473D8A">
        <w:rPr>
          <w:rFonts w:ascii="Times New Roman" w:hAnsi="Times New Roman"/>
          <w:b w:val="0"/>
          <w:i w:val="0"/>
        </w:rPr>
        <w:t xml:space="preserve">: </w:t>
      </w:r>
    </w:p>
    <w:p w:rsidR="00820E16" w:rsidRPr="00820E16" w:rsidRDefault="00820E16" w:rsidP="00DB41BB">
      <w:pPr>
        <w:spacing w:before="120"/>
        <w:ind w:left="357" w:firstLine="4463"/>
        <w:rPr>
          <w:sz w:val="24"/>
          <w:szCs w:val="24"/>
          <w:vertAlign w:val="superscript"/>
        </w:rPr>
      </w:pPr>
      <w:r w:rsidRPr="00820E16">
        <w:rPr>
          <w:sz w:val="24"/>
          <w:szCs w:val="24"/>
        </w:rPr>
        <w:t>ст. преп. Б</w:t>
      </w:r>
      <w:r>
        <w:rPr>
          <w:sz w:val="24"/>
          <w:szCs w:val="24"/>
        </w:rPr>
        <w:t xml:space="preserve">улякова Ирина </w:t>
      </w:r>
      <w:r w:rsidRPr="00820E16">
        <w:rPr>
          <w:sz w:val="24"/>
          <w:szCs w:val="24"/>
        </w:rPr>
        <w:t>Александровна</w:t>
      </w:r>
    </w:p>
    <w:p w:rsidR="00820E16" w:rsidRPr="00473D8A" w:rsidRDefault="00820E16" w:rsidP="00DB41BB">
      <w:pPr>
        <w:pStyle w:val="FR1"/>
        <w:ind w:firstLine="4820"/>
        <w:jc w:val="both"/>
        <w:rPr>
          <w:rFonts w:ascii="Times New Roman" w:hAnsi="Times New Roman"/>
          <w:b w:val="0"/>
          <w:i w:val="0"/>
        </w:rPr>
      </w:pPr>
    </w:p>
    <w:p w:rsidR="00820E16" w:rsidRPr="00473D8A" w:rsidRDefault="00820E16" w:rsidP="00DB41BB">
      <w:pPr>
        <w:pStyle w:val="FR1"/>
        <w:spacing w:line="360" w:lineRule="auto"/>
        <w:ind w:firstLine="4820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</w:t>
      </w:r>
      <w:r w:rsidRPr="00473D8A">
        <w:rPr>
          <w:rFonts w:ascii="Times New Roman" w:hAnsi="Times New Roman"/>
          <w:b w:val="0"/>
          <w:i w:val="0"/>
        </w:rPr>
        <w:t xml:space="preserve">: </w:t>
      </w:r>
      <w:r w:rsidR="00DB41BB">
        <w:rPr>
          <w:rFonts w:ascii="Times New Roman" w:hAnsi="Times New Roman"/>
          <w:b w:val="0"/>
          <w:i w:val="0"/>
        </w:rPr>
        <w:t>_</w:t>
      </w:r>
      <w:r w:rsidRPr="00473D8A">
        <w:rPr>
          <w:rFonts w:ascii="Times New Roman" w:hAnsi="Times New Roman"/>
          <w:b w:val="0"/>
          <w:i w:val="0"/>
        </w:rPr>
        <w:t>___________________</w:t>
      </w:r>
      <w:r>
        <w:rPr>
          <w:rFonts w:ascii="Times New Roman" w:hAnsi="Times New Roman"/>
          <w:b w:val="0"/>
          <w:i w:val="0"/>
        </w:rPr>
        <w:t>_______</w:t>
      </w:r>
      <w:r w:rsidRPr="00473D8A">
        <w:rPr>
          <w:rFonts w:ascii="Times New Roman" w:hAnsi="Times New Roman"/>
          <w:b w:val="0"/>
          <w:i w:val="0"/>
        </w:rPr>
        <w:t>_</w:t>
      </w:r>
    </w:p>
    <w:p w:rsidR="00820E16" w:rsidRPr="00473D8A" w:rsidRDefault="00820E16" w:rsidP="00DB41BB">
      <w:pPr>
        <w:pStyle w:val="FR1"/>
        <w:spacing w:line="360" w:lineRule="auto"/>
        <w:ind w:firstLine="4820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Оценка: __________________________</w:t>
      </w:r>
    </w:p>
    <w:p w:rsidR="00820E16" w:rsidRPr="00473D8A" w:rsidRDefault="00820E16" w:rsidP="00DB41BB">
      <w:pPr>
        <w:pStyle w:val="FR1"/>
        <w:ind w:firstLine="4820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_____________________________</w:t>
      </w:r>
      <w:r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>_</w:t>
      </w:r>
    </w:p>
    <w:p w:rsidR="00820E16" w:rsidRPr="00457333" w:rsidRDefault="00820E16" w:rsidP="00DB41BB">
      <w:pPr>
        <w:ind w:left="482" w:right="-187" w:firstLine="4820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(подпись руководителя)</w:t>
      </w:r>
    </w:p>
    <w:p w:rsidR="00820E16" w:rsidRPr="00473D8A" w:rsidRDefault="00820E16" w:rsidP="00820E16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/>
    <w:p w:rsidR="00820E16" w:rsidRDefault="00820E16" w:rsidP="00820E16">
      <w:pPr>
        <w:jc w:val="center"/>
        <w:rPr>
          <w:sz w:val="24"/>
          <w:szCs w:val="24"/>
        </w:rPr>
      </w:pPr>
    </w:p>
    <w:p w:rsidR="00DB41BB" w:rsidRDefault="00820E16" w:rsidP="00820E16">
      <w:pPr>
        <w:jc w:val="center"/>
        <w:rPr>
          <w:sz w:val="24"/>
          <w:szCs w:val="24"/>
        </w:rPr>
      </w:pPr>
      <w:r>
        <w:rPr>
          <w:sz w:val="24"/>
          <w:szCs w:val="24"/>
        </w:rPr>
        <w:t>Дубна, 2025</w:t>
      </w:r>
    </w:p>
    <w:p w:rsidR="00DB41BB" w:rsidRDefault="00DB41B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696498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1BB" w:rsidRPr="00747107" w:rsidRDefault="00F92A25" w:rsidP="00F92A25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4710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Содержание.</w:t>
          </w:r>
        </w:p>
        <w:p w:rsidR="00056ED0" w:rsidRDefault="00DB41B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7107">
            <w:rPr>
              <w:sz w:val="24"/>
              <w:szCs w:val="24"/>
            </w:rPr>
            <w:fldChar w:fldCharType="begin"/>
          </w:r>
          <w:r w:rsidRPr="00747107">
            <w:rPr>
              <w:sz w:val="24"/>
              <w:szCs w:val="24"/>
            </w:rPr>
            <w:instrText xml:space="preserve"> TOC \o "1-3" \h \z \u </w:instrText>
          </w:r>
          <w:r w:rsidRPr="00747107">
            <w:rPr>
              <w:sz w:val="24"/>
              <w:szCs w:val="24"/>
            </w:rPr>
            <w:fldChar w:fldCharType="separate"/>
          </w:r>
          <w:hyperlink w:anchor="_Toc198493355" w:history="1">
            <w:r w:rsidR="00056ED0" w:rsidRPr="007E0976">
              <w:rPr>
                <w:rStyle w:val="a6"/>
                <w:noProof/>
              </w:rPr>
              <w:t>Введение.</w:t>
            </w:r>
            <w:r w:rsidR="00056ED0">
              <w:rPr>
                <w:noProof/>
                <w:webHidden/>
              </w:rPr>
              <w:tab/>
            </w:r>
            <w:r w:rsidR="00056ED0">
              <w:rPr>
                <w:noProof/>
                <w:webHidden/>
              </w:rPr>
              <w:fldChar w:fldCharType="begin"/>
            </w:r>
            <w:r w:rsidR="00056ED0">
              <w:rPr>
                <w:noProof/>
                <w:webHidden/>
              </w:rPr>
              <w:instrText xml:space="preserve"> PAGEREF _Toc198493355 \h </w:instrText>
            </w:r>
            <w:r w:rsidR="00056ED0">
              <w:rPr>
                <w:noProof/>
                <w:webHidden/>
              </w:rPr>
            </w:r>
            <w:r w:rsidR="00056ED0">
              <w:rPr>
                <w:noProof/>
                <w:webHidden/>
              </w:rPr>
              <w:fldChar w:fldCharType="separate"/>
            </w:r>
            <w:r w:rsidR="00056ED0">
              <w:rPr>
                <w:noProof/>
                <w:webHidden/>
              </w:rPr>
              <w:t>3</w:t>
            </w:r>
            <w:r w:rsidR="00056ED0"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56" w:history="1">
            <w:r w:rsidRPr="007E0976">
              <w:rPr>
                <w:rStyle w:val="a6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57" w:history="1">
            <w:r w:rsidRPr="007E0976">
              <w:rPr>
                <w:rStyle w:val="a6"/>
                <w:noProof/>
              </w:rPr>
              <w:t>Цель курсовой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58" w:history="1">
            <w:r w:rsidRPr="007E0976">
              <w:rPr>
                <w:rStyle w:val="a6"/>
                <w:noProof/>
              </w:rPr>
              <w:t>Исходные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59" w:history="1">
            <w:r w:rsidRPr="007E0976">
              <w:rPr>
                <w:rStyle w:val="a6"/>
                <w:noProof/>
              </w:rPr>
              <w:t>Модельные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0" w:history="1">
            <w:r w:rsidRPr="007E0976">
              <w:rPr>
                <w:rStyle w:val="a6"/>
                <w:noProof/>
              </w:rPr>
              <w:t>Ожидаемый результат.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1" w:history="1">
            <w:r w:rsidRPr="007E0976">
              <w:rPr>
                <w:rStyle w:val="a6"/>
                <w:noProof/>
              </w:rPr>
              <w:t>Критерии оценки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2" w:history="1">
            <w:r w:rsidRPr="007E0976">
              <w:rPr>
                <w:rStyle w:val="a6"/>
                <w:noProof/>
              </w:rPr>
              <w:t>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3" w:history="1">
            <w:r w:rsidRPr="007E0976">
              <w:rPr>
                <w:rStyle w:val="a6"/>
                <w:noProof/>
              </w:rPr>
              <w:t>Предобработка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4" w:history="1">
            <w:r w:rsidRPr="007E0976">
              <w:rPr>
                <w:rStyle w:val="a6"/>
                <w:noProof/>
              </w:rPr>
              <w:t>Заполнение пропусков.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5" w:history="1">
            <w:r w:rsidRPr="007E0976">
              <w:rPr>
                <w:rStyle w:val="a6"/>
                <w:noProof/>
              </w:rPr>
              <w:t>Работа с выбросами.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6" w:history="1">
            <w:r w:rsidRPr="007E0976">
              <w:rPr>
                <w:rStyle w:val="a6"/>
                <w:noProof/>
              </w:rPr>
              <w:t>Кодирование категориальных признаков.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7" w:history="1">
            <w:r w:rsidRPr="007E0976">
              <w:rPr>
                <w:rStyle w:val="a6"/>
                <w:noProof/>
              </w:rPr>
              <w:t>Нормализация.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8" w:history="1">
            <w:r w:rsidRPr="007E0976">
              <w:rPr>
                <w:rStyle w:val="a6"/>
                <w:noProof/>
              </w:rPr>
              <w:t>Используемые алгоритмы машинного обучения.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69" w:history="1">
            <w:r w:rsidRPr="007E0976">
              <w:rPr>
                <w:rStyle w:val="a6"/>
                <w:noProof/>
              </w:rPr>
              <w:t>Практическая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70" w:history="1">
            <w:r w:rsidRPr="007E0976">
              <w:rPr>
                <w:rStyle w:val="a6"/>
                <w:noProof/>
              </w:rPr>
              <w:t>Формулировка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71" w:history="1">
            <w:r w:rsidRPr="007E0976">
              <w:rPr>
                <w:rStyle w:val="a6"/>
                <w:noProof/>
              </w:rPr>
              <w:t>Этапы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72" w:history="1">
            <w:r w:rsidRPr="007E0976">
              <w:rPr>
                <w:rStyle w:val="a6"/>
                <w:noProof/>
              </w:rPr>
              <w:t>Результат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73" w:history="1">
            <w:r w:rsidRPr="007E0976">
              <w:rPr>
                <w:rStyle w:val="a6"/>
                <w:noProof/>
              </w:rPr>
              <w:t>Анализ полученного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74" w:history="1">
            <w:r w:rsidRPr="007E0976">
              <w:rPr>
                <w:rStyle w:val="a6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ED0" w:rsidRDefault="00056ED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493375" w:history="1">
            <w:r w:rsidRPr="007E0976">
              <w:rPr>
                <w:rStyle w:val="a6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1BB" w:rsidRDefault="00DB41BB" w:rsidP="00F92A25">
          <w:pPr>
            <w:spacing w:line="360" w:lineRule="auto"/>
          </w:pPr>
          <w:r w:rsidRPr="00747107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B41BB" w:rsidRDefault="00DB41B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DB41BB" w:rsidRDefault="00DB41BB" w:rsidP="00F92A2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98493355"/>
      <w:r w:rsidRPr="00F92A25">
        <w:rPr>
          <w:rFonts w:ascii="Times New Roman" w:hAnsi="Times New Roman" w:cs="Times New Roman"/>
          <w:color w:val="auto"/>
          <w:sz w:val="28"/>
        </w:rPr>
        <w:lastRenderedPageBreak/>
        <w:t>Введение.</w:t>
      </w:r>
      <w:bookmarkEnd w:id="0"/>
    </w:p>
    <w:p w:rsidR="00F92A25" w:rsidRPr="00F92A25" w:rsidRDefault="00F92A25" w:rsidP="00F92A2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В современном мире накапливается всё больше информации, как следствие – данных, но работа с ними требует достаточно высокой квалификации, что не позволяет работникам не отрасли информационных технологий быстро и качественно получать необходимые выводы из накопленных сведений. Данная работа посвящена попытке решить эту проблему, а так же может служить наглядным пособием необходимости предварительной обработки данных, перед извлечением из них информации.</w:t>
      </w:r>
    </w:p>
    <w:p w:rsidR="00DB41BB" w:rsidRPr="00F92A25" w:rsidRDefault="00DB41BB" w:rsidP="00F92A2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98493356"/>
      <w:r w:rsidRPr="00F92A25">
        <w:rPr>
          <w:rFonts w:ascii="Times New Roman" w:hAnsi="Times New Roman" w:cs="Times New Roman"/>
          <w:color w:val="auto"/>
        </w:rPr>
        <w:t>Постановка задачи.</w:t>
      </w:r>
      <w:bookmarkEnd w:id="1"/>
    </w:p>
    <w:p w:rsidR="00DB41BB" w:rsidRDefault="00DB41BB" w:rsidP="00F92A2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98493357"/>
      <w:r w:rsidRPr="00F92A25">
        <w:rPr>
          <w:rFonts w:ascii="Times New Roman" w:hAnsi="Times New Roman" w:cs="Times New Roman"/>
          <w:color w:val="auto"/>
        </w:rPr>
        <w:t>Цель курсовой работы.</w:t>
      </w:r>
      <w:bookmarkEnd w:id="2"/>
    </w:p>
    <w:p w:rsidR="00747107" w:rsidRPr="00747107" w:rsidRDefault="00747107" w:rsidP="00747107">
      <w:pPr>
        <w:spacing w:line="360" w:lineRule="auto"/>
        <w:ind w:firstLine="709"/>
        <w:jc w:val="both"/>
        <w:rPr>
          <w:sz w:val="24"/>
        </w:rPr>
      </w:pPr>
      <w:r w:rsidRPr="00747107">
        <w:rPr>
          <w:sz w:val="24"/>
        </w:rPr>
        <w:t>Целью моей курсовой работы было создать веб-приложение, реализующее обработку датасетов, и построение классических моделей машинного обучения.</w:t>
      </w:r>
    </w:p>
    <w:p w:rsidR="00DB41BB" w:rsidRDefault="00DB41BB" w:rsidP="00F92A2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98493358"/>
      <w:r w:rsidRPr="00F92A25">
        <w:rPr>
          <w:rFonts w:ascii="Times New Roman" w:hAnsi="Times New Roman" w:cs="Times New Roman"/>
          <w:color w:val="auto"/>
        </w:rPr>
        <w:t>Исходные данные.</w:t>
      </w:r>
      <w:bookmarkEnd w:id="3"/>
    </w:p>
    <w:p w:rsidR="00747107" w:rsidRPr="00E02235" w:rsidRDefault="00747107" w:rsidP="00364B4D">
      <w:pPr>
        <w:spacing w:line="360" w:lineRule="auto"/>
        <w:ind w:firstLine="709"/>
        <w:jc w:val="both"/>
        <w:rPr>
          <w:sz w:val="24"/>
        </w:rPr>
      </w:pPr>
      <w:r w:rsidRPr="00E02235">
        <w:rPr>
          <w:sz w:val="24"/>
        </w:rPr>
        <w:t xml:space="preserve">Возможности языка </w:t>
      </w:r>
      <w:r w:rsidRPr="00364B4D">
        <w:rPr>
          <w:i/>
          <w:sz w:val="24"/>
          <w:lang w:val="en-US"/>
        </w:rPr>
        <w:t>Python</w:t>
      </w:r>
      <w:r w:rsidRPr="00E02235">
        <w:rPr>
          <w:sz w:val="24"/>
        </w:rPr>
        <w:t xml:space="preserve">, его библиотек для анализа данных, фреймворка </w:t>
      </w:r>
      <w:r w:rsidRPr="00364B4D">
        <w:rPr>
          <w:i/>
          <w:sz w:val="24"/>
          <w:lang w:val="en-US"/>
        </w:rPr>
        <w:t>Django</w:t>
      </w:r>
      <w:r w:rsidRPr="00E02235">
        <w:rPr>
          <w:sz w:val="24"/>
        </w:rPr>
        <w:t>, собственные</w:t>
      </w:r>
      <w:r w:rsidR="00E02235" w:rsidRPr="00E02235">
        <w:rPr>
          <w:sz w:val="24"/>
        </w:rPr>
        <w:t xml:space="preserve"> знания по исследуемой теме.</w:t>
      </w:r>
    </w:p>
    <w:p w:rsidR="00DB41BB" w:rsidRDefault="00DB41BB" w:rsidP="00F92A2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98493359"/>
      <w:r w:rsidRPr="00F92A25">
        <w:rPr>
          <w:rFonts w:ascii="Times New Roman" w:hAnsi="Times New Roman" w:cs="Times New Roman"/>
          <w:color w:val="auto"/>
        </w:rPr>
        <w:t>Модельные представления.</w:t>
      </w:r>
      <w:bookmarkEnd w:id="4"/>
    </w:p>
    <w:p w:rsidR="00364B4D" w:rsidRDefault="00E02235" w:rsidP="00364B4D">
      <w:pPr>
        <w:spacing w:line="360" w:lineRule="auto"/>
        <w:ind w:firstLine="709"/>
        <w:jc w:val="both"/>
        <w:rPr>
          <w:sz w:val="24"/>
        </w:rPr>
      </w:pPr>
      <w:r w:rsidRPr="00E02235">
        <w:rPr>
          <w:sz w:val="24"/>
        </w:rPr>
        <w:t xml:space="preserve">Веб-приложение с интуитивно понятным интерфейсом, позволяющее пользователю загрузить датасет в формате </w:t>
      </w:r>
      <w:r w:rsidRPr="00364B4D">
        <w:rPr>
          <w:i/>
          <w:sz w:val="24"/>
        </w:rPr>
        <w:t>.</w:t>
      </w:r>
      <w:r w:rsidRPr="00364B4D">
        <w:rPr>
          <w:i/>
          <w:sz w:val="24"/>
          <w:lang w:val="en-US"/>
        </w:rPr>
        <w:t>csv</w:t>
      </w:r>
      <w:r w:rsidRPr="00E02235">
        <w:rPr>
          <w:sz w:val="24"/>
        </w:rPr>
        <w:t xml:space="preserve"> или </w:t>
      </w:r>
      <w:r w:rsidRPr="00364B4D">
        <w:rPr>
          <w:i/>
          <w:sz w:val="24"/>
        </w:rPr>
        <w:t>.</w:t>
      </w:r>
      <w:r w:rsidRPr="00364B4D">
        <w:rPr>
          <w:i/>
          <w:sz w:val="24"/>
          <w:lang w:val="en-US"/>
        </w:rPr>
        <w:t>xlsx</w:t>
      </w:r>
      <w:r w:rsidRPr="00E02235">
        <w:rPr>
          <w:sz w:val="24"/>
        </w:rPr>
        <w:t xml:space="preserve"> и обработать пропуски, выбросы, проводить нормализацию числовых признаков и кодирование категориальных переменных. Также реализована возможность на подгруженных данных построить </w:t>
      </w:r>
      <w:r w:rsidRPr="00364B4D">
        <w:rPr>
          <w:i/>
          <w:sz w:val="24"/>
          <w:lang w:val="en-US"/>
        </w:rPr>
        <w:t>ML</w:t>
      </w:r>
      <w:r w:rsidRPr="00364B4D">
        <w:rPr>
          <w:i/>
          <w:sz w:val="24"/>
        </w:rPr>
        <w:t xml:space="preserve"> </w:t>
      </w:r>
      <w:r w:rsidRPr="00E02235">
        <w:rPr>
          <w:sz w:val="24"/>
        </w:rPr>
        <w:t>модель классификации.</w:t>
      </w:r>
    </w:p>
    <w:p w:rsidR="00364B4D" w:rsidRDefault="00364B4D" w:rsidP="00364B4D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98493360"/>
      <w:r w:rsidRPr="00364B4D">
        <w:rPr>
          <w:rFonts w:ascii="Times New Roman" w:hAnsi="Times New Roman" w:cs="Times New Roman"/>
          <w:color w:val="auto"/>
          <w:sz w:val="28"/>
        </w:rPr>
        <w:t>Ожидаемый результат.</w:t>
      </w:r>
      <w:bookmarkEnd w:id="5"/>
    </w:p>
    <w:p w:rsidR="00364B4D" w:rsidRPr="00364B4D" w:rsidRDefault="00364B4D" w:rsidP="00364B4D"/>
    <w:p w:rsidR="00364B4D" w:rsidRDefault="00364B4D" w:rsidP="00E0223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Приложение на локальном сервере, которое выполняет заявленный функционал, не имеющее различных багов.</w:t>
      </w:r>
    </w:p>
    <w:p w:rsidR="00364B4D" w:rsidRPr="00037224" w:rsidRDefault="00364B4D" w:rsidP="0003722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198493361"/>
      <w:r w:rsidRPr="00037224">
        <w:rPr>
          <w:rFonts w:ascii="Times New Roman" w:hAnsi="Times New Roman" w:cs="Times New Roman"/>
          <w:color w:val="auto"/>
          <w:sz w:val="28"/>
        </w:rPr>
        <w:t>Критерии оценки результата.</w:t>
      </w:r>
      <w:bookmarkEnd w:id="6"/>
    </w:p>
    <w:p w:rsidR="00364B4D" w:rsidRPr="00364B4D" w:rsidRDefault="00364B4D" w:rsidP="00126DA3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4"/>
        </w:rPr>
      </w:pPr>
      <w:r w:rsidRPr="00364B4D">
        <w:rPr>
          <w:sz w:val="24"/>
        </w:rPr>
        <w:t>Реализованные возможности, отрабатывают без ошибок и корректно обрабатывают данные.</w:t>
      </w:r>
    </w:p>
    <w:p w:rsidR="00364B4D" w:rsidRPr="00037224" w:rsidRDefault="00364B4D" w:rsidP="00126DA3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4"/>
        </w:rPr>
      </w:pPr>
      <w:r w:rsidRPr="00037224">
        <w:rPr>
          <w:sz w:val="24"/>
        </w:rPr>
        <w:t>Сайт не виснет при объёмах менее 15000 объектов в датасете и выдаёт результат менее чем за 1 секунду</w:t>
      </w:r>
      <w:r w:rsidR="00037224" w:rsidRPr="00037224">
        <w:rPr>
          <w:sz w:val="24"/>
        </w:rPr>
        <w:t>.</w:t>
      </w:r>
    </w:p>
    <w:p w:rsidR="00037224" w:rsidRDefault="00364B4D" w:rsidP="00E0223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 </w:t>
      </w:r>
    </w:p>
    <w:p w:rsidR="00037224" w:rsidRDefault="00037224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037224" w:rsidRPr="00CA1C19" w:rsidRDefault="00DB41BB" w:rsidP="00CA1C1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198493362"/>
      <w:r w:rsidRPr="00F92A25">
        <w:rPr>
          <w:rFonts w:ascii="Times New Roman" w:hAnsi="Times New Roman" w:cs="Times New Roman"/>
          <w:color w:val="auto"/>
        </w:rPr>
        <w:lastRenderedPageBreak/>
        <w:t>Теоретическая часть.</w:t>
      </w:r>
      <w:bookmarkEnd w:id="7"/>
    </w:p>
    <w:p w:rsidR="00037224" w:rsidRPr="00037224" w:rsidRDefault="00DB41BB" w:rsidP="0003722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198493363"/>
      <w:r w:rsidRPr="00F92A25">
        <w:rPr>
          <w:rFonts w:ascii="Times New Roman" w:hAnsi="Times New Roman" w:cs="Times New Roman"/>
          <w:color w:val="auto"/>
        </w:rPr>
        <w:t>Предобработка данных.</w:t>
      </w:r>
      <w:bookmarkEnd w:id="8"/>
    </w:p>
    <w:p w:rsidR="00037224" w:rsidRPr="00CA1C19" w:rsidRDefault="00037224" w:rsidP="00CA1C19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198493364"/>
      <w:r w:rsidRPr="00CA1C19">
        <w:rPr>
          <w:rFonts w:ascii="Times New Roman" w:hAnsi="Times New Roman" w:cs="Times New Roman"/>
          <w:color w:val="auto"/>
        </w:rPr>
        <w:t>Заполнение пропусков.</w:t>
      </w:r>
      <w:bookmarkEnd w:id="9"/>
    </w:p>
    <w:p w:rsidR="00037224" w:rsidRPr="00CA1C19" w:rsidRDefault="00037224" w:rsidP="005A1F51">
      <w:pPr>
        <w:spacing w:line="360" w:lineRule="auto"/>
        <w:ind w:firstLine="709"/>
        <w:jc w:val="both"/>
        <w:rPr>
          <w:sz w:val="24"/>
          <w:szCs w:val="24"/>
        </w:rPr>
      </w:pPr>
      <w:r w:rsidRPr="00CA1C19">
        <w:rPr>
          <w:sz w:val="24"/>
          <w:szCs w:val="24"/>
        </w:rPr>
        <w:t>Так как ни один алгоритм классического машинного обучения не умеет работать с пропусками (кроме предсказания деревьев), важным и обязательным пунктом перед любыми дальнейшими действиями я сделал заполнение пропусков в данных, в моей работе реализованы 5 способов:</w:t>
      </w:r>
    </w:p>
    <w:p w:rsidR="00037224" w:rsidRPr="00CA1C19" w:rsidRDefault="00037224" w:rsidP="005A1F51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1C19">
        <w:rPr>
          <w:sz w:val="24"/>
          <w:szCs w:val="24"/>
        </w:rPr>
        <w:t>Удаление – потеря информации, но мы не привносим ложных значений в датасет.</w:t>
      </w:r>
    </w:p>
    <w:p w:rsidR="00037224" w:rsidRPr="00CA1C19" w:rsidRDefault="00037224" w:rsidP="005A1F51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1C19">
        <w:rPr>
          <w:sz w:val="24"/>
          <w:szCs w:val="24"/>
        </w:rPr>
        <w:t xml:space="preserve">Заполнение средним значением признака – </w:t>
      </w:r>
      <w:r w:rsidR="00CA1C19" w:rsidRPr="00CA1C19">
        <w:rPr>
          <w:sz w:val="24"/>
          <w:szCs w:val="24"/>
        </w:rPr>
        <w:t xml:space="preserve">метод </w:t>
      </w:r>
      <w:r w:rsidRPr="00CA1C19">
        <w:rPr>
          <w:sz w:val="24"/>
          <w:szCs w:val="24"/>
        </w:rPr>
        <w:t>чувствителен к выбросам,</w:t>
      </w:r>
      <w:r w:rsidR="00CA1C19" w:rsidRPr="00CA1C19">
        <w:rPr>
          <w:sz w:val="24"/>
          <w:szCs w:val="24"/>
        </w:rPr>
        <w:t xml:space="preserve"> </w:t>
      </w:r>
      <w:r w:rsidRPr="00CA1C19">
        <w:rPr>
          <w:sz w:val="24"/>
          <w:szCs w:val="24"/>
        </w:rPr>
        <w:t xml:space="preserve">неплохо подходит </w:t>
      </w:r>
      <w:r w:rsidR="00CA1C19" w:rsidRPr="00CA1C19">
        <w:rPr>
          <w:sz w:val="24"/>
          <w:szCs w:val="24"/>
        </w:rPr>
        <w:t>для простых случаев.</w:t>
      </w:r>
    </w:p>
    <w:p w:rsidR="00CA1C19" w:rsidRPr="00CA1C19" w:rsidRDefault="00CA1C19" w:rsidP="005A1F51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1C19">
        <w:rPr>
          <w:sz w:val="24"/>
          <w:szCs w:val="24"/>
        </w:rPr>
        <w:t>Заполнение медианным значением признака – менее чувствителен к выбросам, для особых случаев не подходит полностью.</w:t>
      </w:r>
    </w:p>
    <w:p w:rsidR="00CA1C19" w:rsidRPr="00CA1C19" w:rsidRDefault="00CA1C19" w:rsidP="005A1F51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1C19">
        <w:rPr>
          <w:sz w:val="24"/>
          <w:szCs w:val="24"/>
        </w:rPr>
        <w:t>Заполнение модой – подходит и для категориальных признаков, что делает его более гибким.</w:t>
      </w:r>
    </w:p>
    <w:p w:rsidR="00CA1C19" w:rsidRDefault="00CA1C19" w:rsidP="005A1F51">
      <w:pPr>
        <w:pStyle w:val="a7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CA1C19">
        <w:rPr>
          <w:sz w:val="24"/>
          <w:szCs w:val="24"/>
        </w:rPr>
        <w:t>Заполнение константой – метод необходим, если пользователь знает значение пропусков в признаках.</w:t>
      </w:r>
    </w:p>
    <w:p w:rsidR="00CA1C19" w:rsidRDefault="00CA1C19" w:rsidP="00CA1C19">
      <w:pPr>
        <w:pStyle w:val="a7"/>
        <w:spacing w:line="360" w:lineRule="auto"/>
        <w:jc w:val="center"/>
        <w:outlineLvl w:val="2"/>
        <w:rPr>
          <w:sz w:val="24"/>
          <w:szCs w:val="24"/>
        </w:rPr>
      </w:pPr>
      <w:bookmarkStart w:id="10" w:name="_Toc198493365"/>
      <w:r w:rsidRPr="00CA1C19">
        <w:rPr>
          <w:sz w:val="24"/>
          <w:szCs w:val="24"/>
        </w:rPr>
        <w:t>Работа с выбросами.</w:t>
      </w:r>
      <w:bookmarkEnd w:id="10"/>
    </w:p>
    <w:p w:rsidR="00CA1C19" w:rsidRPr="0090546C" w:rsidRDefault="00CA1C19" w:rsidP="00815141">
      <w:pPr>
        <w:spacing w:line="360" w:lineRule="auto"/>
        <w:ind w:firstLine="709"/>
        <w:jc w:val="both"/>
        <w:rPr>
          <w:sz w:val="24"/>
          <w:szCs w:val="24"/>
        </w:rPr>
      </w:pPr>
      <w:r w:rsidRPr="00815141">
        <w:rPr>
          <w:sz w:val="24"/>
          <w:szCs w:val="24"/>
        </w:rPr>
        <w:t xml:space="preserve">Объекты с аномальными значения того или иного признака могут помешать найти </w:t>
      </w:r>
      <w:r w:rsidR="005A1F51" w:rsidRPr="00815141">
        <w:rPr>
          <w:sz w:val="24"/>
          <w:szCs w:val="24"/>
        </w:rPr>
        <w:t>тенденцию</w:t>
      </w:r>
      <w:r w:rsidRPr="00815141">
        <w:rPr>
          <w:sz w:val="24"/>
          <w:szCs w:val="24"/>
        </w:rPr>
        <w:t xml:space="preserve"> или связь как на графике, так и </w:t>
      </w:r>
      <w:r w:rsidR="005A1F51" w:rsidRPr="00815141">
        <w:rPr>
          <w:sz w:val="24"/>
          <w:szCs w:val="24"/>
        </w:rPr>
        <w:t>алгоритмам. Поэтому важно перед дальнейшим исследованием обработать выбросы. В моей работе реализовано 4 варианта, как можно это сделать</w:t>
      </w:r>
      <w:r w:rsidR="005A1F51" w:rsidRPr="0090546C">
        <w:rPr>
          <w:sz w:val="24"/>
          <w:szCs w:val="24"/>
        </w:rPr>
        <w:t>:</w:t>
      </w:r>
    </w:p>
    <w:p w:rsidR="005A1F51" w:rsidRPr="00815141" w:rsidRDefault="005A1F51" w:rsidP="00815141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i/>
          <w:sz w:val="24"/>
          <w:szCs w:val="24"/>
        </w:rPr>
      </w:pPr>
      <w:r w:rsidRPr="00815141">
        <w:rPr>
          <w:sz w:val="24"/>
          <w:szCs w:val="24"/>
        </w:rPr>
        <w:t xml:space="preserve">Правило трёх сигм – значения признака, которые на лежат в диапазоне </w:t>
      </w:r>
      <m:oMath>
        <m:r>
          <w:rPr>
            <w:rFonts w:ascii="Cambria Math" w:hAnsi="Cambria Math"/>
            <w:sz w:val="24"/>
            <w:szCs w:val="24"/>
          </w:rPr>
          <m:t>[μ-3σ,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μ+3σ]</m:t>
        </m:r>
      </m:oMath>
      <w:r w:rsidRPr="00815141">
        <w:rPr>
          <w:sz w:val="24"/>
          <w:szCs w:val="24"/>
        </w:rPr>
        <w:t xml:space="preserve">, где </w:t>
      </w:r>
      <w:r w:rsidRPr="00815141">
        <w:sym w:font="Symbol" w:char="F06D"/>
      </w:r>
      <w:r w:rsidRPr="00815141">
        <w:rPr>
          <w:sz w:val="24"/>
          <w:szCs w:val="24"/>
        </w:rPr>
        <w:t xml:space="preserve"> - математическое ожидание, </w:t>
      </w:r>
      <w:r w:rsidRPr="00815141">
        <w:sym w:font="Symbol" w:char="F073"/>
      </w:r>
      <w:r w:rsidRPr="00815141">
        <w:rPr>
          <w:sz w:val="24"/>
          <w:szCs w:val="24"/>
        </w:rPr>
        <w:t xml:space="preserve"> - стандартное отклонение, просто удаляются. Правило плохо работает с не симметричными распределениями.</w:t>
      </w:r>
    </w:p>
    <w:p w:rsidR="005A1F51" w:rsidRPr="00815141" w:rsidRDefault="005A1F51" w:rsidP="00815141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815141">
        <w:rPr>
          <w:sz w:val="24"/>
          <w:szCs w:val="24"/>
        </w:rPr>
        <w:t>Метод межквартильного размаха (</w:t>
      </w:r>
      <w:r w:rsidRPr="00815141">
        <w:rPr>
          <w:i/>
          <w:sz w:val="24"/>
          <w:szCs w:val="24"/>
          <w:lang w:val="en-US"/>
        </w:rPr>
        <w:t>IQR</w:t>
      </w:r>
      <w:r w:rsidRPr="00815141">
        <w:rPr>
          <w:i/>
          <w:sz w:val="24"/>
          <w:szCs w:val="24"/>
        </w:rPr>
        <w:t xml:space="preserve"> </w:t>
      </w:r>
      <w:r w:rsidRPr="00815141">
        <w:rPr>
          <w:i/>
          <w:sz w:val="24"/>
          <w:szCs w:val="24"/>
          <w:lang w:val="en-US"/>
        </w:rPr>
        <w:t>method</w:t>
      </w:r>
      <w:r w:rsidRPr="00815141">
        <w:rPr>
          <w:sz w:val="24"/>
          <w:szCs w:val="24"/>
        </w:rPr>
        <w:t xml:space="preserve">) </w:t>
      </w:r>
      <w:r w:rsidR="00A44EFD" w:rsidRPr="00815141">
        <w:rPr>
          <w:sz w:val="24"/>
          <w:szCs w:val="24"/>
        </w:rPr>
        <w:t>– также рассчитываются верхняя и нижняя граница и удаляется всё, что не принадлежит диапазону.</w:t>
      </w:r>
      <w:r w:rsidR="00990C3F" w:rsidRPr="00815141">
        <w:rPr>
          <w:sz w:val="24"/>
          <w:szCs w:val="24"/>
        </w:rPr>
        <w:t xml:space="preserve"> Формулы выглядят следующим образом</w:t>
      </w:r>
      <w:r w:rsidR="00990C3F" w:rsidRPr="00815141">
        <w:rPr>
          <w:sz w:val="24"/>
          <w:szCs w:val="24"/>
          <w:lang w:val="en-US"/>
        </w:rPr>
        <w:t>:</w:t>
      </w:r>
    </w:p>
    <w:p w:rsidR="00990C3F" w:rsidRPr="00815141" w:rsidRDefault="00990C3F" w:rsidP="00815141">
      <w:pPr>
        <w:pStyle w:val="a7"/>
        <w:spacing w:line="360" w:lineRule="auto"/>
        <w:ind w:left="709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Q1=quantile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0,25</m:t>
              </m:r>
            </m:e>
          </m:d>
        </m:oMath>
      </m:oMathPara>
    </w:p>
    <w:p w:rsidR="00990C3F" w:rsidRPr="00815141" w:rsidRDefault="00990C3F" w:rsidP="00815141">
      <w:pPr>
        <w:pStyle w:val="a7"/>
        <w:spacing w:line="360" w:lineRule="auto"/>
        <w:ind w:left="709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Q3=quantile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0.75</m:t>
              </m:r>
            </m:e>
          </m:d>
        </m:oMath>
      </m:oMathPara>
    </w:p>
    <w:p w:rsidR="00990C3F" w:rsidRPr="00815141" w:rsidRDefault="00990C3F" w:rsidP="00815141">
      <w:pPr>
        <w:pStyle w:val="a7"/>
        <w:spacing w:line="360" w:lineRule="auto"/>
        <w:ind w:left="709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IQR= Q3-Q1</m:t>
          </m:r>
        </m:oMath>
      </m:oMathPara>
    </w:p>
    <w:p w:rsidR="00394310" w:rsidRDefault="003F0F37" w:rsidP="00815141">
      <w:pPr>
        <w:pStyle w:val="a7"/>
        <w:spacing w:line="360" w:lineRule="auto"/>
        <w:ind w:left="0" w:firstLine="709"/>
        <w:jc w:val="both"/>
        <w:rPr>
          <w:sz w:val="24"/>
          <w:szCs w:val="24"/>
        </w:rPr>
      </w:pPr>
      <w:r w:rsidRPr="00815141">
        <w:rPr>
          <w:sz w:val="24"/>
          <w:szCs w:val="24"/>
        </w:rPr>
        <w:t xml:space="preserve">Итоговый диапазон равен </w:t>
      </w:r>
      <m:oMath>
        <m:r>
          <w:rPr>
            <w:rFonts w:ascii="Cambria Math" w:hAnsi="Cambria Math"/>
            <w:sz w:val="24"/>
            <w:szCs w:val="24"/>
          </w:rPr>
          <m:t>[Q1-1.5IQR,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Q2+1.5IQR]</m:t>
        </m:r>
      </m:oMath>
      <w:r w:rsidRPr="00815141">
        <w:rPr>
          <w:sz w:val="24"/>
          <w:szCs w:val="24"/>
        </w:rPr>
        <w:t>. Плюсы этого метода, в том, что он менее чувствителен к выбросам и форме распределения, чем правило трёх сигм.</w:t>
      </w:r>
    </w:p>
    <w:p w:rsidR="00394310" w:rsidRDefault="0039431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F0F37" w:rsidRPr="00815141" w:rsidRDefault="003F0F37" w:rsidP="00815141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15141">
        <w:rPr>
          <w:i/>
          <w:sz w:val="24"/>
          <w:szCs w:val="24"/>
          <w:lang w:val="en-US"/>
        </w:rPr>
        <w:lastRenderedPageBreak/>
        <w:t>Winsorization</w:t>
      </w:r>
      <w:r w:rsidRPr="00815141">
        <w:rPr>
          <w:sz w:val="24"/>
          <w:szCs w:val="24"/>
        </w:rPr>
        <w:t xml:space="preserve"> метод – тут также работает правило трёх сигм, только вместо удаления экстремальных значений мы их заменяем на граничные.</w:t>
      </w:r>
    </w:p>
    <w:p w:rsidR="003F0F37" w:rsidRPr="00815141" w:rsidRDefault="003F0F37" w:rsidP="00815141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15141">
        <w:rPr>
          <w:sz w:val="24"/>
          <w:szCs w:val="24"/>
        </w:rPr>
        <w:t xml:space="preserve"> </w:t>
      </w:r>
      <w:r w:rsidR="00815141" w:rsidRPr="00815141">
        <w:rPr>
          <w:i/>
          <w:sz w:val="24"/>
          <w:szCs w:val="24"/>
          <w:lang w:val="en-US"/>
        </w:rPr>
        <w:t>CAP</w:t>
      </w:r>
      <w:r w:rsidR="00815141" w:rsidRPr="00815141">
        <w:rPr>
          <w:sz w:val="24"/>
          <w:szCs w:val="24"/>
        </w:rPr>
        <w:t xml:space="preserve"> – это метод, который заменяет значения, выходящие за границы межквартильного размаха, на эти граничные значения.</w:t>
      </w:r>
    </w:p>
    <w:p w:rsidR="00815141" w:rsidRDefault="00B00175" w:rsidP="00B00175">
      <w:pPr>
        <w:pStyle w:val="a7"/>
        <w:spacing w:line="360" w:lineRule="auto"/>
        <w:ind w:left="709"/>
        <w:jc w:val="center"/>
        <w:outlineLvl w:val="2"/>
        <w:rPr>
          <w:sz w:val="24"/>
          <w:szCs w:val="24"/>
        </w:rPr>
      </w:pPr>
      <w:bookmarkStart w:id="11" w:name="_Toc198493366"/>
      <w:r>
        <w:rPr>
          <w:sz w:val="24"/>
          <w:szCs w:val="24"/>
        </w:rPr>
        <w:t>Кодирование категориальных признаков.</w:t>
      </w:r>
      <w:bookmarkEnd w:id="11"/>
    </w:p>
    <w:p w:rsidR="003F0F37" w:rsidRDefault="00B00175" w:rsidP="00B0017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Работа со строками, датами простыми методами очень трудна, поэтому на практике их часто кодируют числами, что было реализована в моей работе четырьмя способами</w:t>
      </w:r>
      <w:r w:rsidRPr="00B00175">
        <w:rPr>
          <w:sz w:val="24"/>
          <w:szCs w:val="24"/>
        </w:rPr>
        <w:t>:</w:t>
      </w:r>
    </w:p>
    <w:p w:rsidR="00B00175" w:rsidRPr="00B00175" w:rsidRDefault="00B00175" w:rsidP="00B00175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4"/>
          <w:szCs w:val="24"/>
        </w:rPr>
      </w:pPr>
      <w:r w:rsidRPr="00B00175">
        <w:rPr>
          <w:i/>
          <w:sz w:val="24"/>
          <w:szCs w:val="24"/>
          <w:lang w:val="en-US"/>
        </w:rPr>
        <w:t>One</w:t>
      </w:r>
      <w:r w:rsidRPr="00B00175">
        <w:rPr>
          <w:i/>
          <w:sz w:val="24"/>
          <w:szCs w:val="24"/>
        </w:rPr>
        <w:t>-</w:t>
      </w:r>
      <w:r w:rsidRPr="00B00175">
        <w:rPr>
          <w:i/>
          <w:sz w:val="24"/>
          <w:szCs w:val="24"/>
          <w:lang w:val="en-US"/>
        </w:rPr>
        <w:t>Hot</w:t>
      </w:r>
      <w:r w:rsidRPr="00B00175">
        <w:rPr>
          <w:sz w:val="24"/>
          <w:szCs w:val="24"/>
        </w:rPr>
        <w:t xml:space="preserve"> кодирование – метод преобразования категориальных признаков в числовой формат, где каждая категория заменяется бинарным вектором (0 или 1).</w:t>
      </w:r>
    </w:p>
    <w:p w:rsidR="00B00175" w:rsidRPr="00B00175" w:rsidRDefault="00B00175" w:rsidP="00126DA3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4"/>
          <w:szCs w:val="24"/>
        </w:rPr>
      </w:pPr>
      <w:r w:rsidRPr="00126DA3">
        <w:rPr>
          <w:i/>
          <w:sz w:val="24"/>
          <w:szCs w:val="24"/>
          <w:lang w:val="en-US"/>
        </w:rPr>
        <w:t>Ordinal</w:t>
      </w:r>
      <w:r w:rsidRPr="00B00175">
        <w:rPr>
          <w:sz w:val="24"/>
          <w:szCs w:val="24"/>
        </w:rPr>
        <w:t xml:space="preserve"> кодирование – </w:t>
      </w:r>
      <w:r w:rsidR="00126DA3" w:rsidRPr="00126DA3">
        <w:rPr>
          <w:sz w:val="24"/>
          <w:szCs w:val="24"/>
        </w:rPr>
        <w:t>метод преобразования категориальных признаков в числовые значения с сохранением порядка (ранга) категорий.</w:t>
      </w:r>
      <w:r w:rsidR="00126DA3">
        <w:rPr>
          <w:sz w:val="24"/>
          <w:szCs w:val="24"/>
        </w:rPr>
        <w:t xml:space="preserve"> </w:t>
      </w:r>
      <w:r w:rsidR="00126DA3" w:rsidRPr="00126DA3">
        <w:rPr>
          <w:sz w:val="24"/>
          <w:szCs w:val="24"/>
        </w:rPr>
        <w:t>Подходит для данных с естественной порядковой зависимостью.</w:t>
      </w:r>
    </w:p>
    <w:p w:rsidR="00B00175" w:rsidRPr="00B00175" w:rsidRDefault="00B00175" w:rsidP="00126DA3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4"/>
          <w:szCs w:val="24"/>
        </w:rPr>
      </w:pPr>
      <w:r w:rsidRPr="00126DA3">
        <w:rPr>
          <w:i/>
          <w:sz w:val="24"/>
          <w:szCs w:val="24"/>
          <w:lang w:val="en-US"/>
        </w:rPr>
        <w:t>Target</w:t>
      </w:r>
      <w:r w:rsidRPr="00B00175">
        <w:rPr>
          <w:sz w:val="24"/>
          <w:szCs w:val="24"/>
        </w:rPr>
        <w:t xml:space="preserve"> кодирование </w:t>
      </w:r>
      <w:r w:rsidR="00126DA3">
        <w:rPr>
          <w:sz w:val="24"/>
          <w:szCs w:val="24"/>
        </w:rPr>
        <w:t xml:space="preserve">- </w:t>
      </w:r>
      <w:r w:rsidR="00126DA3" w:rsidRPr="00126DA3">
        <w:rPr>
          <w:sz w:val="24"/>
          <w:szCs w:val="24"/>
        </w:rPr>
        <w:t>каждое значение категории заменяется средней величиной целевой переменной для этой категории.</w:t>
      </w:r>
    </w:p>
    <w:p w:rsidR="00B00175" w:rsidRDefault="00B00175" w:rsidP="00B00175">
      <w:pPr>
        <w:pStyle w:val="a7"/>
        <w:numPr>
          <w:ilvl w:val="0"/>
          <w:numId w:val="6"/>
        </w:numPr>
        <w:spacing w:line="360" w:lineRule="auto"/>
        <w:ind w:left="0" w:firstLine="709"/>
        <w:rPr>
          <w:sz w:val="24"/>
          <w:szCs w:val="24"/>
        </w:rPr>
      </w:pPr>
      <w:r w:rsidRPr="00126DA3">
        <w:rPr>
          <w:i/>
          <w:sz w:val="24"/>
          <w:szCs w:val="24"/>
          <w:lang w:val="en-US"/>
        </w:rPr>
        <w:t>Frequency</w:t>
      </w:r>
      <w:r w:rsidRPr="00B00175">
        <w:rPr>
          <w:sz w:val="24"/>
          <w:szCs w:val="24"/>
        </w:rPr>
        <w:t xml:space="preserve"> кодирование - </w:t>
      </w:r>
      <w:r w:rsidR="00126DA3" w:rsidRPr="00126DA3">
        <w:rPr>
          <w:sz w:val="24"/>
          <w:szCs w:val="24"/>
        </w:rPr>
        <w:t>каждое значение категории заменяется на частоту его встречаемости в данных (или относительную частоту).</w:t>
      </w:r>
    </w:p>
    <w:p w:rsidR="0090546C" w:rsidRDefault="0090546C" w:rsidP="0090546C">
      <w:pPr>
        <w:pStyle w:val="a7"/>
        <w:spacing w:line="360" w:lineRule="auto"/>
        <w:ind w:left="709"/>
        <w:jc w:val="center"/>
        <w:outlineLvl w:val="2"/>
        <w:rPr>
          <w:sz w:val="24"/>
          <w:szCs w:val="24"/>
        </w:rPr>
      </w:pPr>
      <w:bookmarkStart w:id="12" w:name="_Toc198493367"/>
      <w:r>
        <w:rPr>
          <w:sz w:val="24"/>
          <w:szCs w:val="24"/>
        </w:rPr>
        <w:t>Нормализация.</w:t>
      </w:r>
      <w:bookmarkEnd w:id="12"/>
    </w:p>
    <w:p w:rsidR="0090546C" w:rsidRDefault="0090546C" w:rsidP="0090546C">
      <w:pPr>
        <w:pStyle w:val="a7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Линейные модели крайне чувствительны к размерности данных, что в последствии усложняет их интерпретацию, поэтому принято перед обучением приводить значения в одну размерность. Нормализация в моей работе была реализована путём преобразования представленных ниже.</w:t>
      </w:r>
    </w:p>
    <w:p w:rsidR="0090546C" w:rsidRPr="00DC0EBF" w:rsidRDefault="0090546C" w:rsidP="0090546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0546C">
        <w:rPr>
          <w:i/>
          <w:sz w:val="24"/>
          <w:szCs w:val="24"/>
          <w:lang w:val="en-US"/>
        </w:rPr>
        <w:t>Min</w:t>
      </w:r>
      <w:r w:rsidRPr="0090546C">
        <w:rPr>
          <w:i/>
          <w:sz w:val="24"/>
          <w:szCs w:val="24"/>
        </w:rPr>
        <w:t>-</w:t>
      </w:r>
      <w:r w:rsidRPr="0090546C">
        <w:rPr>
          <w:i/>
          <w:sz w:val="24"/>
          <w:szCs w:val="24"/>
          <w:lang w:val="en-US"/>
        </w:rPr>
        <w:t>Max</w:t>
      </w:r>
      <w:r w:rsidRPr="0090546C">
        <w:rPr>
          <w:sz w:val="24"/>
          <w:szCs w:val="24"/>
        </w:rPr>
        <w:t xml:space="preserve"> </w:t>
      </w:r>
      <w:r>
        <w:rPr>
          <w:sz w:val="24"/>
          <w:szCs w:val="24"/>
        </w:rPr>
        <w:t>стратегия – позволяет масштабировать данные</w:t>
      </w:r>
      <w:r w:rsidR="00DC0EBF" w:rsidRPr="00DC0EBF">
        <w:rPr>
          <w:sz w:val="24"/>
          <w:szCs w:val="24"/>
        </w:rPr>
        <w:t xml:space="preserve"> </w:t>
      </w:r>
      <w:r w:rsidR="00DC0EBF">
        <w:rPr>
          <w:sz w:val="24"/>
          <w:szCs w:val="24"/>
        </w:rPr>
        <w:t xml:space="preserve">в диапазон </w:t>
      </w:r>
      <w:r w:rsidR="00DC0EBF" w:rsidRPr="00DC0EBF">
        <w:rPr>
          <w:sz w:val="24"/>
          <w:szCs w:val="24"/>
        </w:rPr>
        <w:t xml:space="preserve">[0, 1]. </w:t>
      </w:r>
      <w:r w:rsidR="00DC0EBF">
        <w:rPr>
          <w:sz w:val="24"/>
          <w:szCs w:val="24"/>
        </w:rPr>
        <w:t>Проста в вычислении и сохраняет распределении, но чувствительна к выбросам и не сохраняет дисперсию. Формула</w:t>
      </w:r>
      <w:r w:rsidR="00DC0EBF" w:rsidRPr="00DC0EBF">
        <w:rPr>
          <w:sz w:val="24"/>
          <w:szCs w:val="24"/>
        </w:rPr>
        <w:t>:</w:t>
      </w:r>
    </w:p>
    <w:p w:rsidR="00DC0EBF" w:rsidRPr="00DC0EBF" w:rsidRDefault="00DC0EBF" w:rsidP="00DC0EBF">
      <w:pPr>
        <w:pStyle w:val="a7"/>
        <w:spacing w:line="360" w:lineRule="auto"/>
        <w:ind w:left="709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</m:oMath>
      <w:r w:rsidRPr="00DC0EBF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="008F20B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>
        <w:rPr>
          <w:sz w:val="24"/>
          <w:szCs w:val="24"/>
        </w:rPr>
        <w:t xml:space="preserve"> – минимальное значение признака,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  <w:r w:rsidRPr="00DC0EB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C0EBF">
        <w:rPr>
          <w:sz w:val="24"/>
          <w:szCs w:val="24"/>
        </w:rPr>
        <w:t xml:space="preserve"> </w:t>
      </w:r>
      <w:r>
        <w:rPr>
          <w:sz w:val="24"/>
          <w:szCs w:val="24"/>
        </w:rPr>
        <w:t>максимальное.</w:t>
      </w:r>
    </w:p>
    <w:p w:rsidR="0090546C" w:rsidRPr="00DC0EBF" w:rsidRDefault="0090546C" w:rsidP="0090546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0546C">
        <w:rPr>
          <w:i/>
          <w:sz w:val="24"/>
          <w:szCs w:val="24"/>
          <w:lang w:val="en-US"/>
        </w:rPr>
        <w:t>Standard</w:t>
      </w:r>
      <w:r w:rsidRPr="00DC0EBF">
        <w:rPr>
          <w:sz w:val="24"/>
          <w:szCs w:val="24"/>
        </w:rPr>
        <w:t xml:space="preserve"> </w:t>
      </w:r>
      <w:r>
        <w:rPr>
          <w:sz w:val="24"/>
          <w:szCs w:val="24"/>
        </w:rPr>
        <w:t>нормализация</w:t>
      </w:r>
      <w:r w:rsidR="00DC0EBF">
        <w:rPr>
          <w:sz w:val="24"/>
          <w:szCs w:val="24"/>
        </w:rPr>
        <w:t xml:space="preserve"> – преобразует данные так, что среднее (</w:t>
      </w:r>
      <w:r w:rsidR="00DC0EBF">
        <w:rPr>
          <w:sz w:val="24"/>
          <w:szCs w:val="24"/>
        </w:rPr>
        <w:sym w:font="Symbol" w:char="F06D"/>
      </w:r>
      <w:r w:rsidR="00DC0EBF">
        <w:rPr>
          <w:sz w:val="24"/>
          <w:szCs w:val="24"/>
        </w:rPr>
        <w:t>) = 0</w:t>
      </w:r>
      <w:r w:rsidR="00DC0EBF" w:rsidRPr="00DC0EBF">
        <w:rPr>
          <w:sz w:val="24"/>
          <w:szCs w:val="24"/>
        </w:rPr>
        <w:t xml:space="preserve">, </w:t>
      </w:r>
      <w:r w:rsidR="00DC0EBF">
        <w:rPr>
          <w:sz w:val="24"/>
          <w:szCs w:val="24"/>
        </w:rPr>
        <w:t>стандартное отклонение (</w:t>
      </w:r>
      <w:r w:rsidR="00DC0EBF">
        <w:rPr>
          <w:sz w:val="24"/>
          <w:szCs w:val="24"/>
        </w:rPr>
        <w:sym w:font="Symbol" w:char="F073"/>
      </w:r>
      <w:r w:rsidR="00DC0EBF">
        <w:rPr>
          <w:sz w:val="24"/>
          <w:szCs w:val="24"/>
        </w:rPr>
        <w:t>) = 1, но не гарантирует фиксированный диапазон значений. Формула</w:t>
      </w:r>
      <w:r w:rsidR="00DC0EBF" w:rsidRPr="00DC0EBF">
        <w:rPr>
          <w:sz w:val="24"/>
          <w:szCs w:val="24"/>
        </w:rPr>
        <w:t>:</w:t>
      </w:r>
    </w:p>
    <w:p w:rsidR="00DC0EBF" w:rsidRDefault="00DC0EBF" w:rsidP="00DC0EBF">
      <w:pPr>
        <w:pStyle w:val="a7"/>
        <w:spacing w:line="360" w:lineRule="auto"/>
        <w:ind w:left="709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x-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sym w:font="Symbol" w:char="F06D"/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sym w:font="Symbol" w:char="F073"/>
              </m:r>
            </m:den>
          </m:f>
        </m:oMath>
      </m:oMathPara>
    </w:p>
    <w:p w:rsidR="008F20B3" w:rsidRDefault="0090546C" w:rsidP="0090546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90546C">
        <w:rPr>
          <w:i/>
          <w:sz w:val="24"/>
          <w:szCs w:val="24"/>
          <w:lang w:val="en-US"/>
        </w:rPr>
        <w:t>Robust</w:t>
      </w:r>
      <w:r w:rsidRPr="008F20B3">
        <w:rPr>
          <w:i/>
          <w:sz w:val="24"/>
          <w:szCs w:val="24"/>
        </w:rPr>
        <w:t xml:space="preserve"> </w:t>
      </w:r>
      <w:r w:rsidR="00DC0EBF">
        <w:rPr>
          <w:sz w:val="24"/>
          <w:szCs w:val="24"/>
        </w:rPr>
        <w:t>нормализация</w:t>
      </w:r>
      <w:r w:rsidR="008F20B3">
        <w:rPr>
          <w:sz w:val="24"/>
          <w:szCs w:val="24"/>
        </w:rPr>
        <w:t xml:space="preserve"> – вместо среднего и стандартного отклонения использует медиана и </w:t>
      </w:r>
      <w:r w:rsidR="008F20B3" w:rsidRPr="008F20B3">
        <w:rPr>
          <w:sz w:val="24"/>
          <w:szCs w:val="24"/>
        </w:rPr>
        <w:t>интерквартильный размах</w:t>
      </w:r>
      <w:r w:rsidR="008F20B3">
        <w:rPr>
          <w:sz w:val="24"/>
          <w:szCs w:val="24"/>
        </w:rPr>
        <w:t>, что делает этот метод более устойчивым к выбросам. Формула</w:t>
      </w:r>
      <w:r w:rsidR="008F20B3">
        <w:rPr>
          <w:sz w:val="24"/>
          <w:szCs w:val="24"/>
          <w:lang w:val="en-US"/>
        </w:rPr>
        <w:t>:</w:t>
      </w:r>
    </w:p>
    <w:p w:rsidR="008F20B3" w:rsidRDefault="008F20B3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F20B3" w:rsidRPr="008F20B3" w:rsidRDefault="008F20B3" w:rsidP="008F20B3">
      <w:pPr>
        <w:pStyle w:val="a7"/>
        <w:spacing w:line="360" w:lineRule="auto"/>
        <w:ind w:left="709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x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median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IQR</m:t>
            </m:r>
          </m:den>
        </m:f>
      </m:oMath>
      <w:r w:rsidRPr="008F20B3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median</m:t>
            </m:r>
          </m:sub>
        </m:sSub>
      </m:oMath>
      <w:r>
        <w:rPr>
          <w:sz w:val="24"/>
          <w:szCs w:val="24"/>
        </w:rPr>
        <w:t xml:space="preserve"> – медиана, </w:t>
      </w:r>
      <w:r>
        <w:rPr>
          <w:sz w:val="24"/>
          <w:szCs w:val="24"/>
          <w:lang w:val="en-US"/>
        </w:rPr>
        <w:t>IQR</w:t>
      </w:r>
      <w:r w:rsidRPr="008F20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F20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интерквартильный размах, расчёт которого приведён в пункте обработка выбросов. </w:t>
      </w:r>
    </w:p>
    <w:p w:rsidR="00037224" w:rsidRPr="003C309F" w:rsidRDefault="0090546C" w:rsidP="00037224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F20B3">
        <w:rPr>
          <w:sz w:val="24"/>
          <w:szCs w:val="24"/>
        </w:rPr>
        <w:t xml:space="preserve">Логарифмическое преобразование </w:t>
      </w:r>
      <w:r w:rsidR="008F20B3" w:rsidRPr="008F20B3">
        <w:rPr>
          <w:sz w:val="24"/>
          <w:szCs w:val="24"/>
        </w:rPr>
        <w:t>– сжимает большие данные и расширяет малые, но не работает с отрицательными данными и может искажать данные, если распределение не логнормальное.</w:t>
      </w:r>
    </w:p>
    <w:p w:rsidR="00DB41BB" w:rsidRDefault="00F62EB2" w:rsidP="00F62EB2">
      <w:pPr>
        <w:pStyle w:val="2"/>
        <w:tabs>
          <w:tab w:val="left" w:pos="642"/>
          <w:tab w:val="center" w:pos="4535"/>
        </w:tabs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bookmarkStart w:id="13" w:name="_Toc198493368"/>
      <w:r w:rsidR="00DB41BB" w:rsidRPr="00F92A25">
        <w:rPr>
          <w:rFonts w:ascii="Times New Roman" w:hAnsi="Times New Roman" w:cs="Times New Roman"/>
          <w:color w:val="auto"/>
        </w:rPr>
        <w:t>Используемые алгоритмы машинного обучения.</w:t>
      </w:r>
      <w:bookmarkEnd w:id="13"/>
    </w:p>
    <w:p w:rsidR="00F62EB2" w:rsidRPr="00F62EB2" w:rsidRDefault="00F62EB2" w:rsidP="00FC30DB">
      <w:pPr>
        <w:spacing w:line="360" w:lineRule="auto"/>
        <w:ind w:firstLine="709"/>
        <w:jc w:val="both"/>
        <w:rPr>
          <w:sz w:val="24"/>
        </w:rPr>
      </w:pPr>
      <w:r w:rsidRPr="00F62EB2">
        <w:rPr>
          <w:sz w:val="24"/>
        </w:rPr>
        <w:t xml:space="preserve">После обработки данных моё приложение предоставляет возможность построить несколько классификаторов, для выбора наиболее подходящего и оценки их точности. </w:t>
      </w:r>
    </w:p>
    <w:p w:rsidR="008F20B3" w:rsidRPr="00F62EB2" w:rsidRDefault="008F20B3" w:rsidP="00FC30DB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</w:rPr>
      </w:pPr>
      <w:r w:rsidRPr="00F62EB2">
        <w:rPr>
          <w:sz w:val="24"/>
        </w:rPr>
        <w:t xml:space="preserve">Метод опорных векторов </w:t>
      </w:r>
      <w:r w:rsidR="00F62EB2">
        <w:rPr>
          <w:sz w:val="24"/>
        </w:rPr>
        <w:t>– строит разделяющую гиперплоскость, обеспечивающую максимальный зазор между классами.</w:t>
      </w:r>
    </w:p>
    <w:p w:rsidR="008F20B3" w:rsidRPr="00F62EB2" w:rsidRDefault="008F20B3" w:rsidP="00FC30DB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</w:rPr>
      </w:pPr>
      <w:r w:rsidRPr="00F62EB2">
        <w:rPr>
          <w:sz w:val="24"/>
        </w:rPr>
        <w:t xml:space="preserve">Логистическая регрессия </w:t>
      </w:r>
      <w:r w:rsidR="00FC30DB">
        <w:rPr>
          <w:sz w:val="24"/>
        </w:rPr>
        <w:t xml:space="preserve">– предсказывает вероятность принадлежности объекта к тому или иному классу, с помощью вычисления функции </w:t>
      </w:r>
      <w:r w:rsidR="00FC30DB" w:rsidRPr="00A8715D">
        <w:rPr>
          <w:i/>
          <w:sz w:val="24"/>
          <w:lang w:val="en-US"/>
        </w:rPr>
        <w:t>f</w:t>
      </w:r>
      <w:r w:rsidR="00FC30DB" w:rsidRPr="00A8715D">
        <w:rPr>
          <w:i/>
          <w:sz w:val="24"/>
        </w:rPr>
        <w:t>(</w:t>
      </w:r>
      <w:r w:rsidR="00FC30DB" w:rsidRPr="00A8715D">
        <w:rPr>
          <w:i/>
          <w:sz w:val="24"/>
          <w:lang w:val="en-US"/>
        </w:rPr>
        <w:t>z</w:t>
      </w:r>
      <w:r w:rsidR="00FC30DB" w:rsidRPr="00A8715D">
        <w:rPr>
          <w:i/>
          <w:sz w:val="24"/>
        </w:rPr>
        <w:t>)</w:t>
      </w:r>
      <w:r w:rsidR="00FC30DB">
        <w:rPr>
          <w:sz w:val="24"/>
        </w:rPr>
        <w:t xml:space="preserve">, где </w:t>
      </w:r>
      <m:oMath>
        <m:r>
          <w:rPr>
            <w:rFonts w:ascii="Cambria Math" w:hAnsi="Cambria Math"/>
            <w:sz w:val="24"/>
          </w:rPr>
          <m:t xml:space="preserve">f=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-z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</m:t>
            </m:r>
          </m:den>
        </m:f>
      </m:oMath>
      <w:r w:rsidR="00FC30DB" w:rsidRPr="00FC30DB">
        <w:rPr>
          <w:sz w:val="24"/>
        </w:rPr>
        <w:t xml:space="preserve">, </w:t>
      </w:r>
      <w:r w:rsidR="00FC30DB">
        <w:rPr>
          <w:sz w:val="24"/>
          <w:lang w:val="en-US"/>
        </w:rPr>
        <w:t>z</w:t>
      </w:r>
      <w:r w:rsidR="00FC30DB" w:rsidRPr="00FC30DB">
        <w:rPr>
          <w:sz w:val="24"/>
        </w:rPr>
        <w:t xml:space="preserve"> = </w:t>
      </w:r>
      <w:r w:rsidR="00FC30DB">
        <w:rPr>
          <w:sz w:val="24"/>
        </w:rPr>
        <w:t>линейной комбинации вектора признаков объекта.</w:t>
      </w:r>
    </w:p>
    <w:p w:rsidR="003C309F" w:rsidRDefault="008F20B3" w:rsidP="00FC30DB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4"/>
        </w:rPr>
      </w:pPr>
      <w:r w:rsidRPr="00F62EB2">
        <w:rPr>
          <w:sz w:val="24"/>
        </w:rPr>
        <w:t xml:space="preserve">Случайный лес </w:t>
      </w:r>
      <w:r w:rsidR="00FC30DB">
        <w:rPr>
          <w:sz w:val="24"/>
        </w:rPr>
        <w:t xml:space="preserve">– из основной выборки делаются под выборки, на которых строится решающее дерево, </w:t>
      </w:r>
      <w:r w:rsidR="003C309F">
        <w:rPr>
          <w:sz w:val="24"/>
        </w:rPr>
        <w:t xml:space="preserve">результат принадлежности к тому или иному классу вычисляется как значение, за которое </w:t>
      </w:r>
      <w:r w:rsidR="003C309F" w:rsidRPr="003C309F">
        <w:rPr>
          <w:sz w:val="24"/>
        </w:rPr>
        <w:t>“</w:t>
      </w:r>
      <w:r w:rsidR="003C309F">
        <w:rPr>
          <w:sz w:val="24"/>
        </w:rPr>
        <w:t>проголосовало</w:t>
      </w:r>
      <w:r w:rsidR="003C309F" w:rsidRPr="003C309F">
        <w:rPr>
          <w:sz w:val="24"/>
        </w:rPr>
        <w:t>”</w:t>
      </w:r>
      <w:r w:rsidR="003C309F">
        <w:rPr>
          <w:sz w:val="24"/>
        </w:rPr>
        <w:t xml:space="preserve"> большинство деревьев.</w:t>
      </w:r>
    </w:p>
    <w:p w:rsidR="003C309F" w:rsidRDefault="003C309F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DB41BB" w:rsidRPr="00F92A25" w:rsidRDefault="00DB41BB" w:rsidP="00F92A2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198493369"/>
      <w:r w:rsidRPr="00F92A25">
        <w:rPr>
          <w:rFonts w:ascii="Times New Roman" w:hAnsi="Times New Roman" w:cs="Times New Roman"/>
          <w:color w:val="auto"/>
        </w:rPr>
        <w:lastRenderedPageBreak/>
        <w:t>Практическая часть.</w:t>
      </w:r>
      <w:bookmarkEnd w:id="14"/>
    </w:p>
    <w:p w:rsidR="00DB41BB" w:rsidRDefault="00DB41BB" w:rsidP="00F92A2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5" w:name="_Toc198493370"/>
      <w:r w:rsidRPr="00F92A25">
        <w:rPr>
          <w:rFonts w:ascii="Times New Roman" w:hAnsi="Times New Roman" w:cs="Times New Roman"/>
          <w:color w:val="auto"/>
        </w:rPr>
        <w:t>Формулировка задач.</w:t>
      </w:r>
      <w:bookmarkEnd w:id="15"/>
    </w:p>
    <w:p w:rsidR="003C309F" w:rsidRDefault="003C309F" w:rsidP="003C309F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Разработка веб-интерфейса для загрузки, обработки и предварительного просмотра датасетов.</w:t>
      </w:r>
    </w:p>
    <w:p w:rsidR="003C309F" w:rsidRDefault="003C309F" w:rsidP="003C309F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Реализация модуля предобработки данных.</w:t>
      </w:r>
    </w:p>
    <w:p w:rsidR="003C309F" w:rsidRPr="003C309F" w:rsidRDefault="003C309F" w:rsidP="003C309F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Интеграция алгоритмов машинного обучения и оценок качества их работы.</w:t>
      </w:r>
    </w:p>
    <w:p w:rsidR="00DB41BB" w:rsidRDefault="00DB41BB" w:rsidP="003C309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6" w:name="_Toc198493371"/>
      <w:r w:rsidRPr="00F92A25">
        <w:rPr>
          <w:rFonts w:ascii="Times New Roman" w:hAnsi="Times New Roman" w:cs="Times New Roman"/>
          <w:color w:val="auto"/>
        </w:rPr>
        <w:t>Этапы реализации.</w:t>
      </w:r>
      <w:bookmarkEnd w:id="16"/>
    </w:p>
    <w:p w:rsidR="003C309F" w:rsidRPr="003C309F" w:rsidRDefault="003C309F" w:rsidP="00F461AE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</w:rPr>
      </w:pPr>
      <w:r w:rsidRPr="003C309F">
        <w:rPr>
          <w:sz w:val="24"/>
        </w:rPr>
        <w:t>Проектирование архитектуры</w:t>
      </w:r>
      <w:r w:rsidR="006E21C4">
        <w:rPr>
          <w:sz w:val="24"/>
        </w:rPr>
        <w:t xml:space="preserve"> (см. рис. 1)</w:t>
      </w:r>
      <w:r w:rsidRPr="006E21C4">
        <w:rPr>
          <w:sz w:val="24"/>
        </w:rPr>
        <w:t>:</w:t>
      </w:r>
    </w:p>
    <w:p w:rsidR="003C309F" w:rsidRPr="003C309F" w:rsidRDefault="003C309F" w:rsidP="00F461AE">
      <w:pPr>
        <w:pStyle w:val="a7"/>
        <w:numPr>
          <w:ilvl w:val="1"/>
          <w:numId w:val="11"/>
        </w:numPr>
        <w:spacing w:line="360" w:lineRule="auto"/>
        <w:ind w:left="567" w:firstLine="567"/>
        <w:jc w:val="both"/>
        <w:rPr>
          <w:sz w:val="24"/>
        </w:rPr>
      </w:pPr>
      <w:r>
        <w:rPr>
          <w:sz w:val="24"/>
          <w:lang w:val="en-US"/>
        </w:rPr>
        <w:t>Backend</w:t>
      </w:r>
      <w:r w:rsidRPr="006E21C4">
        <w:rPr>
          <w:sz w:val="24"/>
        </w:rPr>
        <w:t xml:space="preserve">: </w:t>
      </w:r>
      <w:r w:rsidRPr="00A8715D">
        <w:rPr>
          <w:i/>
          <w:sz w:val="24"/>
          <w:lang w:val="en-US"/>
        </w:rPr>
        <w:t>Django</w:t>
      </w:r>
      <w:r w:rsidRPr="006E21C4">
        <w:rPr>
          <w:sz w:val="24"/>
        </w:rPr>
        <w:t xml:space="preserve"> (</w:t>
      </w:r>
      <w:r w:rsidRPr="00A8715D">
        <w:rPr>
          <w:i/>
          <w:sz w:val="24"/>
          <w:lang w:val="en-US"/>
        </w:rPr>
        <w:t>Python</w:t>
      </w:r>
      <w:r w:rsidRPr="006E21C4">
        <w:rPr>
          <w:sz w:val="24"/>
        </w:rPr>
        <w:t>).</w:t>
      </w:r>
    </w:p>
    <w:p w:rsidR="003C309F" w:rsidRPr="006E21C4" w:rsidRDefault="003C309F" w:rsidP="00F461AE">
      <w:pPr>
        <w:pStyle w:val="a7"/>
        <w:numPr>
          <w:ilvl w:val="1"/>
          <w:numId w:val="11"/>
        </w:numPr>
        <w:spacing w:line="360" w:lineRule="auto"/>
        <w:ind w:left="567" w:firstLine="567"/>
        <w:jc w:val="both"/>
        <w:rPr>
          <w:sz w:val="24"/>
        </w:rPr>
      </w:pPr>
      <w:r>
        <w:rPr>
          <w:sz w:val="24"/>
          <w:lang w:val="en-US"/>
        </w:rPr>
        <w:t>Frontend</w:t>
      </w:r>
      <w:r w:rsidRPr="006E21C4">
        <w:rPr>
          <w:sz w:val="24"/>
        </w:rPr>
        <w:t xml:space="preserve">: </w:t>
      </w:r>
      <w:r w:rsidRPr="00A8715D">
        <w:rPr>
          <w:i/>
          <w:sz w:val="24"/>
          <w:lang w:val="en-US"/>
        </w:rPr>
        <w:t>HTML</w:t>
      </w:r>
      <w:r w:rsidRPr="00A8715D">
        <w:rPr>
          <w:i/>
          <w:sz w:val="24"/>
        </w:rPr>
        <w:t>/</w:t>
      </w:r>
      <w:r w:rsidRPr="00A8715D">
        <w:rPr>
          <w:i/>
          <w:sz w:val="24"/>
          <w:lang w:val="en-US"/>
        </w:rPr>
        <w:t>CSS</w:t>
      </w:r>
      <w:r w:rsidRPr="00A8715D">
        <w:rPr>
          <w:i/>
          <w:sz w:val="24"/>
        </w:rPr>
        <w:t>/</w:t>
      </w:r>
      <w:r w:rsidRPr="00A8715D">
        <w:rPr>
          <w:i/>
          <w:sz w:val="24"/>
          <w:lang w:val="en-US"/>
        </w:rPr>
        <w:t>JavaScript</w:t>
      </w:r>
      <w:r w:rsidRPr="006E21C4">
        <w:rPr>
          <w:sz w:val="24"/>
        </w:rPr>
        <w:t>.</w:t>
      </w:r>
    </w:p>
    <w:p w:rsidR="006E21C4" w:rsidRDefault="006E21C4" w:rsidP="006E21C4">
      <w:pPr>
        <w:pStyle w:val="a7"/>
        <w:spacing w:line="360" w:lineRule="auto"/>
        <w:ind w:left="0"/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5760085" cy="4060591"/>
            <wp:effectExtent l="0" t="0" r="0" b="0"/>
            <wp:docPr id="1" name="Рисунок 1" descr="Django introduction - Learn web development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introduction - Learn web development | MD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C4" w:rsidRPr="003C309F" w:rsidRDefault="006E21C4" w:rsidP="006E21C4">
      <w:pPr>
        <w:pStyle w:val="a7"/>
        <w:spacing w:line="360" w:lineRule="auto"/>
        <w:ind w:left="0"/>
        <w:jc w:val="center"/>
        <w:rPr>
          <w:sz w:val="24"/>
        </w:rPr>
      </w:pPr>
      <w:r>
        <w:rPr>
          <w:sz w:val="24"/>
        </w:rPr>
        <w:t>Рисунок 1. Архитектура системы.</w:t>
      </w:r>
    </w:p>
    <w:p w:rsidR="003C309F" w:rsidRPr="006E21C4" w:rsidRDefault="00F461AE" w:rsidP="00F461AE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Реализация функционала</w:t>
      </w:r>
      <w:r w:rsidRPr="006E21C4">
        <w:rPr>
          <w:sz w:val="24"/>
        </w:rPr>
        <w:t>:</w:t>
      </w:r>
    </w:p>
    <w:p w:rsidR="00394310" w:rsidRDefault="00F461AE" w:rsidP="00F461AE">
      <w:pPr>
        <w:pStyle w:val="a7"/>
        <w:numPr>
          <w:ilvl w:val="1"/>
          <w:numId w:val="11"/>
        </w:numPr>
        <w:spacing w:line="360" w:lineRule="auto"/>
        <w:ind w:left="0" w:firstLine="1134"/>
        <w:jc w:val="both"/>
        <w:rPr>
          <w:sz w:val="24"/>
        </w:rPr>
      </w:pPr>
      <w:r>
        <w:rPr>
          <w:sz w:val="24"/>
        </w:rPr>
        <w:t xml:space="preserve">Загрузка </w:t>
      </w:r>
      <w:r w:rsidR="00394310">
        <w:rPr>
          <w:sz w:val="24"/>
        </w:rPr>
        <w:t xml:space="preserve">и вывод </w:t>
      </w:r>
      <w:r>
        <w:rPr>
          <w:sz w:val="24"/>
        </w:rPr>
        <w:t>данных</w:t>
      </w:r>
      <w:r w:rsidRPr="00F461AE">
        <w:rPr>
          <w:sz w:val="24"/>
        </w:rPr>
        <w:t xml:space="preserve">: </w:t>
      </w:r>
      <w:r>
        <w:rPr>
          <w:sz w:val="24"/>
        </w:rPr>
        <w:t xml:space="preserve">парсинг файлов с помощью библиотеки </w:t>
      </w:r>
      <w:r>
        <w:rPr>
          <w:sz w:val="24"/>
          <w:lang w:val="en-US"/>
        </w:rPr>
        <w:t>pandas</w:t>
      </w:r>
      <w:r w:rsidR="00394310">
        <w:rPr>
          <w:sz w:val="24"/>
        </w:rPr>
        <w:t xml:space="preserve"> (см. рис. 2.1.)</w:t>
      </w:r>
      <w:r w:rsidRPr="00F461AE">
        <w:rPr>
          <w:sz w:val="24"/>
        </w:rPr>
        <w:t>.</w:t>
      </w:r>
    </w:p>
    <w:p w:rsidR="00F461AE" w:rsidRDefault="00394310" w:rsidP="00394310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6E21C4" w:rsidRDefault="006E21C4" w:rsidP="00394310">
      <w:pPr>
        <w:pStyle w:val="a7"/>
        <w:spacing w:line="360" w:lineRule="auto"/>
        <w:ind w:left="0"/>
        <w:jc w:val="both"/>
        <w:rPr>
          <w:sz w:val="24"/>
          <w:lang w:val="en-US"/>
        </w:rPr>
      </w:pPr>
      <w:r w:rsidRPr="006E21C4">
        <w:rPr>
          <w:sz w:val="24"/>
          <w:lang w:val="en-US"/>
        </w:rPr>
        <w:lastRenderedPageBreak/>
        <w:drawing>
          <wp:inline distT="0" distB="0" distL="0" distR="0" wp14:anchorId="235FE0B2" wp14:editId="1CDFF868">
            <wp:extent cx="5760085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10" w:rsidRPr="00394310" w:rsidRDefault="00394310" w:rsidP="00394310">
      <w:pPr>
        <w:pStyle w:val="a7"/>
        <w:spacing w:line="360" w:lineRule="auto"/>
        <w:ind w:left="0"/>
        <w:jc w:val="center"/>
        <w:rPr>
          <w:sz w:val="24"/>
        </w:rPr>
      </w:pPr>
      <w:r>
        <w:rPr>
          <w:sz w:val="24"/>
        </w:rPr>
        <w:t>Рисунок 2.1. Вывод датасета.</w:t>
      </w:r>
    </w:p>
    <w:p w:rsidR="00F461AE" w:rsidRDefault="00F461AE" w:rsidP="00F461AE">
      <w:pPr>
        <w:pStyle w:val="a7"/>
        <w:numPr>
          <w:ilvl w:val="1"/>
          <w:numId w:val="11"/>
        </w:numPr>
        <w:spacing w:line="360" w:lineRule="auto"/>
        <w:ind w:left="0" w:firstLine="1134"/>
        <w:jc w:val="both"/>
        <w:rPr>
          <w:sz w:val="24"/>
        </w:rPr>
      </w:pPr>
      <w:r>
        <w:rPr>
          <w:sz w:val="24"/>
        </w:rPr>
        <w:t>Предобработка</w:t>
      </w:r>
      <w:r w:rsidRPr="00F461AE">
        <w:rPr>
          <w:sz w:val="24"/>
        </w:rPr>
        <w:t xml:space="preserve">: </w:t>
      </w:r>
      <w:r>
        <w:rPr>
          <w:sz w:val="24"/>
        </w:rPr>
        <w:t>использование библиотек</w:t>
      </w:r>
      <w:r w:rsidRPr="00F461AE">
        <w:rPr>
          <w:sz w:val="24"/>
        </w:rPr>
        <w:t xml:space="preserve"> </w:t>
      </w:r>
      <w:r w:rsidRPr="00A8715D">
        <w:rPr>
          <w:i/>
          <w:sz w:val="24"/>
          <w:lang w:val="en-US"/>
        </w:rPr>
        <w:t>scikit</w:t>
      </w:r>
      <w:r w:rsidRPr="00A8715D">
        <w:rPr>
          <w:i/>
          <w:sz w:val="24"/>
        </w:rPr>
        <w:t>-</w:t>
      </w:r>
      <w:r w:rsidRPr="00A8715D">
        <w:rPr>
          <w:i/>
          <w:sz w:val="24"/>
          <w:lang w:val="en-US"/>
        </w:rPr>
        <w:t>learn</w:t>
      </w:r>
      <w:r w:rsidRPr="00F461AE">
        <w:rPr>
          <w:sz w:val="24"/>
        </w:rPr>
        <w:t xml:space="preserve">, </w:t>
      </w:r>
      <w:r w:rsidRPr="00A8715D">
        <w:rPr>
          <w:i/>
          <w:sz w:val="24"/>
          <w:lang w:val="en-US"/>
        </w:rPr>
        <w:t>pandas</w:t>
      </w:r>
      <w:r w:rsidRPr="00F461AE">
        <w:rPr>
          <w:sz w:val="24"/>
        </w:rPr>
        <w:t xml:space="preserve">, </w:t>
      </w:r>
      <w:r w:rsidRPr="00A8715D">
        <w:rPr>
          <w:i/>
          <w:sz w:val="24"/>
          <w:lang w:val="en-US"/>
        </w:rPr>
        <w:t>scipy</w:t>
      </w:r>
      <w:r w:rsidR="00394310">
        <w:rPr>
          <w:sz w:val="24"/>
        </w:rPr>
        <w:t xml:space="preserve"> (см. рис. 2.2.)</w:t>
      </w:r>
      <w:r w:rsidRPr="00F461AE">
        <w:rPr>
          <w:sz w:val="24"/>
        </w:rPr>
        <w:t>.</w:t>
      </w:r>
    </w:p>
    <w:p w:rsidR="00394310" w:rsidRPr="00394310" w:rsidRDefault="00394310" w:rsidP="00394310">
      <w:pPr>
        <w:spacing w:line="360" w:lineRule="auto"/>
        <w:jc w:val="center"/>
        <w:rPr>
          <w:sz w:val="24"/>
        </w:rPr>
      </w:pPr>
      <w:r w:rsidRPr="00394310">
        <w:drawing>
          <wp:anchor distT="0" distB="0" distL="114300" distR="114300" simplePos="0" relativeHeight="251660288" behindDoc="0" locked="0" layoutInCell="1" allowOverlap="1">
            <wp:simplePos x="1083212" y="4128868"/>
            <wp:positionH relativeFrom="column">
              <wp:align>left</wp:align>
            </wp:positionH>
            <wp:positionV relativeFrom="paragraph">
              <wp:align>top</wp:align>
            </wp:positionV>
            <wp:extent cx="5760085" cy="254444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br w:type="textWrapping" w:clear="all"/>
        <w:t>Рисунок 2.2. Предобработка данных.</w:t>
      </w:r>
    </w:p>
    <w:p w:rsidR="00394310" w:rsidRDefault="00F461AE" w:rsidP="00F461AE">
      <w:pPr>
        <w:pStyle w:val="a7"/>
        <w:numPr>
          <w:ilvl w:val="1"/>
          <w:numId w:val="11"/>
        </w:numPr>
        <w:spacing w:line="360" w:lineRule="auto"/>
        <w:ind w:left="0" w:firstLine="1134"/>
        <w:jc w:val="both"/>
        <w:rPr>
          <w:sz w:val="24"/>
        </w:rPr>
      </w:pPr>
      <w:r w:rsidRPr="00A8715D">
        <w:rPr>
          <w:i/>
          <w:sz w:val="24"/>
          <w:lang w:val="en-US"/>
        </w:rPr>
        <w:t>ML</w:t>
      </w:r>
      <w:r w:rsidRPr="00F461AE">
        <w:rPr>
          <w:sz w:val="24"/>
        </w:rPr>
        <w:t>-</w:t>
      </w:r>
      <w:r>
        <w:rPr>
          <w:sz w:val="24"/>
        </w:rPr>
        <w:t>модели</w:t>
      </w:r>
      <w:r w:rsidRPr="00F461AE">
        <w:rPr>
          <w:sz w:val="24"/>
        </w:rPr>
        <w:t xml:space="preserve">: </w:t>
      </w:r>
      <w:r>
        <w:rPr>
          <w:sz w:val="24"/>
        </w:rPr>
        <w:t xml:space="preserve">обучение, предсказание и оценка качества через </w:t>
      </w:r>
      <w:r w:rsidRPr="00A8715D">
        <w:rPr>
          <w:i/>
          <w:sz w:val="24"/>
        </w:rPr>
        <w:t>sklearn</w:t>
      </w:r>
      <w:r w:rsidR="00394310">
        <w:rPr>
          <w:sz w:val="24"/>
        </w:rPr>
        <w:t xml:space="preserve"> (см. рис. 2.3 и 2.4.)</w:t>
      </w:r>
      <w:r>
        <w:rPr>
          <w:sz w:val="24"/>
        </w:rPr>
        <w:t>.</w:t>
      </w:r>
    </w:p>
    <w:p w:rsidR="00F461AE" w:rsidRPr="00394310" w:rsidRDefault="00394310" w:rsidP="00394310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394310" w:rsidRDefault="00394310" w:rsidP="00394310">
      <w:pPr>
        <w:pStyle w:val="a7"/>
        <w:spacing w:line="360" w:lineRule="auto"/>
        <w:ind w:left="0"/>
        <w:jc w:val="both"/>
        <w:rPr>
          <w:sz w:val="24"/>
        </w:rPr>
      </w:pPr>
      <w:r w:rsidRPr="00394310">
        <w:rPr>
          <w:sz w:val="24"/>
        </w:rPr>
        <w:lastRenderedPageBreak/>
        <w:drawing>
          <wp:inline distT="0" distB="0" distL="0" distR="0" wp14:anchorId="0AC00C2E" wp14:editId="2A387A02">
            <wp:extent cx="5760085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10" w:rsidRDefault="00394310" w:rsidP="00394310">
      <w:pPr>
        <w:pStyle w:val="a7"/>
        <w:spacing w:line="360" w:lineRule="auto"/>
        <w:ind w:left="0"/>
        <w:jc w:val="center"/>
        <w:rPr>
          <w:sz w:val="24"/>
        </w:rPr>
      </w:pPr>
      <w:r>
        <w:rPr>
          <w:sz w:val="24"/>
        </w:rPr>
        <w:t>Рисунок 2.3. Выбор модели машинного обучения.</w:t>
      </w:r>
    </w:p>
    <w:p w:rsidR="00394310" w:rsidRDefault="00394310" w:rsidP="00394310">
      <w:pPr>
        <w:pStyle w:val="a7"/>
        <w:spacing w:line="360" w:lineRule="auto"/>
        <w:ind w:left="0"/>
        <w:jc w:val="center"/>
        <w:rPr>
          <w:sz w:val="24"/>
        </w:rPr>
      </w:pPr>
      <w:r w:rsidRPr="00394310">
        <w:rPr>
          <w:sz w:val="24"/>
        </w:rPr>
        <w:drawing>
          <wp:inline distT="0" distB="0" distL="0" distR="0" wp14:anchorId="2D2D3D74" wp14:editId="599695CF">
            <wp:extent cx="5760085" cy="2538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10" w:rsidRDefault="00394310" w:rsidP="00394310">
      <w:pPr>
        <w:pStyle w:val="a7"/>
        <w:spacing w:line="360" w:lineRule="auto"/>
        <w:ind w:left="0"/>
        <w:jc w:val="center"/>
        <w:rPr>
          <w:sz w:val="24"/>
        </w:rPr>
      </w:pPr>
      <w:r>
        <w:rPr>
          <w:sz w:val="24"/>
        </w:rPr>
        <w:t>Рисунок 2.4. Оценки качества модели.</w:t>
      </w:r>
    </w:p>
    <w:p w:rsidR="00F461AE" w:rsidRPr="00394310" w:rsidRDefault="00F461AE" w:rsidP="00F461AE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Тестирование</w:t>
      </w:r>
      <w:r w:rsidRPr="00394310">
        <w:rPr>
          <w:sz w:val="24"/>
        </w:rPr>
        <w:t>:</w:t>
      </w:r>
    </w:p>
    <w:p w:rsidR="00F461AE" w:rsidRPr="00394310" w:rsidRDefault="00F461AE" w:rsidP="00F461AE">
      <w:pPr>
        <w:pStyle w:val="a7"/>
        <w:numPr>
          <w:ilvl w:val="1"/>
          <w:numId w:val="11"/>
        </w:numPr>
        <w:spacing w:line="360" w:lineRule="auto"/>
        <w:ind w:left="0" w:firstLine="1134"/>
        <w:jc w:val="both"/>
        <w:rPr>
          <w:sz w:val="24"/>
        </w:rPr>
      </w:pPr>
      <w:r>
        <w:rPr>
          <w:sz w:val="24"/>
        </w:rPr>
        <w:t>Проверки корректности обработки.</w:t>
      </w:r>
    </w:p>
    <w:p w:rsidR="003C309F" w:rsidRPr="00685680" w:rsidRDefault="00F461AE" w:rsidP="00685680">
      <w:pPr>
        <w:pStyle w:val="a7"/>
        <w:numPr>
          <w:ilvl w:val="1"/>
          <w:numId w:val="11"/>
        </w:numPr>
        <w:spacing w:line="360" w:lineRule="auto"/>
        <w:ind w:left="0" w:firstLine="1134"/>
        <w:jc w:val="both"/>
        <w:rPr>
          <w:sz w:val="24"/>
        </w:rPr>
      </w:pPr>
      <w:r>
        <w:rPr>
          <w:sz w:val="24"/>
        </w:rPr>
        <w:t xml:space="preserve">Проверки на реагирование на странное поведение пользователя </w:t>
      </w:r>
    </w:p>
    <w:p w:rsidR="00DB41BB" w:rsidRDefault="00DB41BB" w:rsidP="00685680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7" w:name="_Toc198493372"/>
      <w:r w:rsidRPr="00F92A25">
        <w:rPr>
          <w:rFonts w:ascii="Times New Roman" w:hAnsi="Times New Roman" w:cs="Times New Roman"/>
          <w:color w:val="auto"/>
        </w:rPr>
        <w:t>Результат решения.</w:t>
      </w:r>
      <w:bookmarkEnd w:id="17"/>
    </w:p>
    <w:p w:rsidR="00394310" w:rsidRPr="00685680" w:rsidRDefault="00394310" w:rsidP="00685680">
      <w:pPr>
        <w:pStyle w:val="a7"/>
        <w:numPr>
          <w:ilvl w:val="0"/>
          <w:numId w:val="12"/>
        </w:numPr>
        <w:spacing w:line="360" w:lineRule="auto"/>
        <w:ind w:firstLine="0"/>
        <w:jc w:val="both"/>
        <w:rPr>
          <w:sz w:val="24"/>
        </w:rPr>
      </w:pPr>
      <w:r w:rsidRPr="00685680">
        <w:rPr>
          <w:sz w:val="24"/>
        </w:rPr>
        <w:t>Готовое веб-приложение с интерфейсом:</w:t>
      </w:r>
    </w:p>
    <w:p w:rsidR="00685680" w:rsidRPr="00685680" w:rsidRDefault="00685680" w:rsidP="00685680">
      <w:pPr>
        <w:pStyle w:val="a7"/>
        <w:numPr>
          <w:ilvl w:val="0"/>
          <w:numId w:val="13"/>
        </w:numPr>
        <w:spacing w:line="360" w:lineRule="auto"/>
        <w:ind w:firstLine="0"/>
        <w:jc w:val="both"/>
        <w:rPr>
          <w:sz w:val="24"/>
        </w:rPr>
      </w:pPr>
      <w:r w:rsidRPr="00685680">
        <w:rPr>
          <w:sz w:val="24"/>
        </w:rPr>
        <w:t>Страница загрузки данных.</w:t>
      </w:r>
    </w:p>
    <w:p w:rsidR="00685680" w:rsidRPr="00685680" w:rsidRDefault="00685680" w:rsidP="00685680">
      <w:pPr>
        <w:pStyle w:val="a7"/>
        <w:numPr>
          <w:ilvl w:val="0"/>
          <w:numId w:val="13"/>
        </w:numPr>
        <w:spacing w:line="360" w:lineRule="auto"/>
        <w:ind w:firstLine="0"/>
        <w:jc w:val="both"/>
        <w:rPr>
          <w:sz w:val="24"/>
        </w:rPr>
      </w:pPr>
      <w:r w:rsidRPr="00685680">
        <w:rPr>
          <w:sz w:val="24"/>
        </w:rPr>
        <w:t>Настройка параметров предобработки (выпадающие списки, чекбоксы).</w:t>
      </w:r>
    </w:p>
    <w:p w:rsidR="00685680" w:rsidRPr="00685680" w:rsidRDefault="00685680" w:rsidP="00685680">
      <w:pPr>
        <w:pStyle w:val="a7"/>
        <w:numPr>
          <w:ilvl w:val="0"/>
          <w:numId w:val="13"/>
        </w:numPr>
        <w:spacing w:line="360" w:lineRule="auto"/>
        <w:ind w:firstLine="0"/>
        <w:jc w:val="both"/>
        <w:rPr>
          <w:sz w:val="24"/>
        </w:rPr>
      </w:pPr>
      <w:r w:rsidRPr="00685680">
        <w:rPr>
          <w:sz w:val="24"/>
        </w:rPr>
        <w:t>Визуализация изменений (до/после обработки).</w:t>
      </w:r>
    </w:p>
    <w:p w:rsidR="00394310" w:rsidRPr="00685680" w:rsidRDefault="00685680" w:rsidP="00685680">
      <w:pPr>
        <w:pStyle w:val="a7"/>
        <w:numPr>
          <w:ilvl w:val="0"/>
          <w:numId w:val="13"/>
        </w:numPr>
        <w:spacing w:line="360" w:lineRule="auto"/>
        <w:ind w:firstLine="0"/>
        <w:jc w:val="both"/>
        <w:rPr>
          <w:sz w:val="24"/>
        </w:rPr>
      </w:pPr>
      <w:r w:rsidRPr="00685680">
        <w:rPr>
          <w:sz w:val="24"/>
        </w:rPr>
        <w:t xml:space="preserve">Выбор и настройка </w:t>
      </w:r>
      <w:r w:rsidRPr="00A8715D">
        <w:rPr>
          <w:i/>
          <w:sz w:val="24"/>
        </w:rPr>
        <w:t>ML</w:t>
      </w:r>
      <w:r w:rsidRPr="00685680">
        <w:rPr>
          <w:sz w:val="24"/>
        </w:rPr>
        <w:t>-модели.</w:t>
      </w:r>
    </w:p>
    <w:p w:rsidR="00685680" w:rsidRPr="00685680" w:rsidRDefault="00685680" w:rsidP="00685680">
      <w:pPr>
        <w:pStyle w:val="a7"/>
        <w:numPr>
          <w:ilvl w:val="0"/>
          <w:numId w:val="12"/>
        </w:numPr>
        <w:spacing w:line="360" w:lineRule="auto"/>
        <w:ind w:firstLine="0"/>
        <w:jc w:val="both"/>
        <w:rPr>
          <w:sz w:val="24"/>
          <w:lang w:val="en-US"/>
        </w:rPr>
      </w:pPr>
      <w:r w:rsidRPr="00685680">
        <w:rPr>
          <w:sz w:val="24"/>
        </w:rPr>
        <w:t>Пример работы</w:t>
      </w:r>
      <w:r w:rsidRPr="00685680">
        <w:rPr>
          <w:sz w:val="24"/>
          <w:lang w:val="en-US"/>
        </w:rPr>
        <w:t>:</w:t>
      </w:r>
    </w:p>
    <w:p w:rsidR="00056ED0" w:rsidRPr="00056ED0" w:rsidRDefault="00685680" w:rsidP="00D87D0F">
      <w:pPr>
        <w:pStyle w:val="a7"/>
        <w:numPr>
          <w:ilvl w:val="0"/>
          <w:numId w:val="14"/>
        </w:numPr>
        <w:spacing w:after="160" w:line="259" w:lineRule="auto"/>
        <w:ind w:firstLine="0"/>
        <w:jc w:val="both"/>
        <w:rPr>
          <w:sz w:val="24"/>
          <w:lang w:val="en-US"/>
        </w:rPr>
      </w:pPr>
      <w:r w:rsidRPr="00056ED0">
        <w:rPr>
          <w:sz w:val="24"/>
          <w:lang w:val="en-US"/>
        </w:rPr>
        <w:t>Датасет Titanic:</w:t>
      </w:r>
      <w:r w:rsidR="00A8715D" w:rsidRPr="00056ED0">
        <w:rPr>
          <w:sz w:val="24"/>
          <w:lang w:val="en-US"/>
        </w:rPr>
        <w:t xml:space="preserve"> </w:t>
      </w:r>
      <w:r w:rsidR="00A8715D" w:rsidRPr="00056ED0">
        <w:rPr>
          <w:sz w:val="24"/>
        </w:rPr>
        <w:t>обработка</w:t>
      </w:r>
      <w:r w:rsidR="00A8715D" w:rsidRPr="00056ED0">
        <w:rPr>
          <w:sz w:val="24"/>
          <w:lang w:val="en-US"/>
        </w:rPr>
        <w:t xml:space="preserve"> </w:t>
      </w:r>
      <w:r w:rsidR="00A8715D" w:rsidRPr="00056ED0">
        <w:rPr>
          <w:sz w:val="24"/>
        </w:rPr>
        <w:t>пропусков</w:t>
      </w:r>
      <w:r w:rsidRPr="00056ED0">
        <w:rPr>
          <w:sz w:val="24"/>
          <w:lang w:val="en-US"/>
        </w:rPr>
        <w:t xml:space="preserve"> в </w:t>
      </w:r>
      <w:r w:rsidRPr="00056ED0">
        <w:rPr>
          <w:i/>
          <w:sz w:val="24"/>
          <w:lang w:val="en-US"/>
        </w:rPr>
        <w:t>Age</w:t>
      </w:r>
      <w:r w:rsidRPr="00056ED0">
        <w:rPr>
          <w:sz w:val="24"/>
          <w:lang w:val="en-US"/>
        </w:rPr>
        <w:t xml:space="preserve"> (</w:t>
      </w:r>
      <w:r w:rsidR="00A8715D" w:rsidRPr="00056ED0">
        <w:rPr>
          <w:sz w:val="24"/>
        </w:rPr>
        <w:t>медиана</w:t>
      </w:r>
      <w:r w:rsidRPr="00056ED0">
        <w:rPr>
          <w:sz w:val="24"/>
          <w:lang w:val="en-US"/>
        </w:rPr>
        <w:t xml:space="preserve">), </w:t>
      </w:r>
      <w:r w:rsidR="00A8715D" w:rsidRPr="00056ED0">
        <w:rPr>
          <w:sz w:val="24"/>
        </w:rPr>
        <w:t>кодирование</w:t>
      </w:r>
      <w:r w:rsidR="00A8715D" w:rsidRPr="00056ED0">
        <w:rPr>
          <w:sz w:val="24"/>
          <w:lang w:val="en-US"/>
        </w:rPr>
        <w:t xml:space="preserve"> </w:t>
      </w:r>
      <w:r w:rsidRPr="00056ED0">
        <w:rPr>
          <w:i/>
          <w:sz w:val="24"/>
          <w:lang w:val="en-US"/>
        </w:rPr>
        <w:t>Sex</w:t>
      </w:r>
      <w:r w:rsidRPr="00056ED0">
        <w:rPr>
          <w:sz w:val="24"/>
          <w:lang w:val="en-US"/>
        </w:rPr>
        <w:t xml:space="preserve"> (</w:t>
      </w:r>
      <w:r w:rsidRPr="00056ED0">
        <w:rPr>
          <w:i/>
          <w:sz w:val="24"/>
          <w:lang w:val="en-US"/>
        </w:rPr>
        <w:t>One-Hot</w:t>
      </w:r>
      <w:r w:rsidRPr="00056ED0">
        <w:rPr>
          <w:sz w:val="24"/>
          <w:lang w:val="en-US"/>
        </w:rPr>
        <w:t>),</w:t>
      </w:r>
      <w:r w:rsidR="00A8715D" w:rsidRPr="00056ED0">
        <w:rPr>
          <w:sz w:val="24"/>
          <w:lang w:val="en-US"/>
        </w:rPr>
        <w:t xml:space="preserve"> </w:t>
      </w:r>
      <w:r w:rsidR="00A8715D" w:rsidRPr="00056ED0">
        <w:rPr>
          <w:sz w:val="24"/>
        </w:rPr>
        <w:t>нормализация</w:t>
      </w:r>
      <w:r w:rsidRPr="00056ED0">
        <w:rPr>
          <w:sz w:val="24"/>
          <w:lang w:val="en-US"/>
        </w:rPr>
        <w:t xml:space="preserve"> </w:t>
      </w:r>
      <w:r w:rsidRPr="00056ED0">
        <w:rPr>
          <w:i/>
          <w:sz w:val="24"/>
          <w:lang w:val="en-US"/>
        </w:rPr>
        <w:t>Fare</w:t>
      </w:r>
      <w:r w:rsidRPr="00056ED0">
        <w:rPr>
          <w:sz w:val="24"/>
          <w:lang w:val="en-US"/>
        </w:rPr>
        <w:t xml:space="preserve"> (</w:t>
      </w:r>
      <w:r w:rsidRPr="00056ED0">
        <w:rPr>
          <w:i/>
          <w:sz w:val="24"/>
          <w:lang w:val="en-US"/>
        </w:rPr>
        <w:t>Standard</w:t>
      </w:r>
      <w:r w:rsidRPr="00056ED0">
        <w:rPr>
          <w:sz w:val="24"/>
          <w:lang w:val="en-US"/>
        </w:rPr>
        <w:t>).</w:t>
      </w:r>
      <w:r w:rsidR="00056ED0" w:rsidRPr="00056ED0">
        <w:rPr>
          <w:sz w:val="24"/>
          <w:lang w:val="en-US"/>
        </w:rPr>
        <w:br w:type="page"/>
      </w:r>
    </w:p>
    <w:p w:rsidR="00685680" w:rsidRPr="00685680" w:rsidRDefault="00685680" w:rsidP="00685680">
      <w:pPr>
        <w:pStyle w:val="a7"/>
        <w:numPr>
          <w:ilvl w:val="0"/>
          <w:numId w:val="14"/>
        </w:numPr>
        <w:spacing w:line="360" w:lineRule="auto"/>
        <w:ind w:firstLine="0"/>
        <w:jc w:val="both"/>
        <w:rPr>
          <w:sz w:val="24"/>
        </w:rPr>
      </w:pPr>
      <w:r w:rsidRPr="00685680">
        <w:rPr>
          <w:sz w:val="24"/>
        </w:rPr>
        <w:lastRenderedPageBreak/>
        <w:t>Обучение</w:t>
      </w:r>
      <w:r w:rsidRPr="00685680">
        <w:rPr>
          <w:sz w:val="24"/>
          <w:lang w:val="en-US"/>
        </w:rPr>
        <w:t xml:space="preserve"> </w:t>
      </w:r>
      <w:r w:rsidRPr="00685680">
        <w:rPr>
          <w:sz w:val="24"/>
        </w:rPr>
        <w:t xml:space="preserve">случайного леса: </w:t>
      </w:r>
      <w:r w:rsidRPr="00A8715D">
        <w:rPr>
          <w:i/>
          <w:sz w:val="24"/>
          <w:lang w:val="en-US"/>
        </w:rPr>
        <w:t>accuracy</w:t>
      </w:r>
      <w:r>
        <w:rPr>
          <w:sz w:val="24"/>
        </w:rPr>
        <w:t xml:space="preserve"> = 0,</w:t>
      </w:r>
      <w:r w:rsidRPr="00685680">
        <w:rPr>
          <w:sz w:val="24"/>
        </w:rPr>
        <w:t>788</w:t>
      </w:r>
      <w:r>
        <w:rPr>
          <w:sz w:val="24"/>
        </w:rPr>
        <w:t>.</w:t>
      </w:r>
    </w:p>
    <w:p w:rsidR="00DB41BB" w:rsidRDefault="00DB41BB" w:rsidP="00F92A2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8" w:name="_Toc198493373"/>
      <w:r w:rsidRPr="00685680">
        <w:rPr>
          <w:rFonts w:ascii="Times New Roman" w:hAnsi="Times New Roman" w:cs="Times New Roman"/>
          <w:color w:val="auto"/>
          <w:sz w:val="28"/>
        </w:rPr>
        <w:t>Анализ полученного результата</w:t>
      </w:r>
      <w:r w:rsidR="00685680">
        <w:rPr>
          <w:rFonts w:ascii="Times New Roman" w:hAnsi="Times New Roman" w:cs="Times New Roman"/>
          <w:color w:val="auto"/>
        </w:rPr>
        <w:t>.</w:t>
      </w:r>
      <w:bookmarkEnd w:id="18"/>
    </w:p>
    <w:p w:rsidR="00685680" w:rsidRPr="00685680" w:rsidRDefault="00685680" w:rsidP="00685680">
      <w:pPr>
        <w:spacing w:line="360" w:lineRule="auto"/>
        <w:ind w:firstLine="709"/>
        <w:jc w:val="both"/>
        <w:rPr>
          <w:sz w:val="24"/>
          <w:lang w:val="en-US"/>
        </w:rPr>
      </w:pPr>
      <w:r w:rsidRPr="00685680">
        <w:rPr>
          <w:sz w:val="24"/>
        </w:rPr>
        <w:t>Успехи</w:t>
      </w:r>
      <w:r w:rsidRPr="00685680">
        <w:rPr>
          <w:sz w:val="24"/>
          <w:lang w:val="en-US"/>
        </w:rPr>
        <w:t>:</w:t>
      </w:r>
    </w:p>
    <w:p w:rsidR="00685680" w:rsidRPr="00685680" w:rsidRDefault="00685680" w:rsidP="00685680">
      <w:pPr>
        <w:pStyle w:val="a7"/>
        <w:numPr>
          <w:ilvl w:val="0"/>
          <w:numId w:val="16"/>
        </w:numPr>
        <w:spacing w:line="360" w:lineRule="auto"/>
        <w:ind w:firstLine="709"/>
        <w:jc w:val="both"/>
        <w:rPr>
          <w:sz w:val="24"/>
        </w:rPr>
      </w:pPr>
      <w:r w:rsidRPr="00685680">
        <w:rPr>
          <w:sz w:val="24"/>
        </w:rPr>
        <w:t>Приложение корректно обрабатывает</w:t>
      </w:r>
      <w:r w:rsidR="00A8715D">
        <w:rPr>
          <w:sz w:val="24"/>
        </w:rPr>
        <w:t xml:space="preserve"> данные</w:t>
      </w:r>
      <w:r w:rsidRPr="00685680">
        <w:rPr>
          <w:sz w:val="24"/>
        </w:rPr>
        <w:t xml:space="preserve"> (заполнение пропусков, обработка выбросов, нормализация, кодирование категориальных признаков).</w:t>
      </w:r>
    </w:p>
    <w:p w:rsidR="00685680" w:rsidRPr="00685680" w:rsidRDefault="00685680" w:rsidP="00685680">
      <w:pPr>
        <w:pStyle w:val="a7"/>
        <w:numPr>
          <w:ilvl w:val="0"/>
          <w:numId w:val="16"/>
        </w:numPr>
        <w:spacing w:line="360" w:lineRule="auto"/>
        <w:ind w:firstLine="709"/>
        <w:jc w:val="both"/>
        <w:rPr>
          <w:sz w:val="24"/>
        </w:rPr>
      </w:pPr>
      <w:r w:rsidRPr="00685680">
        <w:rPr>
          <w:sz w:val="24"/>
        </w:rPr>
        <w:t>Все заявленные методы предобработки работают без ошибок.</w:t>
      </w:r>
    </w:p>
    <w:p w:rsidR="00685680" w:rsidRPr="00685680" w:rsidRDefault="00685680" w:rsidP="00685680">
      <w:pPr>
        <w:pStyle w:val="a7"/>
        <w:numPr>
          <w:ilvl w:val="0"/>
          <w:numId w:val="16"/>
        </w:numPr>
        <w:spacing w:line="360" w:lineRule="auto"/>
        <w:ind w:firstLine="709"/>
        <w:jc w:val="both"/>
        <w:rPr>
          <w:sz w:val="24"/>
        </w:rPr>
      </w:pPr>
      <w:r w:rsidRPr="00A8715D">
        <w:rPr>
          <w:i/>
          <w:sz w:val="24"/>
          <w:lang w:val="en-US"/>
        </w:rPr>
        <w:t>ML</w:t>
      </w:r>
      <w:r w:rsidRPr="00685680">
        <w:rPr>
          <w:sz w:val="24"/>
        </w:rPr>
        <w:t xml:space="preserve"> модели обучаются и предсказывают с приемлемой точностью.</w:t>
      </w:r>
    </w:p>
    <w:p w:rsidR="00685680" w:rsidRPr="00685680" w:rsidRDefault="00685680" w:rsidP="00685680">
      <w:pPr>
        <w:numPr>
          <w:ilvl w:val="0"/>
          <w:numId w:val="15"/>
        </w:numPr>
        <w:spacing w:line="360" w:lineRule="auto"/>
        <w:ind w:firstLine="709"/>
        <w:jc w:val="both"/>
        <w:rPr>
          <w:sz w:val="24"/>
        </w:rPr>
      </w:pPr>
      <w:r w:rsidRPr="00685680">
        <w:rPr>
          <w:sz w:val="24"/>
        </w:rPr>
        <w:t>Время обработки данных укладывается в заданные критерии (&lt;1 сек для датасетов до 15 тыс. строк).</w:t>
      </w:r>
    </w:p>
    <w:p w:rsidR="00685680" w:rsidRDefault="00685680" w:rsidP="00A8715D">
      <w:pPr>
        <w:numPr>
          <w:ilvl w:val="0"/>
          <w:numId w:val="15"/>
        </w:numPr>
        <w:tabs>
          <w:tab w:val="clear" w:pos="720"/>
        </w:tabs>
        <w:spacing w:line="360" w:lineRule="auto"/>
        <w:ind w:left="-142" w:firstLine="1560"/>
        <w:jc w:val="both"/>
        <w:rPr>
          <w:sz w:val="24"/>
        </w:rPr>
      </w:pPr>
      <w:r w:rsidRPr="00685680">
        <w:rPr>
          <w:sz w:val="24"/>
        </w:rPr>
        <w:t>Интерфейс не "подвисает" при загрузке файлов.</w:t>
      </w:r>
    </w:p>
    <w:p w:rsidR="00A8715D" w:rsidRDefault="00A8715D" w:rsidP="00A8715D">
      <w:pPr>
        <w:spacing w:line="360" w:lineRule="auto"/>
        <w:ind w:left="-142" w:firstLine="851"/>
        <w:jc w:val="both"/>
        <w:rPr>
          <w:sz w:val="24"/>
          <w:lang w:val="en-US"/>
        </w:rPr>
      </w:pPr>
      <w:r>
        <w:rPr>
          <w:sz w:val="24"/>
        </w:rPr>
        <w:t>Проблемы и ограничения</w:t>
      </w:r>
      <w:r>
        <w:rPr>
          <w:sz w:val="24"/>
          <w:lang w:val="en-US"/>
        </w:rPr>
        <w:t>:</w:t>
      </w:r>
    </w:p>
    <w:p w:rsidR="00A8715D" w:rsidRPr="00A8715D" w:rsidRDefault="00A8715D" w:rsidP="00A8715D">
      <w:pPr>
        <w:numPr>
          <w:ilvl w:val="0"/>
          <w:numId w:val="17"/>
        </w:numPr>
        <w:tabs>
          <w:tab w:val="clear" w:pos="720"/>
        </w:tabs>
        <w:spacing w:line="360" w:lineRule="auto"/>
        <w:ind w:left="0" w:firstLine="1418"/>
        <w:jc w:val="both"/>
        <w:rPr>
          <w:sz w:val="24"/>
        </w:rPr>
      </w:pPr>
      <w:r w:rsidRPr="00A8715D">
        <w:rPr>
          <w:sz w:val="24"/>
        </w:rPr>
        <w:t xml:space="preserve">При больших датасетах (&gt;50 тыс. строк) время обработки возрастает (особенно для методов вроде </w:t>
      </w:r>
      <w:r w:rsidRPr="00A8715D">
        <w:rPr>
          <w:i/>
          <w:sz w:val="24"/>
        </w:rPr>
        <w:t>Target Encoding</w:t>
      </w:r>
      <w:r w:rsidRPr="00A8715D">
        <w:rPr>
          <w:sz w:val="24"/>
        </w:rPr>
        <w:t>).</w:t>
      </w:r>
    </w:p>
    <w:p w:rsidR="00A8715D" w:rsidRPr="00A8715D" w:rsidRDefault="00A8715D" w:rsidP="00A8715D">
      <w:pPr>
        <w:numPr>
          <w:ilvl w:val="0"/>
          <w:numId w:val="17"/>
        </w:numPr>
        <w:tabs>
          <w:tab w:val="clear" w:pos="720"/>
        </w:tabs>
        <w:spacing w:line="360" w:lineRule="auto"/>
        <w:ind w:left="0" w:firstLine="1418"/>
        <w:jc w:val="both"/>
        <w:rPr>
          <w:sz w:val="24"/>
        </w:rPr>
      </w:pPr>
      <w:r w:rsidRPr="00A8715D">
        <w:rPr>
          <w:sz w:val="24"/>
        </w:rPr>
        <w:t xml:space="preserve">Нет оптимизации под распределенные вычисления (например, через </w:t>
      </w:r>
      <w:r w:rsidRPr="00A8715D">
        <w:rPr>
          <w:i/>
          <w:sz w:val="24"/>
        </w:rPr>
        <w:t>Dask</w:t>
      </w:r>
      <w:r w:rsidRPr="00A8715D">
        <w:rPr>
          <w:sz w:val="24"/>
        </w:rPr>
        <w:t>).</w:t>
      </w:r>
    </w:p>
    <w:p w:rsidR="00A8715D" w:rsidRPr="00A8715D" w:rsidRDefault="00A8715D" w:rsidP="00A8715D">
      <w:pPr>
        <w:pStyle w:val="a7"/>
        <w:numPr>
          <w:ilvl w:val="0"/>
          <w:numId w:val="17"/>
        </w:numPr>
        <w:tabs>
          <w:tab w:val="clear" w:pos="720"/>
          <w:tab w:val="num" w:pos="426"/>
        </w:tabs>
        <w:spacing w:line="360" w:lineRule="auto"/>
        <w:ind w:left="0" w:firstLine="1418"/>
        <w:jc w:val="both"/>
        <w:rPr>
          <w:sz w:val="24"/>
        </w:rPr>
      </w:pPr>
      <w:r w:rsidRPr="00A8715D">
        <w:rPr>
          <w:sz w:val="24"/>
        </w:rPr>
        <w:t>Нет интерактивного пред просмотра изменений (например, графики до/после обработки).</w:t>
      </w:r>
    </w:p>
    <w:p w:rsidR="00A8715D" w:rsidRPr="00A8715D" w:rsidRDefault="00A8715D" w:rsidP="00A8715D">
      <w:pPr>
        <w:pStyle w:val="a7"/>
        <w:numPr>
          <w:ilvl w:val="0"/>
          <w:numId w:val="17"/>
        </w:numPr>
        <w:tabs>
          <w:tab w:val="clear" w:pos="720"/>
          <w:tab w:val="num" w:pos="426"/>
        </w:tabs>
        <w:spacing w:line="360" w:lineRule="auto"/>
        <w:ind w:left="0" w:firstLine="1418"/>
        <w:jc w:val="both"/>
        <w:rPr>
          <w:sz w:val="24"/>
        </w:rPr>
      </w:pPr>
      <w:r w:rsidRPr="00A8715D">
        <w:rPr>
          <w:sz w:val="24"/>
        </w:rPr>
        <w:t>Не реализована возможность отмены действий (</w:t>
      </w:r>
      <w:r w:rsidRPr="00A8715D">
        <w:rPr>
          <w:i/>
          <w:sz w:val="24"/>
        </w:rPr>
        <w:t>undo</w:t>
      </w:r>
      <w:r w:rsidRPr="00A8715D">
        <w:rPr>
          <w:sz w:val="24"/>
        </w:rPr>
        <w:t>).</w:t>
      </w:r>
    </w:p>
    <w:p w:rsidR="00DB41BB" w:rsidRDefault="00F92A25" w:rsidP="00A8715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9" w:name="_Toc198493374"/>
      <w:r w:rsidRPr="00F92A25">
        <w:rPr>
          <w:rFonts w:ascii="Times New Roman" w:hAnsi="Times New Roman" w:cs="Times New Roman"/>
          <w:color w:val="auto"/>
        </w:rPr>
        <w:t>Заклю</w:t>
      </w:r>
      <w:bookmarkStart w:id="20" w:name="_GoBack"/>
      <w:bookmarkEnd w:id="20"/>
      <w:r w:rsidRPr="00F92A25">
        <w:rPr>
          <w:rFonts w:ascii="Times New Roman" w:hAnsi="Times New Roman" w:cs="Times New Roman"/>
          <w:color w:val="auto"/>
        </w:rPr>
        <w:t>чение.</w:t>
      </w:r>
      <w:bookmarkEnd w:id="19"/>
    </w:p>
    <w:p w:rsidR="00A8715D" w:rsidRDefault="00A8715D" w:rsidP="00A8715D">
      <w:pPr>
        <w:spacing w:line="360" w:lineRule="auto"/>
        <w:ind w:firstLine="709"/>
        <w:jc w:val="both"/>
        <w:rPr>
          <w:sz w:val="24"/>
        </w:rPr>
      </w:pPr>
      <w:r w:rsidRPr="00A8715D">
        <w:rPr>
          <w:sz w:val="24"/>
        </w:rPr>
        <w:t>В ходе выполнения курсовой работы было разработано веб-приложение для предобработки данных и построения моделей машинного обучения, соответствующее поставленным задачам.</w:t>
      </w:r>
      <w:r>
        <w:rPr>
          <w:sz w:val="24"/>
        </w:rPr>
        <w:t xml:space="preserve"> </w:t>
      </w:r>
      <w:r w:rsidRPr="00A8715D">
        <w:rPr>
          <w:sz w:val="24"/>
        </w:rPr>
        <w:t>Приложение может использоваться как </w:t>
      </w:r>
      <w:r w:rsidRPr="00A8715D">
        <w:rPr>
          <w:bCs/>
          <w:sz w:val="24"/>
        </w:rPr>
        <w:t>учебный инструмент</w:t>
      </w:r>
      <w:r w:rsidRPr="00A8715D">
        <w:rPr>
          <w:sz w:val="24"/>
        </w:rPr>
        <w:t xml:space="preserve"> для быстрого прототипирования </w:t>
      </w:r>
      <w:r w:rsidRPr="00A8715D">
        <w:rPr>
          <w:i/>
          <w:sz w:val="24"/>
        </w:rPr>
        <w:t>ML</w:t>
      </w:r>
      <w:r w:rsidRPr="00A8715D">
        <w:rPr>
          <w:sz w:val="24"/>
        </w:rPr>
        <w:t>-моделей. Для промышленного применения требуется доработка масштабируемости.</w:t>
      </w:r>
    </w:p>
    <w:p w:rsidR="00A8715D" w:rsidRDefault="00A8715D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A8715D" w:rsidRPr="00A8715D" w:rsidRDefault="00A8715D" w:rsidP="00A8715D">
      <w:pPr>
        <w:spacing w:line="360" w:lineRule="auto"/>
        <w:ind w:firstLine="709"/>
        <w:jc w:val="both"/>
        <w:rPr>
          <w:sz w:val="24"/>
        </w:rPr>
      </w:pPr>
    </w:p>
    <w:p w:rsidR="00F92A25" w:rsidRPr="00F92A25" w:rsidRDefault="00F92A25" w:rsidP="00F92A2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1" w:name="_Toc198493375"/>
      <w:r w:rsidRPr="00F92A25">
        <w:rPr>
          <w:rFonts w:ascii="Times New Roman" w:hAnsi="Times New Roman" w:cs="Times New Roman"/>
          <w:color w:val="auto"/>
        </w:rPr>
        <w:t>Список литературы.</w:t>
      </w:r>
      <w:bookmarkEnd w:id="21"/>
    </w:p>
    <w:p w:rsidR="00F92A25" w:rsidRPr="006E1948" w:rsidRDefault="006E1948" w:rsidP="006E1948">
      <w:pPr>
        <w:pStyle w:val="a7"/>
        <w:numPr>
          <w:ilvl w:val="1"/>
          <w:numId w:val="1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6E1948">
        <w:rPr>
          <w:sz w:val="24"/>
          <w:szCs w:val="24"/>
        </w:rPr>
        <w:t>Книги (печатные издания)</w:t>
      </w:r>
    </w:p>
    <w:p w:rsidR="006E1948" w:rsidRPr="006E1948" w:rsidRDefault="006E1948" w:rsidP="006E1948">
      <w:pPr>
        <w:pStyle w:val="a7"/>
        <w:numPr>
          <w:ilvl w:val="2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6E1948">
        <w:rPr>
          <w:sz w:val="24"/>
          <w:szCs w:val="24"/>
        </w:rPr>
        <w:t>Кремер Н.Ш. Теория вероятностей и математическая статистика: учебник для вузов. – 3-е изд., перераб. и доп. – М.: Юрайт, 2022. – 573 с.</w:t>
      </w:r>
    </w:p>
    <w:p w:rsidR="006E1948" w:rsidRPr="006E1948" w:rsidRDefault="006E1948" w:rsidP="006E1948">
      <w:pPr>
        <w:pStyle w:val="a7"/>
        <w:numPr>
          <w:ilvl w:val="1"/>
          <w:numId w:val="15"/>
        </w:numPr>
        <w:spacing w:line="360" w:lineRule="auto"/>
        <w:ind w:left="0" w:hanging="142"/>
        <w:jc w:val="both"/>
        <w:rPr>
          <w:sz w:val="24"/>
          <w:szCs w:val="24"/>
        </w:rPr>
      </w:pPr>
      <w:r w:rsidRPr="006E1948">
        <w:rPr>
          <w:sz w:val="24"/>
          <w:szCs w:val="24"/>
        </w:rPr>
        <w:t>Электронные ресурсы (документация, онлайн-курсы)</w:t>
      </w:r>
    </w:p>
    <w:p w:rsidR="006E1948" w:rsidRPr="006E1948" w:rsidRDefault="006E1948" w:rsidP="006E1948">
      <w:pPr>
        <w:pStyle w:val="a7"/>
        <w:numPr>
          <w:ilvl w:val="2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6E1948">
        <w:rPr>
          <w:sz w:val="24"/>
          <w:szCs w:val="24"/>
        </w:rPr>
        <w:t>Django Documentation [Электронный ресурс]. — Режим доступа: https://docs.djangoproject.com/ (дата обращения: 18.05.2025).</w:t>
      </w:r>
    </w:p>
    <w:p w:rsidR="006E1948" w:rsidRPr="006E1948" w:rsidRDefault="006E1948" w:rsidP="006E1948">
      <w:pPr>
        <w:pStyle w:val="a7"/>
        <w:numPr>
          <w:ilvl w:val="2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6E1948">
        <w:rPr>
          <w:sz w:val="24"/>
          <w:szCs w:val="24"/>
        </w:rPr>
        <w:t>Scikit-learn Documentation [Электронный ресурс]. — Режим доступа: https://scikit-learn.org/stable/documentation.html (дата обращения: 18.05.2025).</w:t>
      </w:r>
    </w:p>
    <w:p w:rsidR="006E1948" w:rsidRPr="006E1948" w:rsidRDefault="006E1948" w:rsidP="006E1948">
      <w:pPr>
        <w:pStyle w:val="a7"/>
        <w:numPr>
          <w:ilvl w:val="2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6E1948">
        <w:rPr>
          <w:sz w:val="24"/>
          <w:szCs w:val="24"/>
        </w:rPr>
        <w:t xml:space="preserve">Плейлист "Тренировки по </w:t>
      </w:r>
      <w:r w:rsidRPr="006E1948">
        <w:rPr>
          <w:i/>
          <w:sz w:val="24"/>
          <w:szCs w:val="24"/>
          <w:lang w:val="en-US"/>
        </w:rPr>
        <w:t>ML</w:t>
      </w:r>
      <w:r w:rsidRPr="006E1948">
        <w:rPr>
          <w:sz w:val="24"/>
          <w:szCs w:val="24"/>
        </w:rPr>
        <w:t xml:space="preserve"> " от </w:t>
      </w:r>
      <w:r w:rsidRPr="006E1948">
        <w:rPr>
          <w:sz w:val="24"/>
          <w:szCs w:val="24"/>
          <w:lang w:val="en-US"/>
        </w:rPr>
        <w:t>Young</w:t>
      </w:r>
      <w:r w:rsidRPr="006E1948">
        <w:rPr>
          <w:sz w:val="24"/>
          <w:szCs w:val="24"/>
        </w:rPr>
        <w:t>&amp;&amp;</w:t>
      </w:r>
      <w:r w:rsidRPr="006E1948">
        <w:rPr>
          <w:sz w:val="24"/>
          <w:szCs w:val="24"/>
          <w:lang w:val="en-US"/>
        </w:rPr>
        <w:t>Yandex</w:t>
      </w:r>
      <w:r w:rsidRPr="006E1948">
        <w:rPr>
          <w:sz w:val="24"/>
          <w:szCs w:val="24"/>
        </w:rPr>
        <w:t xml:space="preserve"> [Видеозаписи]. — Режим доступа: https://www.youtube.com/watch?v=k3UJOG-DKHE&amp;list=PLXtiZNKIobF5wGW0ExSn47db1I8uYnfIC (дата обращения: 18.05.2025).</w:t>
      </w:r>
    </w:p>
    <w:p w:rsidR="006E1948" w:rsidRPr="00DB41BB" w:rsidRDefault="006E1948" w:rsidP="006E1948">
      <w:pPr>
        <w:pStyle w:val="a7"/>
        <w:ind w:left="2160"/>
      </w:pPr>
    </w:p>
    <w:p w:rsidR="00DB41BB" w:rsidRPr="00DB41BB" w:rsidRDefault="00DB41BB" w:rsidP="00DB41BB"/>
    <w:sectPr w:rsidR="00DB41BB" w:rsidRPr="00DB41BB" w:rsidSect="00820E16">
      <w:footerReference w:type="defaul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030" w:rsidRDefault="005F6030">
      <w:r>
        <w:separator/>
      </w:r>
    </w:p>
  </w:endnote>
  <w:endnote w:type="continuationSeparator" w:id="0">
    <w:p w:rsidR="005F6030" w:rsidRDefault="005F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640020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E1948" w:rsidRPr="00D87824" w:rsidRDefault="006E1948">
        <w:pPr>
          <w:pStyle w:val="a3"/>
          <w:jc w:val="center"/>
          <w:rPr>
            <w:rFonts w:eastAsiaTheme="majorEastAsia"/>
            <w:sz w:val="24"/>
            <w:szCs w:val="24"/>
          </w:rPr>
        </w:pPr>
        <w:r w:rsidRPr="00D87824">
          <w:rPr>
            <w:rFonts w:eastAsiaTheme="minorEastAsia"/>
            <w:sz w:val="24"/>
            <w:szCs w:val="24"/>
          </w:rPr>
          <w:fldChar w:fldCharType="begin"/>
        </w:r>
        <w:r w:rsidRPr="00D87824">
          <w:rPr>
            <w:sz w:val="24"/>
            <w:szCs w:val="24"/>
          </w:rPr>
          <w:instrText>PAGE    \* MERGEFORMAT</w:instrText>
        </w:r>
        <w:r w:rsidRPr="00D87824">
          <w:rPr>
            <w:rFonts w:eastAsiaTheme="minorEastAsia"/>
            <w:sz w:val="24"/>
            <w:szCs w:val="24"/>
          </w:rPr>
          <w:fldChar w:fldCharType="separate"/>
        </w:r>
        <w:r w:rsidR="00056ED0" w:rsidRPr="00056ED0">
          <w:rPr>
            <w:rFonts w:eastAsiaTheme="majorEastAsia"/>
            <w:noProof/>
          </w:rPr>
          <w:t>10</w:t>
        </w:r>
        <w:r w:rsidRPr="00D87824">
          <w:rPr>
            <w:rFonts w:eastAsiaTheme="majorEastAsia"/>
            <w:sz w:val="24"/>
            <w:szCs w:val="24"/>
          </w:rPr>
          <w:fldChar w:fldCharType="end"/>
        </w:r>
      </w:p>
    </w:sdtContent>
  </w:sdt>
  <w:p w:rsidR="006E1948" w:rsidRDefault="006E194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030" w:rsidRDefault="005F6030">
      <w:r>
        <w:separator/>
      </w:r>
    </w:p>
  </w:footnote>
  <w:footnote w:type="continuationSeparator" w:id="0">
    <w:p w:rsidR="005F6030" w:rsidRDefault="005F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F6"/>
    <w:multiLevelType w:val="hybridMultilevel"/>
    <w:tmpl w:val="A6466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C331F6"/>
    <w:multiLevelType w:val="hybridMultilevel"/>
    <w:tmpl w:val="B8508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A611C"/>
    <w:multiLevelType w:val="hybridMultilevel"/>
    <w:tmpl w:val="569C175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E2348F"/>
    <w:multiLevelType w:val="hybridMultilevel"/>
    <w:tmpl w:val="04B02908"/>
    <w:lvl w:ilvl="0" w:tplc="6E1CA3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0C0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4943A2"/>
    <w:multiLevelType w:val="hybridMultilevel"/>
    <w:tmpl w:val="CEDC7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E354B8"/>
    <w:multiLevelType w:val="multilevel"/>
    <w:tmpl w:val="26C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1183A"/>
    <w:multiLevelType w:val="hybridMultilevel"/>
    <w:tmpl w:val="4BE4D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067AE"/>
    <w:multiLevelType w:val="multilevel"/>
    <w:tmpl w:val="9A4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D6288"/>
    <w:multiLevelType w:val="hybridMultilevel"/>
    <w:tmpl w:val="4C1AE296"/>
    <w:lvl w:ilvl="0" w:tplc="6E1CA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D42137"/>
    <w:multiLevelType w:val="hybridMultilevel"/>
    <w:tmpl w:val="DA207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84D6783"/>
    <w:multiLevelType w:val="hybridMultilevel"/>
    <w:tmpl w:val="C6843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352DA"/>
    <w:multiLevelType w:val="hybridMultilevel"/>
    <w:tmpl w:val="7E5E7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27346"/>
    <w:multiLevelType w:val="hybridMultilevel"/>
    <w:tmpl w:val="1200F9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484438"/>
    <w:multiLevelType w:val="multilevel"/>
    <w:tmpl w:val="9A4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646692"/>
    <w:multiLevelType w:val="hybridMultilevel"/>
    <w:tmpl w:val="5ED21D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CD7F87"/>
    <w:multiLevelType w:val="hybridMultilevel"/>
    <w:tmpl w:val="518E1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4"/>
  </w:num>
  <w:num w:numId="12">
    <w:abstractNumId w:val="12"/>
  </w:num>
  <w:num w:numId="13">
    <w:abstractNumId w:val="13"/>
  </w:num>
  <w:num w:numId="14">
    <w:abstractNumId w:val="15"/>
  </w:num>
  <w:num w:numId="15">
    <w:abstractNumId w:val="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F7"/>
    <w:rsid w:val="00037224"/>
    <w:rsid w:val="00056ED0"/>
    <w:rsid w:val="00126DA3"/>
    <w:rsid w:val="00364B4D"/>
    <w:rsid w:val="00394310"/>
    <w:rsid w:val="003C309F"/>
    <w:rsid w:val="003C3F61"/>
    <w:rsid w:val="003F0F37"/>
    <w:rsid w:val="00402CBE"/>
    <w:rsid w:val="00472BF7"/>
    <w:rsid w:val="005A1F51"/>
    <w:rsid w:val="005F6030"/>
    <w:rsid w:val="00685680"/>
    <w:rsid w:val="006E1948"/>
    <w:rsid w:val="006E21C4"/>
    <w:rsid w:val="00747107"/>
    <w:rsid w:val="00815141"/>
    <w:rsid w:val="00820E16"/>
    <w:rsid w:val="008F20B3"/>
    <w:rsid w:val="0090546C"/>
    <w:rsid w:val="00917C49"/>
    <w:rsid w:val="00990C3F"/>
    <w:rsid w:val="00A10A10"/>
    <w:rsid w:val="00A44EFD"/>
    <w:rsid w:val="00A8715D"/>
    <w:rsid w:val="00B00175"/>
    <w:rsid w:val="00B662BC"/>
    <w:rsid w:val="00CA1C19"/>
    <w:rsid w:val="00DB41BB"/>
    <w:rsid w:val="00DC0EBF"/>
    <w:rsid w:val="00E02235"/>
    <w:rsid w:val="00F461AE"/>
    <w:rsid w:val="00F62EB2"/>
    <w:rsid w:val="00F92A25"/>
    <w:rsid w:val="00F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99B35-ED14-4D6D-BB74-354A027A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0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820E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820E1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20E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0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20E1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B41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2A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25"/>
    <w:pPr>
      <w:tabs>
        <w:tab w:val="right" w:leader="dot" w:pos="9061"/>
      </w:tabs>
      <w:spacing w:after="100" w:line="360" w:lineRule="auto"/>
      <w:ind w:left="200"/>
    </w:pPr>
  </w:style>
  <w:style w:type="character" w:styleId="a6">
    <w:name w:val="Hyperlink"/>
    <w:basedOn w:val="a0"/>
    <w:uiPriority w:val="99"/>
    <w:unhideWhenUsed/>
    <w:rsid w:val="00F92A2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64B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372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A1C19"/>
    <w:pPr>
      <w:spacing w:after="100"/>
      <w:ind w:left="400"/>
    </w:pPr>
  </w:style>
  <w:style w:type="character" w:styleId="a8">
    <w:name w:val="Placeholder Text"/>
    <w:basedOn w:val="a0"/>
    <w:uiPriority w:val="99"/>
    <w:semiHidden/>
    <w:rsid w:val="005A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6D"/>
    <w:rsid w:val="00B35A6D"/>
    <w:rsid w:val="00E7388D"/>
    <w:rsid w:val="00E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8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54D49-03B3-40E9-A1B4-A1C7A17C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2025-05-17T16:43:00Z</dcterms:created>
  <dcterms:modified xsi:type="dcterms:W3CDTF">2025-05-18T17:43:00Z</dcterms:modified>
</cp:coreProperties>
</file>