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59EC" w14:textId="77777777" w:rsidR="0048387B" w:rsidRPr="0048387B" w:rsidRDefault="0048387B" w:rsidP="004838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387B">
        <w:rPr>
          <w:rFonts w:ascii="Times New Roman" w:hAnsi="Times New Roman" w:cs="Times New Roman"/>
          <w:b/>
          <w:bCs/>
          <w:sz w:val="32"/>
          <w:szCs w:val="32"/>
        </w:rPr>
        <w:t>XI Национален есенен турнир по информационни технологии „Джон Атанасов“</w:t>
      </w:r>
    </w:p>
    <w:p w14:paraId="531A76B2" w14:textId="77777777" w:rsidR="0048387B" w:rsidRPr="0048387B" w:rsidRDefault="0048387B" w:rsidP="004838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DDBFCB" w14:textId="77777777" w:rsidR="0048387B" w:rsidRPr="0048387B" w:rsidRDefault="0048387B" w:rsidP="008D46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2723E651" w14:textId="39485AD7" w:rsidR="008D4677" w:rsidRPr="0048387B" w:rsidRDefault="008D4677" w:rsidP="008D46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48387B">
        <w:rPr>
          <w:rFonts w:ascii="Times New Roman" w:hAnsi="Times New Roman" w:cs="Times New Roman"/>
          <w:b/>
          <w:bCs/>
          <w:sz w:val="36"/>
          <w:szCs w:val="36"/>
          <w:lang w:val="bg-BG"/>
        </w:rPr>
        <w:t>Електронен Ебулиометър</w:t>
      </w:r>
    </w:p>
    <w:p w14:paraId="27D1AB38" w14:textId="77777777" w:rsidR="0048387B" w:rsidRPr="0048387B" w:rsidRDefault="0048387B" w:rsidP="008D46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50912F7D" w14:textId="31A25744" w:rsidR="008D4677" w:rsidRPr="0048387B" w:rsidRDefault="008D4677" w:rsidP="008D4677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Автор:</w:t>
      </w:r>
      <w:r w:rsidRPr="0048387B">
        <w:rPr>
          <w:rFonts w:ascii="Times New Roman" w:hAnsi="Times New Roman" w:cs="Times New Roman"/>
          <w:b/>
          <w:bCs/>
          <w:lang w:val="bg-BG"/>
        </w:rPr>
        <w:br/>
        <w:t>Златомир Живков Желев</w:t>
      </w:r>
      <w:r w:rsidR="0048387B" w:rsidRPr="0048387B">
        <w:rPr>
          <w:rFonts w:ascii="Times New Roman" w:hAnsi="Times New Roman" w:cs="Times New Roman"/>
          <w:lang w:val="bg-BG"/>
        </w:rPr>
        <w:br/>
        <w:t xml:space="preserve">ППМГ „Добри </w:t>
      </w:r>
      <w:r w:rsidRPr="0048387B">
        <w:rPr>
          <w:rFonts w:ascii="Times New Roman" w:hAnsi="Times New Roman" w:cs="Times New Roman"/>
          <w:lang w:val="bg-BG"/>
        </w:rPr>
        <w:t>Чинтулов“, гр. Сливен, 12</w:t>
      </w:r>
      <w:r w:rsidR="0048387B" w:rsidRPr="0048387B">
        <w:rPr>
          <w:rFonts w:ascii="Times New Roman" w:hAnsi="Times New Roman" w:cs="Times New Roman"/>
        </w:rPr>
        <w:t>.”</w:t>
      </w:r>
      <w:r w:rsidRPr="0048387B">
        <w:rPr>
          <w:rFonts w:ascii="Times New Roman" w:hAnsi="Times New Roman" w:cs="Times New Roman"/>
          <w:lang w:val="bg-BG"/>
        </w:rPr>
        <w:t>в</w:t>
      </w:r>
      <w:r w:rsidR="0048387B" w:rsidRPr="0048387B">
        <w:rPr>
          <w:rFonts w:ascii="Times New Roman" w:hAnsi="Times New Roman" w:cs="Times New Roman"/>
        </w:rPr>
        <w:t>”</w:t>
      </w:r>
      <w:r w:rsidRPr="0048387B">
        <w:rPr>
          <w:rFonts w:ascii="Times New Roman" w:hAnsi="Times New Roman" w:cs="Times New Roman"/>
          <w:lang w:val="bg-BG"/>
        </w:rPr>
        <w:t xml:space="preserve"> клас</w:t>
      </w:r>
      <w:r w:rsidRPr="0048387B">
        <w:rPr>
          <w:rFonts w:ascii="Times New Roman" w:hAnsi="Times New Roman" w:cs="Times New Roman"/>
          <w:lang w:val="bg-BG"/>
        </w:rPr>
        <w:br/>
      </w:r>
      <w:r w:rsidRPr="0048387B">
        <w:rPr>
          <w:rFonts w:ascii="Times New Roman" w:hAnsi="Times New Roman" w:cs="Times New Roman"/>
        </w:rPr>
        <w:t xml:space="preserve">Email: </w:t>
      </w:r>
      <w:hyperlink r:id="rId5" w:history="1">
        <w:r w:rsidRPr="0048387B">
          <w:rPr>
            <w:rStyle w:val="Hyperlink"/>
            <w:rFonts w:ascii="Times New Roman" w:hAnsi="Times New Roman" w:cs="Times New Roman"/>
          </w:rPr>
          <w:t>zlatomir.zhelev04@gmail.com</w:t>
        </w:r>
      </w:hyperlink>
      <w:r w:rsidRPr="0048387B">
        <w:rPr>
          <w:rFonts w:ascii="Times New Roman" w:hAnsi="Times New Roman" w:cs="Times New Roman"/>
        </w:rPr>
        <w:t xml:space="preserve"> </w:t>
      </w:r>
      <w:r w:rsidRPr="0048387B">
        <w:rPr>
          <w:rFonts w:ascii="Times New Roman" w:hAnsi="Times New Roman" w:cs="Times New Roman"/>
          <w:lang w:val="bg-BG"/>
        </w:rPr>
        <w:t xml:space="preserve">Телефон: </w:t>
      </w:r>
      <w:r w:rsidRPr="0048387B">
        <w:rPr>
          <w:rFonts w:ascii="Times New Roman" w:hAnsi="Times New Roman" w:cs="Times New Roman"/>
          <w:b/>
          <w:bCs/>
          <w:lang w:val="bg-BG"/>
        </w:rPr>
        <w:t>0888060757</w:t>
      </w:r>
    </w:p>
    <w:p w14:paraId="3BFA8FF7" w14:textId="77777777" w:rsidR="0048387B" w:rsidRPr="0048387B" w:rsidRDefault="0048387B" w:rsidP="008D4677">
      <w:pPr>
        <w:jc w:val="center"/>
        <w:rPr>
          <w:rFonts w:ascii="Times New Roman" w:hAnsi="Times New Roman" w:cs="Times New Roman"/>
          <w:lang w:val="bg-BG"/>
        </w:rPr>
      </w:pPr>
    </w:p>
    <w:p w14:paraId="6FC40451" w14:textId="74B17BCD" w:rsidR="008D4677" w:rsidRPr="0048387B" w:rsidRDefault="008D4677" w:rsidP="008D4677">
      <w:pPr>
        <w:jc w:val="center"/>
        <w:rPr>
          <w:rFonts w:ascii="Times New Roman" w:hAnsi="Times New Roman" w:cs="Times New Roman"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Научен Ръководител:</w:t>
      </w:r>
      <w:r w:rsidRPr="0048387B">
        <w:rPr>
          <w:rFonts w:ascii="Times New Roman" w:hAnsi="Times New Roman" w:cs="Times New Roman"/>
          <w:lang w:val="bg-BG"/>
        </w:rPr>
        <w:br/>
        <w:t>Виолета</w:t>
      </w:r>
      <w:r w:rsidR="002E0921" w:rsidRPr="0048387B">
        <w:rPr>
          <w:rFonts w:ascii="Times New Roman" w:hAnsi="Times New Roman" w:cs="Times New Roman"/>
          <w:lang w:val="bg-BG"/>
        </w:rPr>
        <w:t xml:space="preserve"> Маринова</w:t>
      </w:r>
      <w:r w:rsidRPr="0048387B">
        <w:rPr>
          <w:rFonts w:ascii="Times New Roman" w:hAnsi="Times New Roman" w:cs="Times New Roman"/>
          <w:lang w:val="bg-BG"/>
        </w:rPr>
        <w:t xml:space="preserve"> Балтова</w:t>
      </w:r>
      <w:r w:rsidRPr="0048387B">
        <w:rPr>
          <w:rFonts w:ascii="Times New Roman" w:hAnsi="Times New Roman" w:cs="Times New Roman"/>
          <w:lang w:val="bg-BG"/>
        </w:rPr>
        <w:br/>
      </w:r>
      <w:r w:rsidR="002E0921" w:rsidRPr="0048387B">
        <w:rPr>
          <w:rFonts w:ascii="Times New Roman" w:hAnsi="Times New Roman" w:cs="Times New Roman"/>
          <w:lang w:val="bg-BG"/>
        </w:rPr>
        <w:t xml:space="preserve">Старши </w:t>
      </w:r>
      <w:r w:rsidRPr="0048387B">
        <w:rPr>
          <w:rFonts w:ascii="Times New Roman" w:hAnsi="Times New Roman" w:cs="Times New Roman"/>
          <w:lang w:val="bg-BG"/>
        </w:rPr>
        <w:t xml:space="preserve">Учител по </w:t>
      </w:r>
      <w:r w:rsidR="002E0921" w:rsidRPr="0048387B">
        <w:rPr>
          <w:rFonts w:ascii="Times New Roman" w:hAnsi="Times New Roman" w:cs="Times New Roman"/>
          <w:lang w:val="bg-BG"/>
        </w:rPr>
        <w:t>ИТ в</w:t>
      </w:r>
      <w:r w:rsidRPr="0048387B">
        <w:rPr>
          <w:rFonts w:ascii="Times New Roman" w:hAnsi="Times New Roman" w:cs="Times New Roman"/>
          <w:lang w:val="bg-BG"/>
        </w:rPr>
        <w:t xml:space="preserve"> ППМГ „Добри Чинтулов“</w:t>
      </w:r>
      <w:r w:rsidR="002E0921" w:rsidRPr="0048387B">
        <w:rPr>
          <w:rFonts w:ascii="Times New Roman" w:hAnsi="Times New Roman" w:cs="Times New Roman"/>
          <w:lang w:val="bg-BG"/>
        </w:rPr>
        <w:t>, гр. Сливен</w:t>
      </w:r>
      <w:r w:rsidRPr="0048387B">
        <w:rPr>
          <w:rFonts w:ascii="Times New Roman" w:hAnsi="Times New Roman" w:cs="Times New Roman"/>
          <w:lang w:val="bg-BG"/>
        </w:rPr>
        <w:br/>
      </w:r>
      <w:r w:rsidRPr="0048387B">
        <w:rPr>
          <w:rFonts w:ascii="Times New Roman" w:hAnsi="Times New Roman" w:cs="Times New Roman"/>
        </w:rPr>
        <w:t>Email:</w:t>
      </w:r>
      <w:r w:rsidR="002E0921" w:rsidRPr="0048387B">
        <w:rPr>
          <w:rFonts w:ascii="Times New Roman" w:hAnsi="Times New Roman" w:cs="Times New Roman"/>
          <w:lang w:val="bg-BG"/>
        </w:rPr>
        <w:t xml:space="preserve"> </w:t>
      </w:r>
      <w:r w:rsidR="002E0921" w:rsidRPr="0048387B">
        <w:rPr>
          <w:rFonts w:ascii="Times New Roman" w:hAnsi="Times New Roman" w:cs="Times New Roman"/>
        </w:rPr>
        <w:t>vbal@abv.bg</w:t>
      </w:r>
      <w:r w:rsidRPr="0048387B">
        <w:rPr>
          <w:rFonts w:ascii="Times New Roman" w:hAnsi="Times New Roman" w:cs="Times New Roman"/>
        </w:rPr>
        <w:t xml:space="preserve"> </w:t>
      </w:r>
      <w:r w:rsidRPr="0048387B">
        <w:rPr>
          <w:rFonts w:ascii="Times New Roman" w:hAnsi="Times New Roman" w:cs="Times New Roman"/>
          <w:lang w:val="bg-BG"/>
        </w:rPr>
        <w:t>Телефон:</w:t>
      </w:r>
      <w:r w:rsidR="002E0921" w:rsidRPr="0048387B">
        <w:rPr>
          <w:rFonts w:ascii="Times New Roman" w:hAnsi="Times New Roman" w:cs="Times New Roman"/>
          <w:lang w:val="bg-BG"/>
        </w:rPr>
        <w:t xml:space="preserve"> 0885322944</w:t>
      </w:r>
    </w:p>
    <w:p w14:paraId="23EE763D" w14:textId="3DCCB776" w:rsidR="0048387B" w:rsidRPr="0048387B" w:rsidRDefault="0048387B">
      <w:pPr>
        <w:rPr>
          <w:rFonts w:ascii="Times New Roman" w:hAnsi="Times New Roman" w:cs="Times New Roman"/>
        </w:rPr>
      </w:pPr>
      <w:r w:rsidRPr="0048387B">
        <w:rPr>
          <w:rFonts w:ascii="Times New Roman" w:hAnsi="Times New Roman" w:cs="Times New Roman"/>
        </w:rPr>
        <w:br w:type="page"/>
      </w:r>
    </w:p>
    <w:p w14:paraId="71A701D5" w14:textId="77777777" w:rsidR="008D4677" w:rsidRPr="0048387B" w:rsidRDefault="008D4677">
      <w:pPr>
        <w:rPr>
          <w:rFonts w:ascii="Times New Roman" w:hAnsi="Times New Roman" w:cs="Times New Roman"/>
        </w:rPr>
      </w:pPr>
    </w:p>
    <w:p w14:paraId="29C8A585" w14:textId="0137C356" w:rsidR="00771D88" w:rsidRPr="0048387B" w:rsidRDefault="00771D88" w:rsidP="0077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Хардуерно Устройство</w:t>
      </w:r>
    </w:p>
    <w:p w14:paraId="534D657A" w14:textId="231CA3D4" w:rsidR="00794136" w:rsidRPr="0048387B" w:rsidRDefault="00794136" w:rsidP="007941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Устройството включва следните компененти</w:t>
      </w:r>
      <w:r w:rsidR="00B6225B"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изобразени на фиг. 1</w:t>
      </w: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</w:p>
    <w:tbl>
      <w:tblPr>
        <w:tblStyle w:val="TableGrid"/>
        <w:tblW w:w="9069" w:type="dxa"/>
        <w:tblInd w:w="720" w:type="dxa"/>
        <w:tblLook w:val="04A0" w:firstRow="1" w:lastRow="0" w:firstColumn="1" w:lastColumn="0" w:noHBand="0" w:noVBand="1"/>
      </w:tblPr>
      <w:tblGrid>
        <w:gridCol w:w="4616"/>
        <w:gridCol w:w="4453"/>
      </w:tblGrid>
      <w:tr w:rsidR="00F079D4" w:rsidRPr="0048387B" w14:paraId="61702C69" w14:textId="77777777" w:rsidTr="007636FB">
        <w:trPr>
          <w:trHeight w:val="643"/>
        </w:trPr>
        <w:tc>
          <w:tcPr>
            <w:tcW w:w="4616" w:type="dxa"/>
          </w:tcPr>
          <w:p w14:paraId="5926745E" w14:textId="11099DFB" w:rsidR="00F079D4" w:rsidRPr="0048387B" w:rsidRDefault="00794136" w:rsidP="00771D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8387B">
              <w:rPr>
                <w:rFonts w:ascii="Times New Roman" w:hAnsi="Times New Roman" w:cs="Times New Roman"/>
                <w:b/>
                <w:bCs/>
                <w:lang w:val="bg-BG"/>
              </w:rPr>
              <w:t>Компоненти</w:t>
            </w:r>
          </w:p>
        </w:tc>
        <w:tc>
          <w:tcPr>
            <w:tcW w:w="4453" w:type="dxa"/>
          </w:tcPr>
          <w:p w14:paraId="334B0E4B" w14:textId="5DCD3213" w:rsidR="00F079D4" w:rsidRPr="0048387B" w:rsidRDefault="00794136" w:rsidP="00771D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8387B">
              <w:rPr>
                <w:rFonts w:ascii="Times New Roman" w:hAnsi="Times New Roman" w:cs="Times New Roman"/>
                <w:b/>
                <w:bCs/>
                <w:lang w:val="bg-BG"/>
              </w:rPr>
              <w:t>Роля</w:t>
            </w:r>
          </w:p>
        </w:tc>
      </w:tr>
      <w:tr w:rsidR="00F079D4" w:rsidRPr="0048387B" w14:paraId="740A7B34" w14:textId="77777777" w:rsidTr="007636FB">
        <w:trPr>
          <w:trHeight w:val="604"/>
        </w:trPr>
        <w:tc>
          <w:tcPr>
            <w:tcW w:w="4616" w:type="dxa"/>
          </w:tcPr>
          <w:p w14:paraId="276497D4" w14:textId="30D1D995" w:rsidR="00F079D4" w:rsidRPr="0048387B" w:rsidRDefault="005064ED" w:rsidP="00771D88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>Хладник</w:t>
            </w:r>
          </w:p>
        </w:tc>
        <w:tc>
          <w:tcPr>
            <w:tcW w:w="4453" w:type="dxa"/>
          </w:tcPr>
          <w:p w14:paraId="59217821" w14:textId="4569B116" w:rsidR="00F079D4" w:rsidRPr="0048387B" w:rsidRDefault="008A4481" w:rsidP="00771D88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Охлажда изпаренията от датчика</w:t>
            </w:r>
          </w:p>
        </w:tc>
      </w:tr>
      <w:tr w:rsidR="00F079D4" w:rsidRPr="0048387B" w14:paraId="75224DBE" w14:textId="77777777" w:rsidTr="007636FB">
        <w:trPr>
          <w:trHeight w:val="643"/>
        </w:trPr>
        <w:tc>
          <w:tcPr>
            <w:tcW w:w="4616" w:type="dxa"/>
          </w:tcPr>
          <w:p w14:paraId="51256556" w14:textId="2FCF748A" w:rsidR="00F079D4" w:rsidRPr="0048387B" w:rsidRDefault="001C0C40" w:rsidP="001C0C40">
            <w:pPr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2.Помпа оглаждаща течност</w:t>
            </w:r>
          </w:p>
        </w:tc>
        <w:tc>
          <w:tcPr>
            <w:tcW w:w="4453" w:type="dxa"/>
          </w:tcPr>
          <w:p w14:paraId="22AD805E" w14:textId="19AF17B2" w:rsidR="00F079D4" w:rsidRPr="0048387B" w:rsidRDefault="008A4481" w:rsidP="00771D88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Циркулира охлаждащата течност</w:t>
            </w:r>
          </w:p>
        </w:tc>
      </w:tr>
      <w:tr w:rsidR="00F079D4" w:rsidRPr="0048387B" w14:paraId="4DA5C6BF" w14:textId="77777777" w:rsidTr="007636FB">
        <w:trPr>
          <w:trHeight w:val="604"/>
        </w:trPr>
        <w:tc>
          <w:tcPr>
            <w:tcW w:w="4616" w:type="dxa"/>
          </w:tcPr>
          <w:p w14:paraId="400D69AF" w14:textId="766B1CEC" w:rsidR="00F079D4" w:rsidRPr="0048387B" w:rsidRDefault="005064ED" w:rsidP="00771D88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3.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>Помпа проба</w:t>
            </w:r>
          </w:p>
        </w:tc>
        <w:tc>
          <w:tcPr>
            <w:tcW w:w="4453" w:type="dxa"/>
          </w:tcPr>
          <w:p w14:paraId="5D9C3B8F" w14:textId="26B4E119" w:rsidR="00F079D4" w:rsidRPr="0048387B" w:rsidRDefault="008A4481" w:rsidP="00771D88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Засмуква пробата и напълва датчика</w:t>
            </w:r>
          </w:p>
        </w:tc>
      </w:tr>
      <w:tr w:rsidR="00794136" w:rsidRPr="0048387B" w14:paraId="303458E3" w14:textId="77777777" w:rsidTr="007636FB">
        <w:trPr>
          <w:trHeight w:val="643"/>
        </w:trPr>
        <w:tc>
          <w:tcPr>
            <w:tcW w:w="4616" w:type="dxa"/>
          </w:tcPr>
          <w:p w14:paraId="6BC67982" w14:textId="40C88A58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4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>.Елемент на Пелтие</w:t>
            </w:r>
          </w:p>
        </w:tc>
        <w:tc>
          <w:tcPr>
            <w:tcW w:w="4453" w:type="dxa"/>
          </w:tcPr>
          <w:p w14:paraId="38304E30" w14:textId="5FA2FED3" w:rsidR="00794136" w:rsidRPr="0048387B" w:rsidRDefault="00FD6F00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Полупроводников елемент използван за охлаждане и нагряване</w:t>
            </w:r>
          </w:p>
        </w:tc>
      </w:tr>
      <w:tr w:rsidR="00794136" w:rsidRPr="0048387B" w14:paraId="43548347" w14:textId="77777777" w:rsidTr="007636FB">
        <w:trPr>
          <w:trHeight w:val="604"/>
        </w:trPr>
        <w:tc>
          <w:tcPr>
            <w:tcW w:w="4616" w:type="dxa"/>
          </w:tcPr>
          <w:p w14:paraId="6342C0F3" w14:textId="20476B38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5.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>Съд за проба</w:t>
            </w:r>
          </w:p>
        </w:tc>
        <w:tc>
          <w:tcPr>
            <w:tcW w:w="4453" w:type="dxa"/>
          </w:tcPr>
          <w:p w14:paraId="12F104DE" w14:textId="68A7EB9A" w:rsidR="00794136" w:rsidRPr="0048387B" w:rsidRDefault="007A5E80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Съд, в който е налята пробата</w:t>
            </w:r>
          </w:p>
        </w:tc>
      </w:tr>
      <w:tr w:rsidR="00794136" w:rsidRPr="0048387B" w14:paraId="34C926E2" w14:textId="77777777" w:rsidTr="007636FB">
        <w:trPr>
          <w:trHeight w:val="643"/>
        </w:trPr>
        <w:tc>
          <w:tcPr>
            <w:tcW w:w="4616" w:type="dxa"/>
          </w:tcPr>
          <w:p w14:paraId="1C3D1156" w14:textId="1577E473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6.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>Температурен датчик</w:t>
            </w:r>
          </w:p>
        </w:tc>
        <w:tc>
          <w:tcPr>
            <w:tcW w:w="4453" w:type="dxa"/>
          </w:tcPr>
          <w:p w14:paraId="6DCEE236" w14:textId="50EE02CE" w:rsidR="00794136" w:rsidRPr="0048387B" w:rsidRDefault="008A4481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Следи за температурата на охлаждащата течност</w:t>
            </w:r>
          </w:p>
        </w:tc>
      </w:tr>
      <w:tr w:rsidR="00794136" w:rsidRPr="0048387B" w14:paraId="01DDF0FE" w14:textId="77777777" w:rsidTr="007636FB">
        <w:trPr>
          <w:trHeight w:val="604"/>
        </w:trPr>
        <w:tc>
          <w:tcPr>
            <w:tcW w:w="4616" w:type="dxa"/>
          </w:tcPr>
          <w:p w14:paraId="23E569EB" w14:textId="07C2DB9B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7.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>Съд за охладителна течност</w:t>
            </w:r>
          </w:p>
        </w:tc>
        <w:tc>
          <w:tcPr>
            <w:tcW w:w="4453" w:type="dxa"/>
          </w:tcPr>
          <w:p w14:paraId="331D3097" w14:textId="454A479A" w:rsidR="00794136" w:rsidRPr="0048387B" w:rsidRDefault="008A4481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Съд с охлаждаща течност</w:t>
            </w:r>
          </w:p>
        </w:tc>
      </w:tr>
      <w:tr w:rsidR="00794136" w:rsidRPr="0048387B" w14:paraId="335A1FA0" w14:textId="77777777" w:rsidTr="007636FB">
        <w:trPr>
          <w:trHeight w:val="604"/>
        </w:trPr>
        <w:tc>
          <w:tcPr>
            <w:tcW w:w="4616" w:type="dxa"/>
          </w:tcPr>
          <w:p w14:paraId="5EFA224E" w14:textId="522A0131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 xml:space="preserve">8. 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>Нагревател</w:t>
            </w:r>
          </w:p>
        </w:tc>
        <w:tc>
          <w:tcPr>
            <w:tcW w:w="4453" w:type="dxa"/>
          </w:tcPr>
          <w:p w14:paraId="3D02E6B9" w14:textId="55271993" w:rsidR="00794136" w:rsidRPr="0048387B" w:rsidRDefault="007A5E80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Нагрява пробата</w:t>
            </w:r>
          </w:p>
        </w:tc>
      </w:tr>
      <w:tr w:rsidR="00794136" w:rsidRPr="0048387B" w14:paraId="4927262F" w14:textId="77777777" w:rsidTr="007636FB">
        <w:trPr>
          <w:trHeight w:val="154"/>
        </w:trPr>
        <w:tc>
          <w:tcPr>
            <w:tcW w:w="4616" w:type="dxa"/>
          </w:tcPr>
          <w:p w14:paraId="1F55EE3C" w14:textId="1811557B" w:rsidR="00794136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8387B">
              <w:rPr>
                <w:rFonts w:ascii="Times New Roman" w:hAnsi="Times New Roman" w:cs="Times New Roman"/>
              </w:rPr>
              <w:t>9.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 xml:space="preserve">Температурен датчик </w:t>
            </w:r>
            <w:r w:rsidR="00134B3B" w:rsidRPr="0048387B">
              <w:rPr>
                <w:rFonts w:ascii="Times New Roman" w:hAnsi="Times New Roman" w:cs="Times New Roman"/>
              </w:rPr>
              <w:t>PT100</w:t>
            </w:r>
          </w:p>
        </w:tc>
        <w:tc>
          <w:tcPr>
            <w:tcW w:w="4453" w:type="dxa"/>
          </w:tcPr>
          <w:p w14:paraId="3EA132D0" w14:textId="5CCA8E41" w:rsidR="00794136" w:rsidRPr="0048387B" w:rsidRDefault="007A5E80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Измерва температурата на пробата</w:t>
            </w:r>
          </w:p>
        </w:tc>
      </w:tr>
      <w:tr w:rsidR="005064ED" w:rsidRPr="0048387B" w14:paraId="79209E72" w14:textId="77777777" w:rsidTr="007636FB">
        <w:trPr>
          <w:trHeight w:val="154"/>
        </w:trPr>
        <w:tc>
          <w:tcPr>
            <w:tcW w:w="4616" w:type="dxa"/>
          </w:tcPr>
          <w:p w14:paraId="44746A10" w14:textId="2CC9E1C2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10.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>Клапа за изливане на пробата</w:t>
            </w:r>
          </w:p>
        </w:tc>
        <w:tc>
          <w:tcPr>
            <w:tcW w:w="4453" w:type="dxa"/>
          </w:tcPr>
          <w:p w14:paraId="4115B72A" w14:textId="52159595" w:rsidR="005064ED" w:rsidRPr="0048387B" w:rsidRDefault="00022111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Клапа, през която се излива пробата</w:t>
            </w:r>
          </w:p>
        </w:tc>
      </w:tr>
      <w:tr w:rsidR="005064ED" w:rsidRPr="0048387B" w14:paraId="08FA050B" w14:textId="77777777" w:rsidTr="007636FB">
        <w:trPr>
          <w:trHeight w:val="154"/>
        </w:trPr>
        <w:tc>
          <w:tcPr>
            <w:tcW w:w="4616" w:type="dxa"/>
          </w:tcPr>
          <w:p w14:paraId="43076EDF" w14:textId="11EB6EC9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8387B">
              <w:rPr>
                <w:rFonts w:ascii="Times New Roman" w:hAnsi="Times New Roman" w:cs="Times New Roman"/>
              </w:rPr>
              <w:t>11.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 xml:space="preserve"> Микропроцесорен модул </w:t>
            </w:r>
            <w:r w:rsidR="001C0C40" w:rsidRPr="0048387B">
              <w:rPr>
                <w:rFonts w:ascii="Times New Roman" w:hAnsi="Times New Roman" w:cs="Times New Roman"/>
              </w:rPr>
              <w:t>ESP32</w:t>
            </w:r>
          </w:p>
        </w:tc>
        <w:tc>
          <w:tcPr>
            <w:tcW w:w="4453" w:type="dxa"/>
          </w:tcPr>
          <w:p w14:paraId="0F35408C" w14:textId="50BE71F4" w:rsidR="005064ED" w:rsidRPr="0048387B" w:rsidRDefault="007A5E80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Логическото и функционално ядро на хардуера</w:t>
            </w:r>
          </w:p>
        </w:tc>
      </w:tr>
      <w:tr w:rsidR="005064ED" w:rsidRPr="0048387B" w14:paraId="07114CFC" w14:textId="77777777" w:rsidTr="007636FB">
        <w:trPr>
          <w:trHeight w:val="154"/>
        </w:trPr>
        <w:tc>
          <w:tcPr>
            <w:tcW w:w="4616" w:type="dxa"/>
          </w:tcPr>
          <w:p w14:paraId="1D7EDD85" w14:textId="11848261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12.</w:t>
            </w:r>
            <w:r w:rsidR="001C0C40" w:rsidRPr="0048387B">
              <w:rPr>
                <w:rFonts w:ascii="Times New Roman" w:hAnsi="Times New Roman" w:cs="Times New Roman"/>
                <w:lang w:val="bg-BG"/>
              </w:rPr>
              <w:t xml:space="preserve"> Захранващ блок</w:t>
            </w:r>
          </w:p>
        </w:tc>
        <w:tc>
          <w:tcPr>
            <w:tcW w:w="4453" w:type="dxa"/>
          </w:tcPr>
          <w:p w14:paraId="27050804" w14:textId="5DE60917" w:rsidR="005064ED" w:rsidRPr="0048387B" w:rsidRDefault="008A4481" w:rsidP="007941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Захранва устройството с 12</w:t>
            </w:r>
            <w:r w:rsidRPr="0048387B">
              <w:rPr>
                <w:rFonts w:ascii="Times New Roman" w:hAnsi="Times New Roman" w:cs="Times New Roman"/>
              </w:rPr>
              <w:t>V</w:t>
            </w:r>
          </w:p>
        </w:tc>
      </w:tr>
      <w:tr w:rsidR="005064ED" w:rsidRPr="0048387B" w14:paraId="22FC2A24" w14:textId="77777777" w:rsidTr="007636FB">
        <w:trPr>
          <w:trHeight w:val="154"/>
        </w:trPr>
        <w:tc>
          <w:tcPr>
            <w:tcW w:w="4616" w:type="dxa"/>
          </w:tcPr>
          <w:p w14:paraId="56556C3D" w14:textId="418AF9B7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13.</w:t>
            </w:r>
            <w:r w:rsidR="00134B3B" w:rsidRPr="0048387B">
              <w:rPr>
                <w:rFonts w:ascii="Times New Roman" w:hAnsi="Times New Roman" w:cs="Times New Roman"/>
              </w:rPr>
              <w:t>USB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 xml:space="preserve"> интерфейс</w:t>
            </w:r>
          </w:p>
        </w:tc>
        <w:tc>
          <w:tcPr>
            <w:tcW w:w="4453" w:type="dxa"/>
          </w:tcPr>
          <w:p w14:paraId="26263641" w14:textId="5833BC93" w:rsidR="005064ED" w:rsidRPr="0048387B" w:rsidRDefault="008A4481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Връзка с компютър</w:t>
            </w:r>
          </w:p>
        </w:tc>
      </w:tr>
      <w:tr w:rsidR="005064ED" w:rsidRPr="0048387B" w14:paraId="7E4AB6E7" w14:textId="77777777" w:rsidTr="007636FB">
        <w:trPr>
          <w:trHeight w:val="154"/>
        </w:trPr>
        <w:tc>
          <w:tcPr>
            <w:tcW w:w="4616" w:type="dxa"/>
          </w:tcPr>
          <w:p w14:paraId="1DE92941" w14:textId="69D8460A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14.</w:t>
            </w:r>
            <w:r w:rsidR="00134B3B" w:rsidRPr="0048387B">
              <w:rPr>
                <w:rFonts w:ascii="Times New Roman" w:hAnsi="Times New Roman" w:cs="Times New Roman"/>
              </w:rPr>
              <w:t xml:space="preserve">Wi-fi </w:t>
            </w:r>
            <w:r w:rsidR="00134B3B" w:rsidRPr="0048387B">
              <w:rPr>
                <w:rFonts w:ascii="Times New Roman" w:hAnsi="Times New Roman" w:cs="Times New Roman"/>
                <w:lang w:val="bg-BG"/>
              </w:rPr>
              <w:t>модул</w:t>
            </w:r>
          </w:p>
        </w:tc>
        <w:tc>
          <w:tcPr>
            <w:tcW w:w="4453" w:type="dxa"/>
          </w:tcPr>
          <w:p w14:paraId="14E05C89" w14:textId="661305C0" w:rsidR="005064ED" w:rsidRPr="0048387B" w:rsidRDefault="00173819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Осъществява връзка между хардуера и облачния сървър</w:t>
            </w:r>
          </w:p>
        </w:tc>
      </w:tr>
      <w:tr w:rsidR="005064ED" w:rsidRPr="0048387B" w14:paraId="7CEE76F1" w14:textId="77777777" w:rsidTr="007636FB">
        <w:trPr>
          <w:trHeight w:val="154"/>
        </w:trPr>
        <w:tc>
          <w:tcPr>
            <w:tcW w:w="4616" w:type="dxa"/>
          </w:tcPr>
          <w:p w14:paraId="434D450C" w14:textId="5E1A87C3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15.</w:t>
            </w:r>
            <w:r w:rsidR="00954CDA" w:rsidRPr="0048387B">
              <w:rPr>
                <w:rFonts w:ascii="Times New Roman" w:hAnsi="Times New Roman" w:cs="Times New Roman"/>
                <w:lang w:val="bg-BG"/>
              </w:rPr>
              <w:t>Датчик за атмосферно налягане</w:t>
            </w:r>
          </w:p>
        </w:tc>
        <w:tc>
          <w:tcPr>
            <w:tcW w:w="4453" w:type="dxa"/>
          </w:tcPr>
          <w:p w14:paraId="065EC66A" w14:textId="152F48D3" w:rsidR="005064ED" w:rsidRPr="0048387B" w:rsidRDefault="006279DB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Измерва налягането на атмосферата</w:t>
            </w:r>
          </w:p>
        </w:tc>
      </w:tr>
      <w:tr w:rsidR="005064ED" w:rsidRPr="0048387B" w14:paraId="276E3407" w14:textId="77777777" w:rsidTr="007636FB">
        <w:trPr>
          <w:trHeight w:val="154"/>
        </w:trPr>
        <w:tc>
          <w:tcPr>
            <w:tcW w:w="4616" w:type="dxa"/>
          </w:tcPr>
          <w:p w14:paraId="40BBC4A2" w14:textId="6DE95508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16.</w:t>
            </w:r>
            <w:r w:rsidR="00954CDA" w:rsidRPr="0048387B">
              <w:rPr>
                <w:rFonts w:ascii="Times New Roman" w:hAnsi="Times New Roman" w:cs="Times New Roman"/>
                <w:lang w:val="bg-BG"/>
              </w:rPr>
              <w:t>Дисплей</w:t>
            </w:r>
          </w:p>
        </w:tc>
        <w:tc>
          <w:tcPr>
            <w:tcW w:w="4453" w:type="dxa"/>
          </w:tcPr>
          <w:p w14:paraId="7E7346C0" w14:textId="2ECCC1AA" w:rsidR="005064ED" w:rsidRPr="0048387B" w:rsidRDefault="006279DB" w:rsidP="004819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 xml:space="preserve">Служи като интерфейс за задаване на измервания, както и показва </w:t>
            </w:r>
            <w:r w:rsidR="007A5E80" w:rsidRPr="0048387B">
              <w:rPr>
                <w:rFonts w:ascii="Times New Roman" w:hAnsi="Times New Roman" w:cs="Times New Roman"/>
                <w:lang w:val="bg-BG"/>
              </w:rPr>
              <w:t>директно характеристиките на пробата</w:t>
            </w:r>
          </w:p>
        </w:tc>
      </w:tr>
      <w:tr w:rsidR="005064ED" w:rsidRPr="0048387B" w14:paraId="6A6036BF" w14:textId="77777777" w:rsidTr="007636FB">
        <w:trPr>
          <w:trHeight w:val="154"/>
        </w:trPr>
        <w:tc>
          <w:tcPr>
            <w:tcW w:w="4616" w:type="dxa"/>
          </w:tcPr>
          <w:p w14:paraId="78A51B3A" w14:textId="306A3DB1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17.</w:t>
            </w:r>
            <w:r w:rsidR="00954CDA" w:rsidRPr="0048387B">
              <w:rPr>
                <w:rFonts w:ascii="Times New Roman" w:hAnsi="Times New Roman" w:cs="Times New Roman"/>
                <w:lang w:val="bg-BG"/>
              </w:rPr>
              <w:t>Управление помпи</w:t>
            </w:r>
          </w:p>
        </w:tc>
        <w:tc>
          <w:tcPr>
            <w:tcW w:w="4453" w:type="dxa"/>
          </w:tcPr>
          <w:p w14:paraId="71126958" w14:textId="1C96BE0B" w:rsidR="005064ED" w:rsidRPr="0048387B" w:rsidRDefault="008A4481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Силов блок за управление</w:t>
            </w:r>
            <w:r w:rsidR="00B6225B" w:rsidRPr="0048387B">
              <w:rPr>
                <w:rFonts w:ascii="Times New Roman" w:hAnsi="Times New Roman" w:cs="Times New Roman"/>
                <w:lang w:val="bg-BG"/>
              </w:rPr>
              <w:t>на помпите</w:t>
            </w:r>
          </w:p>
        </w:tc>
      </w:tr>
      <w:tr w:rsidR="005064ED" w:rsidRPr="0048387B" w14:paraId="2066E1F4" w14:textId="77777777" w:rsidTr="007636FB">
        <w:trPr>
          <w:trHeight w:val="154"/>
        </w:trPr>
        <w:tc>
          <w:tcPr>
            <w:tcW w:w="4616" w:type="dxa"/>
          </w:tcPr>
          <w:p w14:paraId="68A06205" w14:textId="486DAA9B" w:rsidR="005064ED" w:rsidRPr="0048387B" w:rsidRDefault="005064ED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</w:rPr>
              <w:t>18.</w:t>
            </w:r>
            <w:r w:rsidR="00954CDA" w:rsidRPr="0048387B">
              <w:rPr>
                <w:rFonts w:ascii="Times New Roman" w:hAnsi="Times New Roman" w:cs="Times New Roman"/>
                <w:lang w:val="bg-BG"/>
              </w:rPr>
              <w:t>Управление нагревател и клапа</w:t>
            </w:r>
          </w:p>
        </w:tc>
        <w:tc>
          <w:tcPr>
            <w:tcW w:w="4453" w:type="dxa"/>
          </w:tcPr>
          <w:p w14:paraId="6BDD35D3" w14:textId="6AB971D7" w:rsidR="005064ED" w:rsidRPr="0048387B" w:rsidRDefault="00B6225B" w:rsidP="00794136">
            <w:pPr>
              <w:pStyle w:val="ListParagraph"/>
              <w:ind w:left="0"/>
              <w:rPr>
                <w:rFonts w:ascii="Times New Roman" w:hAnsi="Times New Roman" w:cs="Times New Roman"/>
                <w:lang w:val="bg-BG"/>
              </w:rPr>
            </w:pPr>
            <w:r w:rsidRPr="0048387B">
              <w:rPr>
                <w:rFonts w:ascii="Times New Roman" w:hAnsi="Times New Roman" w:cs="Times New Roman"/>
                <w:lang w:val="bg-BG"/>
              </w:rPr>
              <w:t>Силов блок за управление на нагряването и изходящия клапън</w:t>
            </w:r>
          </w:p>
        </w:tc>
      </w:tr>
    </w:tbl>
    <w:p w14:paraId="67306964" w14:textId="675136B2" w:rsidR="00771D88" w:rsidRPr="0048387B" w:rsidRDefault="005064ED" w:rsidP="00771D88">
      <w:pPr>
        <w:pStyle w:val="ListParagraph"/>
        <w:rPr>
          <w:rFonts w:ascii="Times New Roman" w:hAnsi="Times New Roman" w:cs="Times New Roman"/>
          <w:lang w:val="bg-BG"/>
        </w:rPr>
      </w:pPr>
      <w:r w:rsidRPr="0048387B">
        <w:rPr>
          <w:rFonts w:ascii="Times New Roman" w:hAnsi="Times New Roman" w:cs="Times New Roman"/>
          <w:noProof/>
          <w:lang w:val="bg-BG" w:eastAsia="bg-BG"/>
        </w:rPr>
        <w:lastRenderedPageBreak/>
        <w:drawing>
          <wp:inline distT="0" distB="0" distL="0" distR="0" wp14:anchorId="4260D96C" wp14:editId="2E571DF3">
            <wp:extent cx="4371975" cy="38862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63" cy="39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297" w14:textId="4FDA7DF9" w:rsidR="00B6225B" w:rsidRPr="0048387B" w:rsidRDefault="00B6225B" w:rsidP="004E0829">
      <w:pPr>
        <w:pStyle w:val="ListParagraph"/>
        <w:jc w:val="center"/>
        <w:rPr>
          <w:rFonts w:ascii="Times New Roman" w:hAnsi="Times New Roman" w:cs="Times New Roman"/>
          <w:lang w:val="bg-BG"/>
        </w:rPr>
      </w:pPr>
      <w:r w:rsidRPr="0048387B">
        <w:rPr>
          <w:rFonts w:ascii="Times New Roman" w:hAnsi="Times New Roman" w:cs="Times New Roman"/>
          <w:lang w:val="bg-BG"/>
        </w:rPr>
        <w:t>Фиг. 1</w:t>
      </w:r>
    </w:p>
    <w:p w14:paraId="0C1F9F70" w14:textId="77777777" w:rsidR="004E0829" w:rsidRPr="0048387B" w:rsidRDefault="004E0829" w:rsidP="00771D88">
      <w:pPr>
        <w:pStyle w:val="ListParagraph"/>
        <w:rPr>
          <w:rFonts w:ascii="Times New Roman" w:hAnsi="Times New Roman" w:cs="Times New Roman"/>
          <w:lang w:val="bg-BG"/>
        </w:rPr>
      </w:pPr>
    </w:p>
    <w:p w14:paraId="1E76234B" w14:textId="34978A2C" w:rsidR="00B6225B" w:rsidRPr="0048387B" w:rsidRDefault="00B6225B" w:rsidP="00B62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Принцип на работа</w:t>
      </w:r>
    </w:p>
    <w:p w14:paraId="349C98C5" w14:textId="45E22C3A" w:rsidR="00B6225B" w:rsidRPr="0048387B" w:rsidRDefault="00B6225B" w:rsidP="007636F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Поставя се съдът с проба (5) и помпата за засмукване на пробата (3) напълва датчика. Стартира се помпата за охлаждаща течност (2) и тя напълва хладника и циркулира течността в него. С елемента на Пелтие (4), се поддържа температурата на охлаждащата течност в рамките от 10-15 градуса. Стартира се нагревател (8) и с температурния датчик (9) се измерва текущата температура на пробата. Нагряването продължава до тогава</w:t>
      </w:r>
      <w:r w:rsidR="004E0829" w:rsidRPr="0048387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докато температурата на кипене на течността остане постоянна в продължение на 20 секунди. Спира се нагревател (8), отваря се клапа (10) и пробата се излива от датчика. Микропроцесорният модул (11) измерва атмосферното налягане с датчик (15), пресмята алкохолното съдържание на база на температурата на кипене и текущото атмосферно налягане.</w:t>
      </w:r>
      <w:r w:rsidR="004E0829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Изписва резултатите на графичния дисплей (16) и изпраща през </w:t>
      </w:r>
      <w:r w:rsidR="004E0829" w:rsidRPr="0048387B">
        <w:rPr>
          <w:rFonts w:ascii="Times New Roman" w:hAnsi="Times New Roman" w:cs="Times New Roman"/>
          <w:sz w:val="24"/>
          <w:szCs w:val="24"/>
        </w:rPr>
        <w:t xml:space="preserve">WI-FI </w:t>
      </w:r>
      <w:r w:rsidR="004E0829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модула (14) към облака, а през </w:t>
      </w:r>
      <w:r w:rsidR="004E0829" w:rsidRPr="0048387B">
        <w:rPr>
          <w:rFonts w:ascii="Times New Roman" w:hAnsi="Times New Roman" w:cs="Times New Roman"/>
          <w:sz w:val="24"/>
          <w:szCs w:val="24"/>
        </w:rPr>
        <w:t xml:space="preserve">USB </w:t>
      </w:r>
      <w:r w:rsidR="004E0829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модула (13) към софтуера за компютъра. </w:t>
      </w:r>
    </w:p>
    <w:p w14:paraId="10C77B86" w14:textId="77777777" w:rsidR="004E0829" w:rsidRPr="0048387B" w:rsidRDefault="004E0829" w:rsidP="004E0829">
      <w:pPr>
        <w:pStyle w:val="ListParagraph"/>
        <w:jc w:val="both"/>
        <w:rPr>
          <w:rFonts w:ascii="Times New Roman" w:hAnsi="Times New Roman" w:cs="Times New Roman"/>
          <w:lang w:val="bg-BG"/>
        </w:rPr>
      </w:pPr>
    </w:p>
    <w:p w14:paraId="5CF51CFF" w14:textId="31EFE3B7" w:rsidR="00771D88" w:rsidRPr="0048387B" w:rsidRDefault="00771D88" w:rsidP="0077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Софтуерно Устройство</w:t>
      </w:r>
    </w:p>
    <w:p w14:paraId="1010E3F3" w14:textId="77777777" w:rsidR="00121207" w:rsidRPr="0048387B" w:rsidRDefault="00481D4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Системата е изградена по следния начин:</w:t>
      </w:r>
    </w:p>
    <w:p w14:paraId="1617CB7B" w14:textId="7A7E17E7" w:rsidR="00121207" w:rsidRPr="0048387B" w:rsidRDefault="00481D43" w:rsidP="007636F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lastRenderedPageBreak/>
        <w:t>-</w:t>
      </w:r>
      <w:r w:rsidR="0048387B" w:rsidRP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Чрез </w:t>
      </w:r>
      <w:r w:rsidRPr="0048387B">
        <w:rPr>
          <w:rFonts w:ascii="Times New Roman" w:hAnsi="Times New Roman" w:cs="Times New Roman"/>
          <w:sz w:val="24"/>
          <w:szCs w:val="24"/>
        </w:rPr>
        <w:t xml:space="preserve">Python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са анализирани данни от изследвания и е направена интерполация на данните за алкохолно съдържание спрямо промяната на точката на кипене</w:t>
      </w:r>
    </w:p>
    <w:p w14:paraId="111CF5BD" w14:textId="1671BC6B" w:rsidR="00121207" w:rsidRPr="0048387B" w:rsidRDefault="00481D4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 w:rsidRP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Изведени са физични формули за промяната в точката на кипене на водата спрямо налягането на околната среда в дадения момент</w:t>
      </w:r>
    </w:p>
    <w:p w14:paraId="40AAB87D" w14:textId="24560580" w:rsidR="00121207" w:rsidRPr="0048387B" w:rsidRDefault="00481D4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 w:rsidRP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Направен е софтуер за устройството използвайки </w:t>
      </w:r>
      <w:r w:rsidRPr="0048387B">
        <w:rPr>
          <w:rFonts w:ascii="Times New Roman" w:hAnsi="Times New Roman" w:cs="Times New Roman"/>
          <w:sz w:val="24"/>
          <w:szCs w:val="24"/>
        </w:rPr>
        <w:t>Arduino Studio</w:t>
      </w:r>
    </w:p>
    <w:p w14:paraId="37D016B0" w14:textId="2F9103DD" w:rsidR="00705AA1" w:rsidRPr="0048387B" w:rsidRDefault="00481D4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</w:rPr>
        <w:t>-</w:t>
      </w:r>
      <w:r w:rsidR="00093832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Направен е софтуер за десктоп устройства за осъществяване на връзка с хардуерното устройство и обработка на данните от него</w:t>
      </w:r>
    </w:p>
    <w:p w14:paraId="5FEDDD9F" w14:textId="79542F37" w:rsidR="00121207" w:rsidRPr="0048387B" w:rsidRDefault="00121207" w:rsidP="00121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Анализ на данните чрез </w:t>
      </w:r>
      <w:r w:rsidRPr="0048387B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2DA43D54" w14:textId="2D12BFAD" w:rsidR="00121207" w:rsidRPr="0048387B" w:rsidRDefault="00121207" w:rsidP="007636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Чрез интерполация на данни от множество изследвания и </w:t>
      </w:r>
      <w:r w:rsidR="009860E6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езикът на програмиране </w:t>
      </w:r>
      <w:r w:rsidR="009860E6" w:rsidRPr="0048387B">
        <w:rPr>
          <w:rFonts w:ascii="Times New Roman" w:hAnsi="Times New Roman" w:cs="Times New Roman"/>
          <w:sz w:val="24"/>
          <w:szCs w:val="24"/>
        </w:rPr>
        <w:t>Python,</w:t>
      </w:r>
      <w:r w:rsidR="009860E6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е постигната интерполация на данните чрез полином от седма степен за изготвяне на формула, по която Електронен Ебулиометър ще пресмята алкохолното съдържание.</w:t>
      </w:r>
    </w:p>
    <w:p w14:paraId="435022DE" w14:textId="5E55AC89" w:rsidR="009860E6" w:rsidRPr="0048387B" w:rsidRDefault="009860E6" w:rsidP="009860E6">
      <w:pPr>
        <w:pStyle w:val="ListParagraph"/>
        <w:ind w:left="1440"/>
        <w:jc w:val="both"/>
        <w:rPr>
          <w:rFonts w:ascii="Times New Roman" w:hAnsi="Times New Roman" w:cs="Times New Roman"/>
          <w:lang w:val="bg-BG"/>
        </w:rPr>
      </w:pPr>
      <w:r w:rsidRPr="0048387B">
        <w:rPr>
          <w:rFonts w:ascii="Times New Roman" w:hAnsi="Times New Roman" w:cs="Times New Roman"/>
          <w:noProof/>
          <w:lang w:val="bg-BG" w:eastAsia="bg-BG"/>
        </w:rPr>
        <w:drawing>
          <wp:inline distT="0" distB="0" distL="0" distR="0" wp14:anchorId="17C8F1C4" wp14:editId="61B2F538">
            <wp:extent cx="3742055" cy="195262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57" cy="19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36AC" w14:textId="43949B3C" w:rsidR="009860E6" w:rsidRPr="0048387B" w:rsidRDefault="009860E6" w:rsidP="009860E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Полиномът има висока точност понеже най-голямата грешка при пресмятане по него е 0.02%, което е пренебрежимо малка величина.</w:t>
      </w:r>
      <w:r w:rsidR="00307F71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По абсцисата е отбелязана разлика в температурите на кипене на водата и пробата, а по ордината алкохолното съдържание измерено в проценти.</w:t>
      </w:r>
    </w:p>
    <w:p w14:paraId="50A6FD72" w14:textId="164F29DA" w:rsidR="00121207" w:rsidRPr="0048387B" w:rsidRDefault="00121207" w:rsidP="00121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Изведени физични формули</w:t>
      </w:r>
    </w:p>
    <w:p w14:paraId="760540F8" w14:textId="32ED7646" w:rsidR="0039343F" w:rsidRPr="0048387B" w:rsidRDefault="0039343F" w:rsidP="007636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Един от параметрите, по който зависи температурата на кипене на водата е налягането. Използвайки</w:t>
      </w:r>
      <w:r w:rsidR="00860C46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диференциалното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уравнение на Клаузиус</w:t>
      </w:r>
      <w:r w:rsidR="00860C46"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Клапейрон</w:t>
      </w:r>
      <w:r w:rsidR="00860C46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стигаме до следния резултат като формула за смятане на температурата на кипене:</w:t>
      </w:r>
    </w:p>
    <w:p w14:paraId="5ADF1712" w14:textId="3B84FDDB" w:rsidR="00860C46" w:rsidRPr="0048387B" w:rsidRDefault="00860C46" w:rsidP="00860C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 wp14:anchorId="780B9F1C" wp14:editId="5C8785DC">
            <wp:extent cx="1343025" cy="5222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631" cy="5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23" w14:textId="5BEF971F" w:rsidR="00121207" w:rsidRPr="0048387B" w:rsidRDefault="00121207" w:rsidP="00121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Софтуер за </w:t>
      </w:r>
      <w:r w:rsidRPr="0048387B">
        <w:rPr>
          <w:rFonts w:ascii="Times New Roman" w:hAnsi="Times New Roman" w:cs="Times New Roman"/>
          <w:b/>
          <w:bCs/>
          <w:sz w:val="24"/>
          <w:szCs w:val="24"/>
        </w:rPr>
        <w:t>ESP32</w:t>
      </w:r>
    </w:p>
    <w:p w14:paraId="5DDBA5E7" w14:textId="2FA50F10" w:rsidR="00705AA1" w:rsidRPr="0048387B" w:rsidRDefault="00382279" w:rsidP="007636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</w:t>
      </w:r>
      <w:r w:rsidRPr="0048387B">
        <w:rPr>
          <w:rFonts w:ascii="Times New Roman" w:hAnsi="Times New Roman" w:cs="Times New Roman"/>
          <w:sz w:val="24"/>
          <w:szCs w:val="24"/>
        </w:rPr>
        <w:t xml:space="preserve">ESP32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е написан с </w:t>
      </w:r>
      <w:r w:rsidRPr="0048387B">
        <w:rPr>
          <w:rFonts w:ascii="Times New Roman" w:hAnsi="Times New Roman" w:cs="Times New Roman"/>
          <w:sz w:val="24"/>
          <w:szCs w:val="24"/>
        </w:rPr>
        <w:t xml:space="preserve">Arduino. </w:t>
      </w:r>
      <w:r w:rsidR="009828A3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извършва следните действия – измерва атмосферното налягане в момента на измерванията, пуска </w:t>
      </w:r>
      <w:r w:rsidR="009828A3" w:rsidRPr="0048387B">
        <w:rPr>
          <w:rFonts w:ascii="Times New Roman" w:hAnsi="Times New Roman" w:cs="Times New Roman"/>
          <w:sz w:val="24"/>
          <w:szCs w:val="24"/>
          <w:lang w:val="bg-BG"/>
        </w:rPr>
        <w:lastRenderedPageBreak/>
        <w:t>и изключва нагревателя, контролира перисталтичните помпи,</w:t>
      </w:r>
      <w:r w:rsidR="00567344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на базата на сметки измерва алкохолното съдържание, изпраща данните към облачния сървър </w:t>
      </w:r>
      <w:r w:rsidR="00567344" w:rsidRPr="0048387B">
        <w:rPr>
          <w:rFonts w:ascii="Times New Roman" w:hAnsi="Times New Roman" w:cs="Times New Roman"/>
          <w:sz w:val="24"/>
          <w:szCs w:val="24"/>
        </w:rPr>
        <w:t>ThingSpeak.</w:t>
      </w:r>
    </w:p>
    <w:p w14:paraId="27DB0C2C" w14:textId="6C065454" w:rsidR="00705AA1" w:rsidRPr="0048387B" w:rsidRDefault="00705AA1" w:rsidP="0070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Десктоп софтуер</w:t>
      </w:r>
    </w:p>
    <w:p w14:paraId="196EAD4F" w14:textId="2C332739" w:rsidR="00705AA1" w:rsidRPr="0048387B" w:rsidRDefault="00705AA1" w:rsidP="007636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Десктоп софтуерът осъществява връзката между Електронен Ебулиометър и компютърното устройство през сериен порт.</w:t>
      </w:r>
      <w:r w:rsidR="00307F71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42CB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Могат да бъдат зададени специфично параметрите за остановяване на връзка през </w:t>
      </w:r>
      <w:r w:rsidR="006742CB" w:rsidRPr="0048387B">
        <w:rPr>
          <w:rFonts w:ascii="Times New Roman" w:hAnsi="Times New Roman" w:cs="Times New Roman"/>
          <w:sz w:val="24"/>
          <w:szCs w:val="24"/>
        </w:rPr>
        <w:t xml:space="preserve">COM </w:t>
      </w:r>
      <w:r w:rsidR="006742CB" w:rsidRPr="0048387B">
        <w:rPr>
          <w:rFonts w:ascii="Times New Roman" w:hAnsi="Times New Roman" w:cs="Times New Roman"/>
          <w:sz w:val="24"/>
          <w:szCs w:val="24"/>
          <w:lang w:val="bg-BG"/>
        </w:rPr>
        <w:t>порт</w:t>
      </w:r>
      <w:r w:rsidR="006742CB" w:rsidRPr="0048387B">
        <w:rPr>
          <w:rFonts w:ascii="Times New Roman" w:hAnsi="Times New Roman" w:cs="Times New Roman"/>
          <w:sz w:val="24"/>
          <w:szCs w:val="24"/>
        </w:rPr>
        <w:t>.</w:t>
      </w:r>
      <w:r w:rsidR="006742CB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07F71" w:rsidRPr="0048387B">
        <w:rPr>
          <w:rFonts w:ascii="Times New Roman" w:hAnsi="Times New Roman" w:cs="Times New Roman"/>
          <w:sz w:val="24"/>
          <w:szCs w:val="24"/>
          <w:lang w:val="bg-BG"/>
        </w:rPr>
        <w:t>Запазват се данните на потребителите от извършените измервания. Десктоп софтуерът може да изготви справка</w:t>
      </w:r>
      <w:r w:rsidR="006742CB" w:rsidRPr="0048387B">
        <w:rPr>
          <w:rFonts w:ascii="Times New Roman" w:hAnsi="Times New Roman" w:cs="Times New Roman"/>
          <w:sz w:val="24"/>
          <w:szCs w:val="24"/>
          <w:lang w:val="bg-BG"/>
        </w:rPr>
        <w:t>, която да бъде принтирана,</w:t>
      </w:r>
      <w:r w:rsidR="000F3240"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307F71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на база на </w:t>
      </w:r>
      <w:r w:rsidR="00701F95" w:rsidRPr="0048387B">
        <w:rPr>
          <w:rFonts w:ascii="Times New Roman" w:hAnsi="Times New Roman" w:cs="Times New Roman"/>
          <w:sz w:val="24"/>
          <w:szCs w:val="24"/>
          <w:lang w:val="bg-BG"/>
        </w:rPr>
        <w:t>предишни запаси на данни от проби.</w:t>
      </w:r>
    </w:p>
    <w:p w14:paraId="41748954" w14:textId="4EF92793" w:rsidR="000A55D9" w:rsidRPr="0048387B" w:rsidRDefault="000A55D9" w:rsidP="00705A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3FACF4" w14:textId="77777777" w:rsidR="00705AA1" w:rsidRPr="0048387B" w:rsidRDefault="00705AA1" w:rsidP="00705A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5CCB8C" w14:textId="74EA1BFB" w:rsidR="00771D88" w:rsidRPr="0048387B" w:rsidRDefault="00771D88" w:rsidP="0077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387B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Заключение и развитие в бъдеще</w:t>
      </w:r>
    </w:p>
    <w:p w14:paraId="673EB49A" w14:textId="0D59757E" w:rsidR="00057673" w:rsidRPr="0048387B" w:rsidRDefault="00413190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С помощта на Електронен Ебулиометър, бяха постигнати следните резултати:</w:t>
      </w:r>
      <w:r w:rsidR="00057673" w:rsidRPr="0048387B">
        <w:rPr>
          <w:rFonts w:ascii="Times New Roman" w:hAnsi="Times New Roman" w:cs="Times New Roman"/>
          <w:sz w:val="24"/>
          <w:szCs w:val="24"/>
          <w:lang w:val="bg-BG"/>
        </w:rPr>
        <w:br/>
        <w:t>-</w:t>
      </w:r>
      <w:r w:rsidR="00093832">
        <w:rPr>
          <w:rFonts w:ascii="Times New Roman" w:hAnsi="Times New Roman" w:cs="Times New Roman"/>
          <w:sz w:val="24"/>
          <w:szCs w:val="24"/>
        </w:rPr>
        <w:t xml:space="preserve"> </w:t>
      </w:r>
      <w:r w:rsidR="00057673" w:rsidRPr="0048387B">
        <w:rPr>
          <w:rFonts w:ascii="Times New Roman" w:hAnsi="Times New Roman" w:cs="Times New Roman"/>
          <w:sz w:val="24"/>
          <w:szCs w:val="24"/>
          <w:lang w:val="bg-BG"/>
        </w:rPr>
        <w:t>Съкра</w:t>
      </w:r>
      <w:r w:rsidR="000A55D9" w:rsidRPr="0048387B">
        <w:rPr>
          <w:rFonts w:ascii="Times New Roman" w:hAnsi="Times New Roman" w:cs="Times New Roman"/>
          <w:sz w:val="24"/>
          <w:szCs w:val="24"/>
          <w:lang w:val="bg-BG"/>
        </w:rPr>
        <w:t>ща</w:t>
      </w:r>
      <w:r w:rsidR="00057673" w:rsidRPr="0048387B">
        <w:rPr>
          <w:rFonts w:ascii="Times New Roman" w:hAnsi="Times New Roman" w:cs="Times New Roman"/>
          <w:sz w:val="24"/>
          <w:szCs w:val="24"/>
          <w:lang w:val="bg-BG"/>
        </w:rPr>
        <w:t>ване на броя стъпки и времето нужно за измерването на</w:t>
      </w:r>
    </w:p>
    <w:p w14:paraId="7B181622" w14:textId="77777777" w:rsidR="008503B6" w:rsidRPr="0048387B" w:rsidRDefault="0005767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алкохолното съдържание на вино или твърд алкохол</w:t>
      </w:r>
      <w:r w:rsidR="008503B6" w:rsidRPr="0048387B">
        <w:rPr>
          <w:rFonts w:ascii="Times New Roman" w:hAnsi="Times New Roman" w:cs="Times New Roman"/>
          <w:sz w:val="24"/>
          <w:szCs w:val="24"/>
          <w:lang w:val="bg-BG"/>
        </w:rPr>
        <w:t>, поради липса на нужда за постоянна калибровка.</w:t>
      </w:r>
    </w:p>
    <w:p w14:paraId="3B9199F5" w14:textId="245D54F5" w:rsidR="00413190" w:rsidRPr="0048387B" w:rsidRDefault="00057673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Отпечатване на справк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D70D8" w:rsidRPr="0048387B">
        <w:rPr>
          <w:rFonts w:ascii="Times New Roman" w:hAnsi="Times New Roman" w:cs="Times New Roman"/>
          <w:sz w:val="24"/>
          <w:szCs w:val="24"/>
          <w:lang w:val="bg-BG"/>
        </w:rPr>
        <w:t>на избраните от потребителя проби с желаните от него характеристики на пробата.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0EC005F" w14:textId="2B9107A8" w:rsidR="00913069" w:rsidRPr="0048387B" w:rsidRDefault="00913069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Удобна комуникация с устройството по серийния порт.</w:t>
      </w:r>
    </w:p>
    <w:p w14:paraId="1388AE99" w14:textId="77777777" w:rsidR="007E3E1A" w:rsidRPr="0048387B" w:rsidRDefault="007E3E1A" w:rsidP="007636FB">
      <w:pPr>
        <w:pStyle w:val="ListParagraph"/>
        <w:spacing w:line="360" w:lineRule="auto"/>
        <w:rPr>
          <w:rFonts w:ascii="Times New Roman" w:hAnsi="Times New Roman" w:cs="Times New Roman"/>
          <w:lang w:val="bg-BG"/>
        </w:rPr>
      </w:pPr>
    </w:p>
    <w:p w14:paraId="54405D1A" w14:textId="37CE7BFE" w:rsidR="00771D88" w:rsidRPr="0048387B" w:rsidRDefault="00413190" w:rsidP="007636F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8387B">
        <w:rPr>
          <w:rFonts w:ascii="Times New Roman" w:hAnsi="Times New Roman" w:cs="Times New Roman"/>
          <w:sz w:val="28"/>
          <w:szCs w:val="28"/>
          <w:lang w:val="bg-BG"/>
        </w:rPr>
        <w:t>Плановете за развитие на проекта включват:</w:t>
      </w:r>
    </w:p>
    <w:p w14:paraId="66E90F6F" w14:textId="11DC4036" w:rsidR="00413190" w:rsidRPr="0048387B" w:rsidRDefault="00413190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Създаване на цялостна мрежа от потребители със съответните им профили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br/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="00F5718C" w:rsidRPr="0048387B">
        <w:rPr>
          <w:rFonts w:ascii="Times New Roman" w:hAnsi="Times New Roman" w:cs="Times New Roman"/>
          <w:sz w:val="24"/>
          <w:szCs w:val="24"/>
          <w:lang w:val="bg-BG"/>
        </w:rPr>
        <w:t>Създаване на автономен облак и качване на данните</w:t>
      </w:r>
      <w:r w:rsidR="008B6EC2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на потребителите</w:t>
      </w:r>
      <w:r w:rsidR="00F5718C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на него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E3E1A" w:rsidRPr="0048387B">
        <w:rPr>
          <w:rFonts w:ascii="Times New Roman" w:hAnsi="Times New Roman" w:cs="Times New Roman"/>
          <w:sz w:val="24"/>
          <w:szCs w:val="24"/>
          <w:lang w:val="bg-BG"/>
        </w:rPr>
        <w:br/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="007E3E1A" w:rsidRPr="0048387B">
        <w:rPr>
          <w:rFonts w:ascii="Times New Roman" w:hAnsi="Times New Roman" w:cs="Times New Roman"/>
          <w:sz w:val="24"/>
          <w:szCs w:val="24"/>
          <w:lang w:val="bg-BG"/>
        </w:rPr>
        <w:t>Извършване на автоматични</w:t>
      </w:r>
      <w:r w:rsidR="00F5718C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периодични</w:t>
      </w:r>
      <w:r w:rsidR="007E3E1A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измервания на пробите и статистика по тях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8D5B3EA" w14:textId="499809F8" w:rsidR="008B6EC2" w:rsidRPr="0048387B" w:rsidRDefault="008B6EC2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При липса на интернет, ако са</w:t>
      </w:r>
      <w:r w:rsidR="00100F81"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били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извършени измервания, автоматично да бъдат обновени данните качени в облака при </w:t>
      </w:r>
      <w:r w:rsidR="000A55D9" w:rsidRPr="0048387B">
        <w:rPr>
          <w:rFonts w:ascii="Times New Roman" w:hAnsi="Times New Roman" w:cs="Times New Roman"/>
          <w:sz w:val="24"/>
          <w:szCs w:val="24"/>
          <w:lang w:val="bg-BG"/>
        </w:rPr>
        <w:t>наличието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 на интернет</w:t>
      </w:r>
      <w:r w:rsidR="000A55D9" w:rsidRPr="0048387B">
        <w:rPr>
          <w:rFonts w:ascii="Times New Roman" w:hAnsi="Times New Roman" w:cs="Times New Roman"/>
          <w:sz w:val="24"/>
          <w:szCs w:val="24"/>
        </w:rPr>
        <w:t>.</w:t>
      </w:r>
    </w:p>
    <w:p w14:paraId="4DCE01B9" w14:textId="68C34B54" w:rsidR="001877F5" w:rsidRPr="0048387B" w:rsidRDefault="001877F5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>Оптимизиране на хардуера и софтуера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DFF03A5" w14:textId="0098255A" w:rsidR="001877F5" w:rsidRDefault="001877F5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8387B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8387B">
        <w:rPr>
          <w:rFonts w:ascii="Times New Roman" w:hAnsi="Times New Roman" w:cs="Times New Roman"/>
          <w:sz w:val="24"/>
          <w:szCs w:val="24"/>
        </w:rPr>
        <w:t xml:space="preserve"> </w:t>
      </w:r>
      <w:r w:rsidRPr="0048387B">
        <w:rPr>
          <w:rFonts w:ascii="Times New Roman" w:hAnsi="Times New Roman" w:cs="Times New Roman"/>
          <w:sz w:val="24"/>
          <w:szCs w:val="24"/>
          <w:lang w:val="bg-BG"/>
        </w:rPr>
        <w:t xml:space="preserve">Подобряване на </w:t>
      </w:r>
      <w:r w:rsidRPr="0048387B">
        <w:rPr>
          <w:rFonts w:ascii="Times New Roman" w:hAnsi="Times New Roman" w:cs="Times New Roman"/>
          <w:sz w:val="24"/>
          <w:szCs w:val="24"/>
        </w:rPr>
        <w:t>UI</w:t>
      </w:r>
      <w:r w:rsidR="00913069" w:rsidRPr="0048387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7DD8F56" w14:textId="5F7AF557" w:rsidR="007C09C4" w:rsidRPr="007C09C4" w:rsidRDefault="007C09C4" w:rsidP="007636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Изграждане на защитен механизъм, против прегряване чрез биметална пластина.</w:t>
      </w:r>
    </w:p>
    <w:sectPr w:rsidR="007C09C4" w:rsidRPr="007C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B2"/>
    <w:multiLevelType w:val="hybridMultilevel"/>
    <w:tmpl w:val="9ED847BE"/>
    <w:lvl w:ilvl="0" w:tplc="3FF4C7F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41E91"/>
    <w:multiLevelType w:val="multilevel"/>
    <w:tmpl w:val="C480D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60452049">
    <w:abstractNumId w:val="1"/>
  </w:num>
  <w:num w:numId="2" w16cid:durableId="147432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77"/>
    <w:rsid w:val="00022111"/>
    <w:rsid w:val="00057673"/>
    <w:rsid w:val="00093832"/>
    <w:rsid w:val="000A55D9"/>
    <w:rsid w:val="000F3240"/>
    <w:rsid w:val="00100F81"/>
    <w:rsid w:val="00121207"/>
    <w:rsid w:val="00130AD8"/>
    <w:rsid w:val="001340D5"/>
    <w:rsid w:val="00134B3B"/>
    <w:rsid w:val="00173819"/>
    <w:rsid w:val="001877F5"/>
    <w:rsid w:val="001C0C40"/>
    <w:rsid w:val="00247ED4"/>
    <w:rsid w:val="002A5A6E"/>
    <w:rsid w:val="002E0921"/>
    <w:rsid w:val="00307F71"/>
    <w:rsid w:val="00382279"/>
    <w:rsid w:val="0039343F"/>
    <w:rsid w:val="00413190"/>
    <w:rsid w:val="004819DF"/>
    <w:rsid w:val="00481D43"/>
    <w:rsid w:val="0048387B"/>
    <w:rsid w:val="004E0829"/>
    <w:rsid w:val="005064ED"/>
    <w:rsid w:val="00567344"/>
    <w:rsid w:val="005A33A2"/>
    <w:rsid w:val="006279DB"/>
    <w:rsid w:val="006415BC"/>
    <w:rsid w:val="006742CB"/>
    <w:rsid w:val="00701F95"/>
    <w:rsid w:val="00705AA1"/>
    <w:rsid w:val="007636FB"/>
    <w:rsid w:val="00771D88"/>
    <w:rsid w:val="00794136"/>
    <w:rsid w:val="007A5E80"/>
    <w:rsid w:val="007C09C4"/>
    <w:rsid w:val="007E3E1A"/>
    <w:rsid w:val="00830868"/>
    <w:rsid w:val="008503B6"/>
    <w:rsid w:val="00860C46"/>
    <w:rsid w:val="008A4481"/>
    <w:rsid w:val="008B6EC2"/>
    <w:rsid w:val="008D4677"/>
    <w:rsid w:val="008E6851"/>
    <w:rsid w:val="00913069"/>
    <w:rsid w:val="00954CDA"/>
    <w:rsid w:val="009568F9"/>
    <w:rsid w:val="009828A3"/>
    <w:rsid w:val="009860E6"/>
    <w:rsid w:val="00B6225B"/>
    <w:rsid w:val="00B900E9"/>
    <w:rsid w:val="00CB3687"/>
    <w:rsid w:val="00D22843"/>
    <w:rsid w:val="00ED70D8"/>
    <w:rsid w:val="00F079D4"/>
    <w:rsid w:val="00F5718C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317B"/>
  <w15:chartTrackingRefBased/>
  <w15:docId w15:val="{E6F46781-CD04-46A4-B71B-68476E51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6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D88"/>
    <w:pPr>
      <w:ind w:left="720"/>
      <w:contextualSpacing/>
    </w:pPr>
  </w:style>
  <w:style w:type="table" w:styleId="TableGrid">
    <w:name w:val="Table Grid"/>
    <w:basedOn w:val="TableNormal"/>
    <w:uiPriority w:val="39"/>
    <w:rsid w:val="00F0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zlatomir.zhelev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Златомир Ж. Желев</dc:creator>
  <cp:keywords/>
  <dc:description/>
  <cp:lastModifiedBy>Златомир Ж. Желев</cp:lastModifiedBy>
  <cp:revision>40</cp:revision>
  <dcterms:created xsi:type="dcterms:W3CDTF">2022-11-20T20:41:00Z</dcterms:created>
  <dcterms:modified xsi:type="dcterms:W3CDTF">2022-11-28T20:55:00Z</dcterms:modified>
</cp:coreProperties>
</file>