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NOTULEN RAPAT EVALUASI BPPK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BULAN JANUARI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SYOHITA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Pembuatan Staf SYOHITA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Ketua 1</w:t>
        <w:tab/>
        <w:tab/>
        <w:t xml:space="preserve">: Akbar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Ketua 2</w:t>
        <w:tab/>
        <w:tab/>
        <w:t xml:space="preserve">: Akmal (Rencana)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Sekre 1</w:t>
        <w:tab/>
        <w:tab/>
        <w:t xml:space="preserve">: Fikri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Sekre 2</w:t>
        <w:tab/>
        <w:tab/>
        <w:t xml:space="preserve">: -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Bendahara 1</w:t>
        <w:tab/>
        <w:tab/>
        <w:t xml:space="preserve">: Nindya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Bendahara 2</w:t>
        <w:tab/>
        <w:tab/>
        <w:t xml:space="preserve">: -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Koor Div Acara</w:t>
        <w:tab/>
        <w:t xml:space="preserve">: Mutiara (7 termasuk koor div)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Koor Div PDD</w:t>
        <w:tab/>
        <w:t xml:space="preserve">: Amel dan meminta Humtik (6, 3 bppk 3 humtik)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Koor Div Perkap</w:t>
        <w:tab/>
        <w:t xml:space="preserve">: Bertho (4 termasuk koor div)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Koor Div Konsumsi</w:t>
        <w:tab/>
        <w:t xml:space="preserve">: Salwa (5 termasuk koor div)</w:t>
      </w:r>
    </w:p>
    <w:p w:rsidR="00000000" w:rsidDel="00000000" w:rsidP="00000000" w:rsidRDefault="00000000" w:rsidRPr="00000000" w14:paraId="00000010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Rifda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Koor Div Danus </w:t>
        <w:tab/>
        <w:t xml:space="preserve">: Gema (5 termasuk koor div)</w:t>
      </w:r>
    </w:p>
    <w:p w:rsidR="00000000" w:rsidDel="00000000" w:rsidP="00000000" w:rsidRDefault="00000000" w:rsidRPr="00000000" w14:paraId="00000012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Zula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Koor Div Keamanan</w:t>
        <w:tab/>
        <w:t xml:space="preserve">: Meminta Tasis (5 full tasis)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Koor Div Humas</w:t>
        <w:tab/>
        <w:t xml:space="preserve">: Wildan (7 termasuk koor div)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Acara Syohita dilakukan ONLINE dan OFFLINE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KIR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ONLINE: Mengirimkan Abstrak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OFFLINE: Pressentasi Karya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Puisi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ONLINE: Cek Plagiarisme dalam teks puisi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OFFLINE: Pembacaan puisi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Speech Contest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ONLINE: Cek Plagiarisme dan Grammar 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OFFLINE: Pembacaan speech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Manga Drawing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OFFLINE: Menggambar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Mengubah rancangan anggaran untuk SYOHITA 2024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Meminjam 4 ruangan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Bima: untuk pembukaan dan presentasi KIR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Naksad: Nakula untuk Kesekretariat Panitia, Sadewa untuk Manga Drawing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Yudistira: Pembacaan Puisi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Arjuna: Speech Contest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REGENERASI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Dilakukan pada bulan JUNI AWAL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 untuk pergatian adalah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Wawasan Organisasi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Wawancara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