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89A" w:rsidRDefault="00B7589A">
      <w:pPr>
        <w:rPr>
          <w:iCs/>
          <w:sz w:val="28"/>
          <w:szCs w:val="28"/>
        </w:rPr>
      </w:pPr>
    </w:p>
    <w:p w:rsidR="00B7589A" w:rsidRDefault="006330DA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7589A" w:rsidRDefault="00B7589A">
      <w:pPr>
        <w:wordWrap w:val="0"/>
        <w:ind w:firstLineChars="597" w:firstLine="1433"/>
        <w:jc w:val="right"/>
      </w:pPr>
    </w:p>
    <w:p w:rsidR="00B7589A" w:rsidRDefault="00B7589A">
      <w:pPr>
        <w:ind w:firstLineChars="597" w:firstLine="1433"/>
      </w:pPr>
    </w:p>
    <w:p w:rsidR="00B7589A" w:rsidRDefault="006330DA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B7589A" w:rsidRDefault="006330DA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B7589A" w:rsidRDefault="00B7589A">
      <w:pPr>
        <w:jc w:val="center"/>
        <w:rPr>
          <w:sz w:val="30"/>
        </w:rPr>
      </w:pPr>
    </w:p>
    <w:p w:rsidR="00B7589A" w:rsidRDefault="00B7589A">
      <w:pPr>
        <w:jc w:val="center"/>
        <w:rPr>
          <w:sz w:val="30"/>
        </w:rPr>
      </w:pPr>
    </w:p>
    <w:p w:rsidR="00B7589A" w:rsidRDefault="00B7589A">
      <w:pPr>
        <w:jc w:val="center"/>
        <w:rPr>
          <w:sz w:val="30"/>
        </w:rPr>
      </w:pPr>
    </w:p>
    <w:p w:rsidR="00B7589A" w:rsidRDefault="006330DA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B7589A" w:rsidRDefault="006330DA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B7589A" w:rsidRDefault="006330DA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B7589A" w:rsidRDefault="006330DA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B7589A" w:rsidRDefault="006330DA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 w:rsidR="001711CB">
        <w:rPr>
          <w:rFonts w:hint="eastAsia"/>
          <w:sz w:val="30"/>
          <w:u w:val="single"/>
        </w:rPr>
        <w:t>袁振宇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:rsidR="00B7589A" w:rsidRDefault="006330DA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</w:t>
      </w:r>
      <w:r w:rsidR="001711CB">
        <w:rPr>
          <w:rFonts w:ascii="宋体" w:hAnsi="宋体" w:hint="eastAsia"/>
          <w:b/>
          <w:u w:val="single"/>
        </w:rPr>
        <w:t>201530613542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B7589A" w:rsidRDefault="006330DA">
      <w:pPr>
        <w:ind w:firstLineChars="800" w:firstLine="2409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>
        <w:rPr>
          <w:rFonts w:ascii="宋体" w:hAnsi="宋体" w:hint="eastAsia"/>
          <w:b/>
          <w:sz w:val="30"/>
          <w:u w:val="single"/>
        </w:rPr>
        <w:t xml:space="preserve">    </w:t>
      </w:r>
      <w:r w:rsidR="001711CB">
        <w:rPr>
          <w:rFonts w:ascii="宋体" w:hAnsi="宋体" w:hint="eastAsia"/>
          <w:b/>
          <w:sz w:val="30"/>
          <w:u w:val="single"/>
        </w:rPr>
        <w:t>ken1024448582@qq.com</w:t>
      </w:r>
      <w:r>
        <w:rPr>
          <w:rFonts w:ascii="宋体" w:hAnsi="宋体" w:hint="eastAsia"/>
          <w:b/>
          <w:sz w:val="30"/>
          <w:u w:val="single"/>
        </w:rPr>
        <w:t xml:space="preserve">    </w:t>
      </w:r>
    </w:p>
    <w:p w:rsidR="00B7589A" w:rsidRDefault="006330DA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1711CB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B7589A" w:rsidRDefault="006330DA">
      <w:pPr>
        <w:ind w:firstLineChars="800" w:firstLine="2409"/>
        <w:rPr>
          <w:b/>
        </w:rPr>
        <w:sectPr w:rsidR="00B7589A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1711CB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</w:t>
      </w:r>
      <w:r w:rsidR="001711CB">
        <w:rPr>
          <w:rFonts w:ascii="宋体" w:hAnsi="宋体" w:hint="eastAsia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 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:rsidR="00B7589A" w:rsidRDefault="006330D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1711CB" w:rsidRPr="001711CB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B7589A" w:rsidRDefault="006330D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1711CB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1711CB">
        <w:rPr>
          <w:rFonts w:ascii="宋体" w:hAnsi="宋体" w:hint="eastAsia"/>
          <w:b w:val="0"/>
          <w:bCs/>
          <w:sz w:val="30"/>
        </w:rPr>
        <w:t>8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B7589A" w:rsidRDefault="006330D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1711CB">
        <w:rPr>
          <w:rFonts w:ascii="Cambria" w:hAnsi="Cambria" w:cs="Times New Roman"/>
          <w:bCs/>
          <w:sz w:val="28"/>
          <w:szCs w:val="32"/>
        </w:rPr>
        <w:t xml:space="preserve"> </w:t>
      </w:r>
      <w:r w:rsidR="001711CB">
        <w:rPr>
          <w:rFonts w:ascii="Cambria" w:hAnsi="Cambria" w:cs="Times New Roman" w:hint="eastAsia"/>
          <w:bCs/>
          <w:sz w:val="28"/>
          <w:szCs w:val="32"/>
        </w:rPr>
        <w:t>袁振宇</w:t>
      </w:r>
    </w:p>
    <w:p w:rsidR="00B7589A" w:rsidRPr="001711CB" w:rsidRDefault="006330DA" w:rsidP="001711CB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1711CB" w:rsidRPr="001711CB">
        <w:rPr>
          <w:rFonts w:ascii="Cambria" w:hAnsi="Cambria" w:cs="Times New Roman" w:hint="eastAsia"/>
          <w:bCs/>
          <w:sz w:val="28"/>
          <w:szCs w:val="32"/>
        </w:rPr>
        <w:t xml:space="preserve"> </w:t>
      </w:r>
      <w:r w:rsidR="001711CB">
        <w:rPr>
          <w:rFonts w:ascii="Cambria" w:hAnsi="Cambria" w:cs="Times New Roman" w:hint="eastAsia"/>
          <w:bCs/>
          <w:sz w:val="28"/>
          <w:szCs w:val="32"/>
        </w:rPr>
        <w:t>通过实验理解应用</w:t>
      </w:r>
      <w:r w:rsidR="001711CB" w:rsidRPr="001711CB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B7589A" w:rsidRDefault="006330D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  <w:r w:rsidR="001711CB">
        <w:rPr>
          <w:rFonts w:ascii="Cambria" w:hAnsi="Cambria" w:cs="Times New Roman" w:hint="eastAsia"/>
          <w:bCs/>
          <w:sz w:val="28"/>
          <w:szCs w:val="32"/>
        </w:rPr>
        <w:t xml:space="preserve"> housing</w:t>
      </w:r>
      <w:r w:rsidR="001711CB">
        <w:rPr>
          <w:rFonts w:ascii="Cambria" w:hAnsi="Cambria" w:cs="Times New Roman" w:hint="eastAsia"/>
          <w:bCs/>
          <w:sz w:val="28"/>
          <w:szCs w:val="32"/>
        </w:rPr>
        <w:t>集</w:t>
      </w:r>
      <w:r w:rsidR="001711CB">
        <w:rPr>
          <w:rFonts w:ascii="Cambria" w:hAnsi="Cambria" w:cs="Times New Roman" w:hint="eastAsia"/>
          <w:bCs/>
          <w:sz w:val="28"/>
          <w:szCs w:val="32"/>
        </w:rPr>
        <w:t xml:space="preserve"> </w:t>
      </w:r>
      <w:proofErr w:type="spellStart"/>
      <w:r w:rsidR="001711CB" w:rsidRPr="001711CB">
        <w:rPr>
          <w:rFonts w:ascii="Cambria" w:hAnsi="Cambria" w:cs="Times New Roman" w:hint="eastAsia"/>
          <w:bCs/>
          <w:sz w:val="28"/>
          <w:szCs w:val="32"/>
        </w:rPr>
        <w:t>australian</w:t>
      </w:r>
      <w:proofErr w:type="spellEnd"/>
      <w:r w:rsidR="001711CB">
        <w:rPr>
          <w:rFonts w:ascii="Cambria" w:hAnsi="Cambria" w:cs="Times New Roman" w:hint="eastAsia"/>
          <w:bCs/>
          <w:sz w:val="28"/>
          <w:szCs w:val="32"/>
        </w:rPr>
        <w:t>集</w:t>
      </w:r>
      <w:r w:rsidR="001711CB">
        <w:rPr>
          <w:rFonts w:ascii="Cambria" w:hAnsi="Cambria" w:cs="Times New Roman" w:hint="eastAsia"/>
          <w:bCs/>
          <w:sz w:val="28"/>
          <w:szCs w:val="32"/>
        </w:rPr>
        <w:t xml:space="preserve"> </w:t>
      </w:r>
    </w:p>
    <w:p w:rsidR="00B7589A" w:rsidRDefault="006330D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1711CB" w:rsidRPr="001711CB" w:rsidRDefault="001711CB" w:rsidP="001711CB">
      <w:pPr>
        <w:widowControl/>
        <w:shd w:val="clear" w:color="auto" w:fill="F9F9F5"/>
        <w:spacing w:after="300"/>
        <w:ind w:firstLine="0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i/>
          <w:iCs/>
          <w:color w:val="2C3E50"/>
          <w:kern w:val="0"/>
        </w:rPr>
        <w:t>线性回归和梯度下降</w:t>
      </w:r>
    </w:p>
    <w:p w:rsidR="001711CB" w:rsidRPr="001711CB" w:rsidRDefault="001711CB" w:rsidP="001711CB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读取实验数据，使用</w:t>
      </w:r>
      <w:proofErr w:type="spellStart"/>
      <w:r w:rsidRPr="001711CB">
        <w:rPr>
          <w:rFonts w:ascii="Helvetica Neue" w:eastAsia="宋体" w:hAnsi="Helvetica Neue" w:cs="宋体"/>
          <w:color w:val="2C3E50"/>
          <w:kern w:val="0"/>
        </w:rPr>
        <w:t>sklearn</w:t>
      </w:r>
      <w:proofErr w:type="spellEnd"/>
      <w:r w:rsidRPr="001711CB">
        <w:rPr>
          <w:rFonts w:ascii="Helvetica Neue" w:eastAsia="宋体" w:hAnsi="Helvetica Neue" w:cs="宋体"/>
          <w:color w:val="2C3E50"/>
          <w:kern w:val="0"/>
        </w:rPr>
        <w:t>库的</w:t>
      </w:r>
      <w:r w:rsidRPr="001711CB">
        <w:rPr>
          <w:rFonts w:ascii="Helvetica Neue" w:eastAsia="宋体" w:hAnsi="Helvetica Neue" w:cs="宋体" w:hint="eastAsia"/>
          <w:color w:val="2C3E50"/>
          <w:kern w:val="0"/>
        </w:rPr>
        <w:fldChar w:fldCharType="begin"/>
      </w:r>
      <w:r w:rsidRPr="001711CB">
        <w:rPr>
          <w:rFonts w:ascii="Helvetica Neue" w:eastAsia="宋体" w:hAnsi="Helvetica Neue" w:cs="宋体" w:hint="eastAsia"/>
          <w:color w:val="2C3E50"/>
          <w:kern w:val="0"/>
        </w:rPr>
        <w:instrText xml:space="preserve"> HYPERLINK "http://scikit-learn.org/stable/modules/generated/sklearn.datasets.load_svmlight_file.html" \t "_blank" </w:instrText>
      </w:r>
      <w:r w:rsidRPr="001711CB">
        <w:rPr>
          <w:rFonts w:ascii="Helvetica Neue" w:eastAsia="宋体" w:hAnsi="Helvetica Neue" w:cs="宋体" w:hint="eastAsia"/>
          <w:color w:val="2C3E50"/>
          <w:kern w:val="0"/>
        </w:rPr>
        <w:fldChar w:fldCharType="separate"/>
      </w:r>
      <w:r w:rsidRPr="001711CB">
        <w:rPr>
          <w:rFonts w:ascii="Helvetica Neue" w:eastAsia="宋体" w:hAnsi="Helvetica Neue" w:cs="宋体"/>
          <w:color w:val="0088CC"/>
          <w:kern w:val="0"/>
        </w:rPr>
        <w:t>load_svmlight_file</w:t>
      </w:r>
      <w:r w:rsidRPr="001711CB">
        <w:rPr>
          <w:rFonts w:ascii="Helvetica Neue" w:eastAsia="宋体" w:hAnsi="Helvetica Neue" w:cs="宋体" w:hint="eastAsia"/>
          <w:color w:val="2C3E50"/>
          <w:kern w:val="0"/>
        </w:rPr>
        <w:fldChar w:fldCharType="end"/>
      </w:r>
      <w:r w:rsidRPr="001711CB">
        <w:rPr>
          <w:rFonts w:ascii="Helvetica Neue" w:eastAsia="宋体" w:hAnsi="Helvetica Neue" w:cs="宋体"/>
          <w:color w:val="2C3E50"/>
          <w:kern w:val="0"/>
        </w:rPr>
        <w:t>函数读取数据。</w:t>
      </w:r>
    </w:p>
    <w:p w:rsidR="001711CB" w:rsidRPr="001711CB" w:rsidRDefault="001711CB" w:rsidP="001711CB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将数据集切分为训练集和验证集，本次实验不切分测试集。使用</w:t>
      </w:r>
      <w:hyperlink r:id="rId12" w:tgtFrame="_blank" w:history="1">
        <w:r w:rsidRPr="001711CB">
          <w:rPr>
            <w:rFonts w:ascii="Helvetica Neue" w:eastAsia="宋体" w:hAnsi="Helvetica Neue" w:cs="宋体"/>
            <w:color w:val="0088CC"/>
            <w:kern w:val="0"/>
          </w:rPr>
          <w:t>train_test_split</w:t>
        </w:r>
      </w:hyperlink>
      <w:r w:rsidRPr="001711CB">
        <w:rPr>
          <w:rFonts w:ascii="Helvetica Neue" w:eastAsia="宋体" w:hAnsi="Helvetica Neue" w:cs="宋体"/>
          <w:color w:val="2C3E50"/>
          <w:kern w:val="0"/>
        </w:rPr>
        <w:t>函数切分数据集。</w:t>
      </w:r>
    </w:p>
    <w:p w:rsidR="001711CB" w:rsidRPr="001711CB" w:rsidRDefault="001711CB" w:rsidP="001711CB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线性模型参数初始化，可以考虑全零初始化，随机初始化或者正态分布初始化。</w:t>
      </w:r>
    </w:p>
    <w:p w:rsidR="001711CB" w:rsidRPr="001711CB" w:rsidRDefault="001711CB" w:rsidP="001711CB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选择</w:t>
      </w:r>
      <w:r w:rsidRPr="001711CB">
        <w:rPr>
          <w:rFonts w:ascii="Helvetica Neue" w:eastAsia="宋体" w:hAnsi="Helvetica Neue" w:cs="宋体"/>
          <w:color w:val="2C3E50"/>
          <w:kern w:val="0"/>
        </w:rPr>
        <w:t>Loss</w:t>
      </w:r>
      <w:r w:rsidRPr="001711CB">
        <w:rPr>
          <w:rFonts w:ascii="Helvetica Neue" w:eastAsia="宋体" w:hAnsi="Helvetica Neue" w:cs="宋体"/>
          <w:color w:val="2C3E50"/>
          <w:kern w:val="0"/>
        </w:rPr>
        <w:t>函数及对其求导，</w:t>
      </w:r>
      <w:r w:rsidRPr="001711CB">
        <w:rPr>
          <w:rFonts w:ascii="Helvetica Neue" w:eastAsia="宋体" w:hAnsi="Helvetica Neue" w:cs="宋体"/>
          <w:color w:val="2C3E50"/>
          <w:kern w:val="0"/>
        </w:rPr>
        <w:t xml:space="preserve"> </w:t>
      </w:r>
    </w:p>
    <w:p w:rsidR="001711CB" w:rsidRPr="001711CB" w:rsidRDefault="001711CB" w:rsidP="001711CB">
      <w:pPr>
        <w:widowControl/>
        <w:numPr>
          <w:ilvl w:val="0"/>
          <w:numId w:val="1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求得</w:t>
      </w:r>
      <w:r w:rsidRPr="001711CB">
        <w:rPr>
          <w:rFonts w:ascii="Helvetica Neue" w:eastAsia="宋体" w:hAnsi="Helvetica Neue" w:cs="宋体"/>
          <w:b/>
          <w:bCs/>
          <w:color w:val="2C3E50"/>
          <w:kern w:val="0"/>
        </w:rPr>
        <w:t>所有样本</w:t>
      </w:r>
      <w:r w:rsidRPr="001711CB">
        <w:rPr>
          <w:rFonts w:ascii="Helvetica Neue" w:eastAsia="宋体" w:hAnsi="Helvetica Neue" w:cs="宋体"/>
          <w:color w:val="2C3E50"/>
          <w:kern w:val="0"/>
        </w:rPr>
        <w:t>对</w:t>
      </w:r>
      <w:r w:rsidRPr="001711CB">
        <w:rPr>
          <w:rFonts w:ascii="Helvetica Neue" w:eastAsia="宋体" w:hAnsi="Helvetica Neue" w:cs="宋体"/>
          <w:color w:val="2C3E50"/>
          <w:kern w:val="0"/>
        </w:rPr>
        <w:t>Loss</w:t>
      </w:r>
      <w:r w:rsidRPr="001711CB">
        <w:rPr>
          <w:rFonts w:ascii="Helvetica Neue" w:eastAsia="宋体" w:hAnsi="Helvetica Neue" w:cs="宋体"/>
          <w:color w:val="2C3E50"/>
          <w:kern w:val="0"/>
        </w:rPr>
        <w:t>函数的梯度。</w:t>
      </w:r>
    </w:p>
    <w:p w:rsidR="001711CB" w:rsidRPr="001711CB" w:rsidRDefault="001711CB" w:rsidP="001711CB">
      <w:pPr>
        <w:widowControl/>
        <w:numPr>
          <w:ilvl w:val="0"/>
          <w:numId w:val="1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取梯度的负方向，记为。</w:t>
      </w:r>
    </w:p>
    <w:p w:rsidR="001711CB" w:rsidRPr="001711CB" w:rsidRDefault="001711CB" w:rsidP="001711CB">
      <w:pPr>
        <w:widowControl/>
        <w:numPr>
          <w:ilvl w:val="0"/>
          <w:numId w:val="1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更新模型参数，。为学习率，是人为调整的超参数。</w:t>
      </w:r>
    </w:p>
    <w:p w:rsidR="001711CB" w:rsidRPr="001711CB" w:rsidRDefault="001711CB" w:rsidP="001711CB">
      <w:pPr>
        <w:widowControl/>
        <w:numPr>
          <w:ilvl w:val="0"/>
          <w:numId w:val="1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在训练集上测试并得到</w:t>
      </w:r>
      <w:r w:rsidRPr="001711CB">
        <w:rPr>
          <w:rFonts w:ascii="Helvetica Neue" w:eastAsia="宋体" w:hAnsi="Helvetica Neue" w:cs="宋体"/>
          <w:color w:val="2C3E50"/>
          <w:kern w:val="0"/>
        </w:rPr>
        <w:t>Loss</w:t>
      </w:r>
      <w:r w:rsidRPr="001711CB">
        <w:rPr>
          <w:rFonts w:ascii="Helvetica Neue" w:eastAsia="宋体" w:hAnsi="Helvetica Neue" w:cs="宋体"/>
          <w:color w:val="2C3E50"/>
          <w:kern w:val="0"/>
        </w:rPr>
        <w:t>函数值，在验证集上测试并得到</w:t>
      </w:r>
      <w:r w:rsidRPr="001711CB">
        <w:rPr>
          <w:rFonts w:ascii="Helvetica Neue" w:eastAsia="宋体" w:hAnsi="Helvetica Neue" w:cs="宋体"/>
          <w:color w:val="2C3E50"/>
          <w:kern w:val="0"/>
        </w:rPr>
        <w:t>Loss</w:t>
      </w:r>
      <w:r w:rsidRPr="001711CB">
        <w:rPr>
          <w:rFonts w:ascii="Helvetica Neue" w:eastAsia="宋体" w:hAnsi="Helvetica Neue" w:cs="宋体"/>
          <w:color w:val="2C3E50"/>
          <w:kern w:val="0"/>
        </w:rPr>
        <w:t>函数值。</w:t>
      </w:r>
    </w:p>
    <w:p w:rsidR="001711CB" w:rsidRPr="001711CB" w:rsidRDefault="001711CB" w:rsidP="001711CB">
      <w:pPr>
        <w:widowControl/>
        <w:numPr>
          <w:ilvl w:val="0"/>
          <w:numId w:val="1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重复步骤</w:t>
      </w:r>
      <w:r w:rsidRPr="001711CB">
        <w:rPr>
          <w:rFonts w:ascii="Helvetica Neue" w:eastAsia="宋体" w:hAnsi="Helvetica Neue" w:cs="宋体"/>
          <w:color w:val="2C3E50"/>
          <w:kern w:val="0"/>
        </w:rPr>
        <w:t>5-8</w:t>
      </w:r>
      <w:r w:rsidRPr="001711CB">
        <w:rPr>
          <w:rFonts w:ascii="Helvetica Neue" w:eastAsia="宋体" w:hAnsi="Helvetica Neue" w:cs="宋体"/>
          <w:color w:val="2C3E50"/>
          <w:kern w:val="0"/>
        </w:rPr>
        <w:t>若干次，</w:t>
      </w:r>
      <w:r w:rsidRPr="001711CB">
        <w:rPr>
          <w:rFonts w:ascii="Helvetica Neue" w:eastAsia="宋体" w:hAnsi="Helvetica Neue" w:cs="宋体"/>
          <w:b/>
          <w:bCs/>
          <w:color w:val="2C3E50"/>
          <w:kern w:val="0"/>
        </w:rPr>
        <w:t>画出和随迭代次数的变化图</w:t>
      </w:r>
      <w:r w:rsidRPr="001711CB">
        <w:rPr>
          <w:rFonts w:ascii="Helvetica Neue" w:eastAsia="宋体" w:hAnsi="Helvetica Neue" w:cs="宋体"/>
          <w:color w:val="2C3E50"/>
          <w:kern w:val="0"/>
        </w:rPr>
        <w:t>。</w:t>
      </w:r>
    </w:p>
    <w:p w:rsidR="001711CB" w:rsidRPr="001711CB" w:rsidRDefault="000B00DC" w:rsidP="001711CB">
      <w:pPr>
        <w:widowControl/>
        <w:spacing w:before="450" w:after="450"/>
        <w:ind w:firstLine="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pict>
          <v:rect id="_x0000_i1025" style="width:0;height:1.5pt" o:hralign="center" o:hrstd="t" o:hrnoshade="t" o:hr="t" fillcolor="#2c3e50" stroked="f"/>
        </w:pict>
      </w:r>
    </w:p>
    <w:p w:rsidR="001711CB" w:rsidRPr="001711CB" w:rsidRDefault="001711CB" w:rsidP="001711CB">
      <w:pPr>
        <w:widowControl/>
        <w:shd w:val="clear" w:color="auto" w:fill="F9F9F5"/>
        <w:spacing w:after="300"/>
        <w:ind w:firstLine="0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i/>
          <w:iCs/>
          <w:color w:val="2C3E50"/>
          <w:kern w:val="0"/>
        </w:rPr>
        <w:t>线性分类和梯度下降</w:t>
      </w:r>
    </w:p>
    <w:p w:rsidR="001711CB" w:rsidRPr="001711CB" w:rsidRDefault="001711CB" w:rsidP="001711CB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读取实验数据，使用</w:t>
      </w:r>
      <w:proofErr w:type="spellStart"/>
      <w:r w:rsidRPr="001711CB">
        <w:rPr>
          <w:rFonts w:ascii="Helvetica Neue" w:eastAsia="宋体" w:hAnsi="Helvetica Neue" w:cs="宋体"/>
          <w:color w:val="2C3E50"/>
          <w:kern w:val="0"/>
        </w:rPr>
        <w:t>sklearn</w:t>
      </w:r>
      <w:proofErr w:type="spellEnd"/>
      <w:r w:rsidRPr="001711CB">
        <w:rPr>
          <w:rFonts w:ascii="Helvetica Neue" w:eastAsia="宋体" w:hAnsi="Helvetica Neue" w:cs="宋体"/>
          <w:color w:val="2C3E50"/>
          <w:kern w:val="0"/>
        </w:rPr>
        <w:t>库的</w:t>
      </w:r>
      <w:r w:rsidRPr="001711CB">
        <w:rPr>
          <w:rFonts w:ascii="Helvetica Neue" w:eastAsia="宋体" w:hAnsi="Helvetica Neue" w:cs="宋体" w:hint="eastAsia"/>
          <w:color w:val="2C3E50"/>
          <w:kern w:val="0"/>
        </w:rPr>
        <w:fldChar w:fldCharType="begin"/>
      </w:r>
      <w:r w:rsidRPr="001711CB">
        <w:rPr>
          <w:rFonts w:ascii="Helvetica Neue" w:eastAsia="宋体" w:hAnsi="Helvetica Neue" w:cs="宋体" w:hint="eastAsia"/>
          <w:color w:val="2C3E50"/>
          <w:kern w:val="0"/>
        </w:rPr>
        <w:instrText xml:space="preserve"> HYPERLINK "http://scikit-learn.org/stable/modules/generated/sklearn.datasets.load_svmlight_file.html" \t "_blank" </w:instrText>
      </w:r>
      <w:r w:rsidRPr="001711CB">
        <w:rPr>
          <w:rFonts w:ascii="Helvetica Neue" w:eastAsia="宋体" w:hAnsi="Helvetica Neue" w:cs="宋体" w:hint="eastAsia"/>
          <w:color w:val="2C3E50"/>
          <w:kern w:val="0"/>
        </w:rPr>
        <w:fldChar w:fldCharType="separate"/>
      </w:r>
      <w:r w:rsidRPr="001711CB">
        <w:rPr>
          <w:rFonts w:ascii="Helvetica Neue" w:eastAsia="宋体" w:hAnsi="Helvetica Neue" w:cs="宋体"/>
          <w:color w:val="0088CC"/>
          <w:kern w:val="0"/>
        </w:rPr>
        <w:t>load_svmlight_file</w:t>
      </w:r>
      <w:r w:rsidRPr="001711CB">
        <w:rPr>
          <w:rFonts w:ascii="Helvetica Neue" w:eastAsia="宋体" w:hAnsi="Helvetica Neue" w:cs="宋体" w:hint="eastAsia"/>
          <w:color w:val="2C3E50"/>
          <w:kern w:val="0"/>
        </w:rPr>
        <w:fldChar w:fldCharType="end"/>
      </w:r>
      <w:r w:rsidRPr="001711CB">
        <w:rPr>
          <w:rFonts w:ascii="Helvetica Neue" w:eastAsia="宋体" w:hAnsi="Helvetica Neue" w:cs="宋体"/>
          <w:color w:val="2C3E50"/>
          <w:kern w:val="0"/>
        </w:rPr>
        <w:t>函数读取数据。</w:t>
      </w:r>
    </w:p>
    <w:p w:rsidR="001711CB" w:rsidRPr="001711CB" w:rsidRDefault="001711CB" w:rsidP="001711CB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lastRenderedPageBreak/>
        <w:t>将数据集切分为训练集和验证集，本次实验不切分测试集。使用</w:t>
      </w:r>
      <w:hyperlink r:id="rId13" w:tgtFrame="_blank" w:history="1">
        <w:r w:rsidRPr="001711CB">
          <w:rPr>
            <w:rFonts w:ascii="Helvetica Neue" w:eastAsia="宋体" w:hAnsi="Helvetica Neue" w:cs="宋体"/>
            <w:color w:val="0088CC"/>
            <w:kern w:val="0"/>
          </w:rPr>
          <w:t>train_test_split</w:t>
        </w:r>
      </w:hyperlink>
      <w:r w:rsidRPr="001711CB">
        <w:rPr>
          <w:rFonts w:ascii="Helvetica Neue" w:eastAsia="宋体" w:hAnsi="Helvetica Neue" w:cs="宋体"/>
          <w:color w:val="2C3E50"/>
          <w:kern w:val="0"/>
        </w:rPr>
        <w:t>函数切分数据集。</w:t>
      </w:r>
    </w:p>
    <w:p w:rsidR="001711CB" w:rsidRPr="001711CB" w:rsidRDefault="001711CB" w:rsidP="001711CB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支持向量机模型参数初始化，可以考虑全零初始化，随机初始化或者正态分布初始化。</w:t>
      </w:r>
    </w:p>
    <w:p w:rsidR="001711CB" w:rsidRPr="001711CB" w:rsidRDefault="001711CB" w:rsidP="001711CB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选择</w:t>
      </w:r>
      <w:r w:rsidRPr="001711CB">
        <w:rPr>
          <w:rFonts w:ascii="Helvetica Neue" w:eastAsia="宋体" w:hAnsi="Helvetica Neue" w:cs="宋体"/>
          <w:color w:val="2C3E50"/>
          <w:kern w:val="0"/>
        </w:rPr>
        <w:t>Loss</w:t>
      </w:r>
      <w:r w:rsidRPr="001711CB">
        <w:rPr>
          <w:rFonts w:ascii="Helvetica Neue" w:eastAsia="宋体" w:hAnsi="Helvetica Neue" w:cs="宋体"/>
          <w:color w:val="2C3E50"/>
          <w:kern w:val="0"/>
        </w:rPr>
        <w:t>函数及对其求导，过程详见课件</w:t>
      </w:r>
      <w:proofErr w:type="spellStart"/>
      <w:r w:rsidRPr="001711CB">
        <w:rPr>
          <w:rFonts w:ascii="Helvetica Neue" w:eastAsia="宋体" w:hAnsi="Helvetica Neue" w:cs="宋体"/>
          <w:color w:val="2C3E50"/>
          <w:kern w:val="0"/>
        </w:rPr>
        <w:t>ppt</w:t>
      </w:r>
      <w:proofErr w:type="spellEnd"/>
      <w:r w:rsidRPr="001711CB">
        <w:rPr>
          <w:rFonts w:ascii="Helvetica Neue" w:eastAsia="宋体" w:hAnsi="Helvetica Neue" w:cs="宋体"/>
          <w:color w:val="2C3E50"/>
          <w:kern w:val="0"/>
        </w:rPr>
        <w:t>。</w:t>
      </w:r>
    </w:p>
    <w:p w:rsidR="001711CB" w:rsidRPr="001711CB" w:rsidRDefault="001711CB" w:rsidP="001711CB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求得</w:t>
      </w:r>
      <w:r w:rsidRPr="001711CB">
        <w:rPr>
          <w:rFonts w:ascii="Helvetica Neue" w:eastAsia="宋体" w:hAnsi="Helvetica Neue" w:cs="宋体"/>
          <w:b/>
          <w:bCs/>
          <w:color w:val="2C3E50"/>
          <w:kern w:val="0"/>
        </w:rPr>
        <w:t>所有样本</w:t>
      </w:r>
      <w:r w:rsidRPr="001711CB">
        <w:rPr>
          <w:rFonts w:ascii="Helvetica Neue" w:eastAsia="宋体" w:hAnsi="Helvetica Neue" w:cs="宋体"/>
          <w:color w:val="2C3E50"/>
          <w:kern w:val="0"/>
        </w:rPr>
        <w:t>对</w:t>
      </w:r>
      <w:r w:rsidRPr="001711CB">
        <w:rPr>
          <w:rFonts w:ascii="Helvetica Neue" w:eastAsia="宋体" w:hAnsi="Helvetica Neue" w:cs="宋体"/>
          <w:color w:val="2C3E50"/>
          <w:kern w:val="0"/>
        </w:rPr>
        <w:t>Loss</w:t>
      </w:r>
      <w:r w:rsidRPr="001711CB">
        <w:rPr>
          <w:rFonts w:ascii="Helvetica Neue" w:eastAsia="宋体" w:hAnsi="Helvetica Neue" w:cs="宋体"/>
          <w:color w:val="2C3E50"/>
          <w:kern w:val="0"/>
        </w:rPr>
        <w:t>函数的梯度。</w:t>
      </w:r>
    </w:p>
    <w:p w:rsidR="001711CB" w:rsidRPr="001711CB" w:rsidRDefault="001711CB" w:rsidP="001711CB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取梯度的负方向，记为。</w:t>
      </w:r>
    </w:p>
    <w:p w:rsidR="001711CB" w:rsidRPr="001711CB" w:rsidRDefault="001711CB" w:rsidP="001711CB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更新模型参数，。为学习率，是人为调整的超参数。</w:t>
      </w:r>
    </w:p>
    <w:p w:rsidR="001711CB" w:rsidRPr="001711CB" w:rsidRDefault="001711CB" w:rsidP="001711CB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选择合适的阈值，将计算结果</w:t>
      </w:r>
      <w:r w:rsidRPr="001711CB">
        <w:rPr>
          <w:rFonts w:ascii="Helvetica Neue" w:eastAsia="宋体" w:hAnsi="Helvetica Neue" w:cs="宋体"/>
          <w:b/>
          <w:bCs/>
          <w:color w:val="2C3E50"/>
          <w:kern w:val="0"/>
        </w:rPr>
        <w:t>大于阈值的标记为正类，反之为负类</w:t>
      </w:r>
      <w:r w:rsidRPr="001711CB">
        <w:rPr>
          <w:rFonts w:ascii="Helvetica Neue" w:eastAsia="宋体" w:hAnsi="Helvetica Neue" w:cs="宋体"/>
          <w:color w:val="2C3E50"/>
          <w:kern w:val="0"/>
        </w:rPr>
        <w:t>。在训练集上测试并得到</w:t>
      </w:r>
      <w:r w:rsidRPr="001711CB">
        <w:rPr>
          <w:rFonts w:ascii="Helvetica Neue" w:eastAsia="宋体" w:hAnsi="Helvetica Neue" w:cs="宋体"/>
          <w:color w:val="2C3E50"/>
          <w:kern w:val="0"/>
        </w:rPr>
        <w:t>Loss</w:t>
      </w:r>
      <w:r w:rsidRPr="001711CB">
        <w:rPr>
          <w:rFonts w:ascii="Helvetica Neue" w:eastAsia="宋体" w:hAnsi="Helvetica Neue" w:cs="宋体"/>
          <w:color w:val="2C3E50"/>
          <w:kern w:val="0"/>
        </w:rPr>
        <w:t>函数值，在验证集上测试并得到</w:t>
      </w:r>
      <w:r w:rsidRPr="001711CB">
        <w:rPr>
          <w:rFonts w:ascii="Helvetica Neue" w:eastAsia="宋体" w:hAnsi="Helvetica Neue" w:cs="宋体"/>
          <w:color w:val="2C3E50"/>
          <w:kern w:val="0"/>
        </w:rPr>
        <w:t>Loss</w:t>
      </w:r>
      <w:r w:rsidRPr="001711CB">
        <w:rPr>
          <w:rFonts w:ascii="Helvetica Neue" w:eastAsia="宋体" w:hAnsi="Helvetica Neue" w:cs="宋体"/>
          <w:color w:val="2C3E50"/>
          <w:kern w:val="0"/>
        </w:rPr>
        <w:t>函数值。</w:t>
      </w:r>
    </w:p>
    <w:p w:rsidR="001711CB" w:rsidRPr="001711CB" w:rsidRDefault="001711CB" w:rsidP="001711CB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1711CB">
        <w:rPr>
          <w:rFonts w:ascii="Helvetica Neue" w:eastAsia="宋体" w:hAnsi="Helvetica Neue" w:cs="宋体"/>
          <w:color w:val="2C3E50"/>
          <w:kern w:val="0"/>
        </w:rPr>
        <w:t>重复步骤</w:t>
      </w:r>
      <w:r w:rsidRPr="001711CB">
        <w:rPr>
          <w:rFonts w:ascii="Helvetica Neue" w:eastAsia="宋体" w:hAnsi="Helvetica Neue" w:cs="宋体"/>
          <w:color w:val="2C3E50"/>
          <w:kern w:val="0"/>
        </w:rPr>
        <w:t>5-8</w:t>
      </w:r>
      <w:r w:rsidRPr="001711CB">
        <w:rPr>
          <w:rFonts w:ascii="Helvetica Neue" w:eastAsia="宋体" w:hAnsi="Helvetica Neue" w:cs="宋体"/>
          <w:color w:val="2C3E50"/>
          <w:kern w:val="0"/>
        </w:rPr>
        <w:t>若干次，</w:t>
      </w:r>
      <w:r w:rsidRPr="001711CB">
        <w:rPr>
          <w:rFonts w:ascii="Helvetica Neue" w:eastAsia="宋体" w:hAnsi="Helvetica Neue" w:cs="宋体"/>
          <w:b/>
          <w:bCs/>
          <w:color w:val="2C3E50"/>
          <w:kern w:val="0"/>
        </w:rPr>
        <w:t>画出和随迭代次数的变化图</w:t>
      </w:r>
      <w:r w:rsidRPr="001711CB">
        <w:rPr>
          <w:rFonts w:ascii="Helvetica Neue" w:eastAsia="宋体" w:hAnsi="Helvetica Neue" w:cs="宋体"/>
          <w:color w:val="2C3E50"/>
          <w:kern w:val="0"/>
        </w:rPr>
        <w:t>。</w:t>
      </w:r>
    </w:p>
    <w:p w:rsidR="001711CB" w:rsidRPr="001711CB" w:rsidRDefault="001711CB" w:rsidP="001711CB"/>
    <w:p w:rsidR="00B7589A" w:rsidRDefault="006330D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B7589A" w:rsidRDefault="005C4C04">
      <w:pPr>
        <w:rPr>
          <w:color w:val="0000FF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见代码</w:t>
      </w:r>
    </w:p>
    <w:p w:rsidR="00B7589A" w:rsidRDefault="006330D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C4C04" w:rsidRPr="005C4C04" w:rsidRDefault="005C4C04" w:rsidP="005C4C04">
      <w:r>
        <w:rPr>
          <w:rFonts w:hint="eastAsia"/>
        </w:rPr>
        <w:t>留出法</w:t>
      </w:r>
    </w:p>
    <w:p w:rsidR="00B7589A" w:rsidRDefault="006330D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70C98" w:rsidRDefault="00870C98" w:rsidP="00870C98"/>
    <w:p w:rsidR="00870C98" w:rsidRPr="00870C98" w:rsidRDefault="00870C98" w:rsidP="00870C98">
      <w:r>
        <w:rPr>
          <w:rFonts w:hint="eastAsia"/>
        </w:rPr>
        <w:t>全零法</w:t>
      </w:r>
    </w:p>
    <w:p w:rsidR="00B7589A" w:rsidRDefault="006330DA" w:rsidP="00752AB9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52AB9" w:rsidRPr="00752AB9" w:rsidRDefault="00752AB9" w:rsidP="00752AB9">
      <w:pPr>
        <w:rPr>
          <w:rFonts w:hint="eastAsia"/>
        </w:rPr>
      </w:pPr>
      <w:r>
        <w:rPr>
          <w:rFonts w:hint="eastAsia"/>
        </w:rPr>
        <w:t>线性回归：</w:t>
      </w:r>
    </w:p>
    <w:p w:rsidR="00752AB9" w:rsidRPr="00752AB9" w:rsidRDefault="00752AB9" w:rsidP="00752AB9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</w:rPr>
      </w:pPr>
      <w:r w:rsidRPr="00752AB9">
        <w:rPr>
          <w:rFonts w:ascii="宋体" w:eastAsia="宋体" w:hAnsi="宋体" w:cs="宋体"/>
          <w:kern w:val="0"/>
        </w:rPr>
        <w:lastRenderedPageBreak/>
        <w:fldChar w:fldCharType="begin"/>
      </w:r>
      <w:r w:rsidRPr="00752AB9">
        <w:rPr>
          <w:rFonts w:ascii="宋体" w:eastAsia="宋体" w:hAnsi="宋体" w:cs="宋体"/>
          <w:kern w:val="0"/>
        </w:rPr>
        <w:instrText xml:space="preserve"> INCLUDEPICTURE "C:\\Users\\zhenyu\\AppData\\Roaming\\Tencent\\Users\\1024448582\\TIM\\WinTemp\\RichOle\\~PO){8%DVMCLHWOH70RB_Y2.png" \* MERGEFORMATINET </w:instrText>
      </w:r>
      <w:r w:rsidRPr="00752AB9">
        <w:rPr>
          <w:rFonts w:ascii="宋体" w:eastAsia="宋体" w:hAnsi="宋体" w:cs="宋体"/>
          <w:kern w:val="0"/>
        </w:rPr>
        <w:fldChar w:fldCharType="separate"/>
      </w:r>
      <w:r w:rsidRPr="00752AB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29pt;height:254.25pt">
            <v:imagedata r:id="rId14" r:href="rId15"/>
          </v:shape>
        </w:pict>
      </w:r>
      <w:r w:rsidRPr="00752AB9">
        <w:rPr>
          <w:rFonts w:ascii="宋体" w:eastAsia="宋体" w:hAnsi="宋体" w:cs="宋体"/>
          <w:kern w:val="0"/>
        </w:rPr>
        <w:fldChar w:fldCharType="end"/>
      </w:r>
    </w:p>
    <w:p w:rsidR="00752AB9" w:rsidRDefault="00752AB9" w:rsidP="00752AB9">
      <w:pPr>
        <w:pStyle w:val="aa"/>
        <w:ind w:left="720" w:firstLineChars="0" w:firstLine="0"/>
      </w:pPr>
      <w:r>
        <w:rPr>
          <w:rFonts w:hint="eastAsia"/>
        </w:rPr>
        <w:t>线性分类：</w:t>
      </w:r>
    </w:p>
    <w:p w:rsidR="00752AB9" w:rsidRPr="00752AB9" w:rsidRDefault="00752AB9" w:rsidP="00752AB9">
      <w:pPr>
        <w:widowControl/>
        <w:ind w:firstLine="0"/>
        <w:jc w:val="left"/>
        <w:rPr>
          <w:rFonts w:ascii="宋体" w:eastAsia="宋体" w:hAnsi="宋体" w:cs="宋体"/>
          <w:kern w:val="0"/>
        </w:rPr>
      </w:pPr>
      <w:r w:rsidRPr="00752AB9">
        <w:rPr>
          <w:rFonts w:ascii="宋体" w:eastAsia="宋体" w:hAnsi="宋体" w:cs="宋体"/>
          <w:kern w:val="0"/>
        </w:rPr>
        <w:fldChar w:fldCharType="begin"/>
      </w:r>
      <w:r w:rsidRPr="00752AB9">
        <w:rPr>
          <w:rFonts w:ascii="宋体" w:eastAsia="宋体" w:hAnsi="宋体" w:cs="宋体"/>
          <w:kern w:val="0"/>
        </w:rPr>
        <w:instrText xml:space="preserve"> INCLUDEPICTURE "C:\\Users\\zhenyu\\AppData\\Roaming\\Tencent\\Users\\1024448582\\TIM\\WinTemp\\RichOle\\OBZMP7]3WB14XZB@8$IT{QT.png" \* MERGEFORMATINET </w:instrText>
      </w:r>
      <w:r w:rsidRPr="00752AB9">
        <w:rPr>
          <w:rFonts w:ascii="宋体" w:eastAsia="宋体" w:hAnsi="宋体" w:cs="宋体"/>
          <w:kern w:val="0"/>
        </w:rPr>
        <w:fldChar w:fldCharType="separate"/>
      </w:r>
      <w:r w:rsidRPr="00752AB9">
        <w:rPr>
          <w:rFonts w:ascii="宋体" w:eastAsia="宋体" w:hAnsi="宋体" w:cs="宋体"/>
          <w:kern w:val="0"/>
        </w:rPr>
        <w:pict>
          <v:shape id="_x0000_i1027" type="#_x0000_t75" alt="" style="width:535.5pt;height:271.5pt">
            <v:imagedata r:id="rId16" r:href="rId17"/>
          </v:shape>
        </w:pict>
      </w:r>
      <w:r w:rsidRPr="00752AB9">
        <w:rPr>
          <w:rFonts w:ascii="宋体" w:eastAsia="宋体" w:hAnsi="宋体" w:cs="宋体"/>
          <w:kern w:val="0"/>
        </w:rPr>
        <w:fldChar w:fldCharType="end"/>
      </w:r>
    </w:p>
    <w:p w:rsidR="00752AB9" w:rsidRPr="00752AB9" w:rsidRDefault="00752AB9" w:rsidP="00752AB9">
      <w:pPr>
        <w:pStyle w:val="aa"/>
        <w:ind w:left="720" w:firstLineChars="0" w:firstLine="0"/>
        <w:rPr>
          <w:rFonts w:hint="eastAsia"/>
        </w:rPr>
      </w:pPr>
    </w:p>
    <w:p w:rsidR="00B7589A" w:rsidRDefault="006330D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E4986" w:rsidRDefault="009E4986" w:rsidP="009E498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:rsidR="009E4986" w:rsidRDefault="009E4986" w:rsidP="009E4986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）线性回归</w:t>
      </w:r>
    </w:p>
    <w:p w:rsidR="009E4986" w:rsidRDefault="009E4986" w:rsidP="009E49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theta=0.0</w:t>
      </w:r>
      <w:r w:rsidR="00752AB9">
        <w:rPr>
          <w:rFonts w:hint="eastAsia"/>
        </w:rPr>
        <w:t>0</w:t>
      </w:r>
      <w:r>
        <w:rPr>
          <w:rFonts w:hint="eastAsia"/>
        </w:rPr>
        <w:t>1</w:t>
      </w:r>
    </w:p>
    <w:p w:rsidR="009E4986" w:rsidRDefault="009E4986" w:rsidP="009E4986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）线性分类</w:t>
      </w:r>
    </w:p>
    <w:p w:rsidR="009E4986" w:rsidRPr="00347300" w:rsidRDefault="00752AB9" w:rsidP="009E498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theta=0.001</w:t>
      </w:r>
      <w:r w:rsidR="009E4986">
        <w:rPr>
          <w:rFonts w:hint="eastAsia"/>
        </w:rPr>
        <w:t>；</w:t>
      </w:r>
      <w:r w:rsidR="009E4986">
        <w:rPr>
          <w:rFonts w:hint="eastAsia"/>
        </w:rPr>
        <w:t>C=0.</w:t>
      </w:r>
      <w:r>
        <w:rPr>
          <w:rFonts w:hint="eastAsia"/>
        </w:rPr>
        <w:t>5</w:t>
      </w:r>
    </w:p>
    <w:p w:rsidR="009E4986" w:rsidRDefault="009E4986" w:rsidP="009E498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9E4986" w:rsidRDefault="009E4986" w:rsidP="009E4986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）线性回归</w:t>
      </w:r>
    </w:p>
    <w:p w:rsidR="009E4986" w:rsidRDefault="009E4986" w:rsidP="009E49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每次迭代更新</w:t>
      </w:r>
      <w:r>
        <w:rPr>
          <w:rFonts w:hint="eastAsia"/>
        </w:rPr>
        <w:t>theta</w:t>
      </w:r>
      <w:r>
        <w:rPr>
          <w:rFonts w:hint="eastAsia"/>
        </w:rPr>
        <w:t>，迭代次数固定</w:t>
      </w:r>
    </w:p>
    <w:p w:rsidR="009E4986" w:rsidRDefault="009E4986" w:rsidP="009E4986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）线性分类</w:t>
      </w:r>
    </w:p>
    <w:p w:rsidR="009E4986" w:rsidRPr="00347300" w:rsidRDefault="009E4986" w:rsidP="009E49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不随迭代次数更新，</w:t>
      </w:r>
      <w:r>
        <w:rPr>
          <w:rFonts w:hint="eastAsia"/>
        </w:rPr>
        <w:t>theta</w:t>
      </w:r>
      <w:r>
        <w:rPr>
          <w:rFonts w:hint="eastAsia"/>
        </w:rPr>
        <w:t>进行更新</w:t>
      </w:r>
    </w:p>
    <w:p w:rsidR="009E4986" w:rsidRDefault="009E4986" w:rsidP="009E498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9E4986" w:rsidRDefault="009E4986" w:rsidP="009E4986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）线性回归</w:t>
      </w:r>
    </w:p>
    <w:p w:rsidR="009E4986" w:rsidRDefault="009E4986" w:rsidP="009E49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theta=0.0003</w:t>
      </w:r>
    </w:p>
    <w:p w:rsidR="009E4986" w:rsidRDefault="009E4986" w:rsidP="009E4986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）线性分类</w:t>
      </w:r>
    </w:p>
    <w:p w:rsidR="009E4986" w:rsidRPr="00347300" w:rsidRDefault="009E4986" w:rsidP="009E49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theta=0.0</w:t>
      </w:r>
      <w:r w:rsidR="00F00FCB">
        <w:rPr>
          <w:rFonts w:hint="eastAsia"/>
        </w:rPr>
        <w:t>01</w:t>
      </w:r>
      <w:r>
        <w:rPr>
          <w:rFonts w:hint="eastAsia"/>
        </w:rPr>
        <w:t>；</w:t>
      </w:r>
      <w:r>
        <w:rPr>
          <w:rFonts w:hint="eastAsia"/>
        </w:rPr>
        <w:t>C=0.</w:t>
      </w:r>
      <w:r w:rsidR="006C7236">
        <w:rPr>
          <w:rFonts w:hint="eastAsia"/>
        </w:rPr>
        <w:t>5</w:t>
      </w:r>
    </w:p>
    <w:p w:rsidR="00B7589A" w:rsidRDefault="006330D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163803" w:rsidRDefault="00163803" w:rsidP="00163803">
      <w:r w:rsidRPr="00163803">
        <w:rPr>
          <w:noProof/>
        </w:rPr>
        <w:drawing>
          <wp:inline distT="0" distB="0" distL="0" distR="0">
            <wp:extent cx="4763770" cy="3352800"/>
            <wp:effectExtent l="0" t="0" r="0" b="0"/>
            <wp:docPr id="2" name="图片 2" descr="C:\Users\zhenyu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henyu\Desktop\下载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5CE" w:rsidRDefault="00EF15CE" w:rsidP="00163803"/>
    <w:p w:rsidR="00EF15CE" w:rsidRDefault="00EF15CE" w:rsidP="00163803">
      <w:r w:rsidRPr="00EF15CE">
        <w:rPr>
          <w:noProof/>
        </w:rPr>
        <w:lastRenderedPageBreak/>
        <w:drawing>
          <wp:inline distT="0" distB="0" distL="0" distR="0">
            <wp:extent cx="4650740" cy="3352800"/>
            <wp:effectExtent l="0" t="0" r="0" b="0"/>
            <wp:docPr id="3" name="图片 3" descr="C:\Users\zhenyu\Desktop\下载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henyu\Desktop\下载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5CE" w:rsidRPr="00163803" w:rsidRDefault="00EF15CE" w:rsidP="00163803"/>
    <w:p w:rsidR="00B7589A" w:rsidRDefault="006330D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B7589A" w:rsidRDefault="006330D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5C4539" w:rsidRDefault="009D3C6D" w:rsidP="005C4539">
      <w:r>
        <w:rPr>
          <w:rFonts w:hint="eastAsia"/>
        </w:rPr>
        <w:t>共同点：数据都有特征和标记，都可以找出一个适当的模型进行拟合。都可以通过梯度下降的方法来</w:t>
      </w:r>
      <w:r w:rsidR="00E33524">
        <w:rPr>
          <w:rFonts w:hint="eastAsia"/>
        </w:rPr>
        <w:t>求参数</w:t>
      </w:r>
    </w:p>
    <w:p w:rsidR="005C4539" w:rsidRDefault="009D3C6D" w:rsidP="005C4539">
      <w:r>
        <w:rPr>
          <w:rFonts w:hint="eastAsia"/>
        </w:rPr>
        <w:t>不同点：线性回归是通过模型预测数据对应的值，线性分类侧重于用模型对数据进行分类。后者用到</w:t>
      </w:r>
      <w:r>
        <w:rPr>
          <w:rFonts w:hint="eastAsia"/>
        </w:rPr>
        <w:t>SVM</w:t>
      </w:r>
      <w:r>
        <w:rPr>
          <w:rFonts w:hint="eastAsia"/>
        </w:rPr>
        <w:t>进行调参</w:t>
      </w:r>
      <w:r w:rsidR="00EF15CE">
        <w:rPr>
          <w:rFonts w:hint="eastAsia"/>
        </w:rPr>
        <w:t>。</w:t>
      </w:r>
    </w:p>
    <w:p w:rsidR="00AE1DFE" w:rsidRDefault="00AE1DFE" w:rsidP="005C4539">
      <w:pPr>
        <w:rPr>
          <w:rFonts w:hint="eastAsia"/>
        </w:rPr>
      </w:pPr>
      <w:r>
        <w:rPr>
          <w:rFonts w:hint="eastAsia"/>
        </w:rPr>
        <w:t>以下截取于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：</w:t>
      </w:r>
    </w:p>
    <w:p w:rsidR="00AE1DFE" w:rsidRDefault="00AE1DFE" w:rsidP="00AE1DFE">
      <w:pPr>
        <w:rPr>
          <w:rFonts w:hint="eastAsia"/>
        </w:rPr>
      </w:pPr>
      <w:r>
        <w:rPr>
          <w:rFonts w:hint="eastAsia"/>
        </w:rPr>
        <w:t>总的来说两个问题本质上都是一致的，就是模型的拟合（匹配）。</w:t>
      </w:r>
      <w:r>
        <w:rPr>
          <w:rFonts w:hint="eastAsia"/>
        </w:rPr>
        <w:t xml:space="preserve"> </w:t>
      </w:r>
      <w:r>
        <w:rPr>
          <w:rFonts w:hint="eastAsia"/>
        </w:rPr>
        <w:t>但是分类问题的</w:t>
      </w:r>
      <w:r>
        <w:rPr>
          <w:rFonts w:hint="eastAsia"/>
        </w:rPr>
        <w:t>y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也称为</w:t>
      </w:r>
      <w:r>
        <w:rPr>
          <w:rFonts w:hint="eastAsia"/>
        </w:rPr>
        <w:t xml:space="preserve">label), </w:t>
      </w:r>
      <w:r>
        <w:rPr>
          <w:rFonts w:hint="eastAsia"/>
        </w:rPr>
        <w:t>更离散化一些</w:t>
      </w:r>
      <w:r>
        <w:rPr>
          <w:rFonts w:hint="eastAsia"/>
        </w:rPr>
        <w:t xml:space="preserve">. </w:t>
      </w:r>
      <w:r>
        <w:rPr>
          <w:rFonts w:hint="eastAsia"/>
        </w:rPr>
        <w:t>而且，</w:t>
      </w:r>
      <w:r>
        <w:rPr>
          <w:rFonts w:hint="eastAsia"/>
        </w:rPr>
        <w:t xml:space="preserve"> </w:t>
      </w:r>
      <w:r>
        <w:rPr>
          <w:rFonts w:hint="eastAsia"/>
        </w:rPr>
        <w:t>同一个</w:t>
      </w:r>
      <w:r>
        <w:rPr>
          <w:rFonts w:hint="eastAsia"/>
        </w:rPr>
        <w:t>y</w:t>
      </w:r>
      <w:r>
        <w:rPr>
          <w:rFonts w:hint="eastAsia"/>
        </w:rPr>
        <w:t>值可能对应着一大批的</w:t>
      </w:r>
      <w:r>
        <w:rPr>
          <w:rFonts w:hint="eastAsia"/>
        </w:rPr>
        <w:t xml:space="preserve">x,  </w:t>
      </w:r>
      <w:r>
        <w:rPr>
          <w:rFonts w:hint="eastAsia"/>
        </w:rPr>
        <w:t>这些</w:t>
      </w:r>
      <w:r>
        <w:rPr>
          <w:rFonts w:hint="eastAsia"/>
        </w:rPr>
        <w:t>x</w:t>
      </w:r>
      <w:r>
        <w:rPr>
          <w:rFonts w:hint="eastAsia"/>
        </w:rPr>
        <w:t>是具有一定范围的。</w:t>
      </w:r>
      <w:r>
        <w:rPr>
          <w:rFonts w:hint="eastAsia"/>
        </w:rPr>
        <w:t xml:space="preserve"> </w:t>
      </w:r>
    </w:p>
    <w:p w:rsidR="00E33524" w:rsidRPr="00E33524" w:rsidRDefault="00AE1DFE" w:rsidP="00AE1DFE">
      <w:pPr>
        <w:rPr>
          <w:rFonts w:hint="eastAsia"/>
        </w:rPr>
      </w:pPr>
      <w:r>
        <w:rPr>
          <w:rFonts w:hint="eastAsia"/>
        </w:rPr>
        <w:t>所以分类问题更多的是</w:t>
      </w:r>
      <w:r>
        <w:rPr>
          <w:rFonts w:hint="eastAsia"/>
        </w:rPr>
        <w:t xml:space="preserve"> (</w:t>
      </w:r>
      <w:r>
        <w:rPr>
          <w:rFonts w:hint="eastAsia"/>
        </w:rPr>
        <w:t>一定区域的一些</w:t>
      </w:r>
      <w:r>
        <w:rPr>
          <w:rFonts w:hint="eastAsia"/>
        </w:rPr>
        <w:t xml:space="preserve">x) 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  <w:r>
        <w:rPr>
          <w:rFonts w:hint="eastAsia"/>
        </w:rPr>
        <w:t>着</w:t>
      </w:r>
      <w:r>
        <w:rPr>
          <w:rFonts w:hint="eastAsia"/>
        </w:rPr>
        <w:t xml:space="preserve"> (</w:t>
      </w:r>
      <w:r>
        <w:rPr>
          <w:rFonts w:hint="eastAsia"/>
        </w:rPr>
        <w:t>一个</w:t>
      </w:r>
      <w:r>
        <w:rPr>
          <w:rFonts w:hint="eastAsia"/>
        </w:rPr>
        <w:t xml:space="preserve">y).   </w:t>
      </w:r>
      <w:r>
        <w:rPr>
          <w:rFonts w:hint="eastAsia"/>
        </w:rPr>
        <w:t>而回归问题的模型更倾向于</w:t>
      </w:r>
      <w:r>
        <w:rPr>
          <w:rFonts w:hint="eastAsia"/>
        </w:rPr>
        <w:t xml:space="preserve"> (</w:t>
      </w:r>
      <w:r>
        <w:rPr>
          <w:rFonts w:hint="eastAsia"/>
        </w:rPr>
        <w:t>很小区域内的</w:t>
      </w:r>
      <w:r>
        <w:rPr>
          <w:rFonts w:hint="eastAsia"/>
        </w:rPr>
        <w:t>x</w:t>
      </w:r>
      <w:r>
        <w:rPr>
          <w:rFonts w:hint="eastAsia"/>
        </w:rPr>
        <w:t>，或者一般是一个</w:t>
      </w:r>
      <w:r>
        <w:rPr>
          <w:rFonts w:hint="eastAsia"/>
        </w:rPr>
        <w:t xml:space="preserve">x)  </w:t>
      </w:r>
      <w:r>
        <w:rPr>
          <w:rFonts w:hint="eastAsia"/>
        </w:rPr>
        <w:t>对应着</w:t>
      </w:r>
      <w:r>
        <w:rPr>
          <w:rFonts w:hint="eastAsia"/>
        </w:rPr>
        <w:t xml:space="preserve">  (</w:t>
      </w:r>
      <w:r>
        <w:rPr>
          <w:rFonts w:hint="eastAsia"/>
        </w:rPr>
        <w:t>一个</w:t>
      </w:r>
      <w:r>
        <w:rPr>
          <w:rFonts w:hint="eastAsia"/>
        </w:rPr>
        <w:t>y).</w:t>
      </w:r>
    </w:p>
    <w:p w:rsidR="00B7589A" w:rsidRDefault="006330D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B7589A" w:rsidRPr="00000407" w:rsidRDefault="00000407">
      <w:r>
        <w:rPr>
          <w:rFonts w:hint="eastAsia"/>
        </w:rPr>
        <w:t>虽然对这部分知识有一定的理解和体会，但因为数学较差，理解起来有较大难度，学习起来很慢。而且是现学的</w:t>
      </w:r>
      <w:r>
        <w:rPr>
          <w:rFonts w:hint="eastAsia"/>
        </w:rPr>
        <w:t>python</w:t>
      </w:r>
      <w:r>
        <w:rPr>
          <w:rFonts w:hint="eastAsia"/>
        </w:rPr>
        <w:t>，只好一边参照别人的代码。通过这次实验，对这部分内容有了更深入的理解。</w:t>
      </w:r>
      <w:r w:rsidR="00710F57">
        <w:rPr>
          <w:rFonts w:hint="eastAsia"/>
        </w:rPr>
        <w:t>理解了拟合的过程。</w:t>
      </w:r>
      <w:bookmarkStart w:id="0" w:name="_GoBack"/>
      <w:bookmarkEnd w:id="0"/>
    </w:p>
    <w:sectPr w:rsidR="00B7589A" w:rsidRPr="00000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0DC" w:rsidRDefault="000B00DC">
      <w:r>
        <w:separator/>
      </w:r>
    </w:p>
  </w:endnote>
  <w:endnote w:type="continuationSeparator" w:id="0">
    <w:p w:rsidR="000B00DC" w:rsidRDefault="000B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89A" w:rsidRDefault="006330DA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7589A" w:rsidRDefault="00B7589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89A" w:rsidRDefault="00B7589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0DC" w:rsidRDefault="000B00DC">
      <w:r>
        <w:separator/>
      </w:r>
    </w:p>
  </w:footnote>
  <w:footnote w:type="continuationSeparator" w:id="0">
    <w:p w:rsidR="000B00DC" w:rsidRDefault="000B00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89A" w:rsidRDefault="006330DA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51B39"/>
    <w:multiLevelType w:val="multilevel"/>
    <w:tmpl w:val="3A8C8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C46EDB"/>
    <w:multiLevelType w:val="multilevel"/>
    <w:tmpl w:val="2070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00407"/>
    <w:rsid w:val="000B00DC"/>
    <w:rsid w:val="00163803"/>
    <w:rsid w:val="001711CB"/>
    <w:rsid w:val="00485093"/>
    <w:rsid w:val="005C4539"/>
    <w:rsid w:val="005C4C04"/>
    <w:rsid w:val="006330DA"/>
    <w:rsid w:val="006C7236"/>
    <w:rsid w:val="00710F57"/>
    <w:rsid w:val="007524CD"/>
    <w:rsid w:val="00752AB9"/>
    <w:rsid w:val="00870C98"/>
    <w:rsid w:val="009D3C6D"/>
    <w:rsid w:val="009E4986"/>
    <w:rsid w:val="00AE1DFE"/>
    <w:rsid w:val="00B6794D"/>
    <w:rsid w:val="00B7589A"/>
    <w:rsid w:val="00D04630"/>
    <w:rsid w:val="00DE38E8"/>
    <w:rsid w:val="00E33524"/>
    <w:rsid w:val="00EF15CE"/>
    <w:rsid w:val="00F00FCB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4A44E4-8464-44ED-AE7F-A4FB1DA2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Normal (Web)"/>
    <w:basedOn w:val="a"/>
    <w:uiPriority w:val="99"/>
    <w:unhideWhenUsed/>
    <w:rsid w:val="001711CB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</w:rPr>
  </w:style>
  <w:style w:type="character" w:styleId="a7">
    <w:name w:val="Emphasis"/>
    <w:basedOn w:val="a0"/>
    <w:uiPriority w:val="20"/>
    <w:qFormat/>
    <w:rsid w:val="001711CB"/>
    <w:rPr>
      <w:i/>
      <w:iCs/>
    </w:rPr>
  </w:style>
  <w:style w:type="character" w:styleId="a8">
    <w:name w:val="Hyperlink"/>
    <w:basedOn w:val="a0"/>
    <w:uiPriority w:val="99"/>
    <w:unhideWhenUsed/>
    <w:rsid w:val="001711CB"/>
    <w:rPr>
      <w:color w:val="0000FF"/>
      <w:u w:val="single"/>
    </w:rPr>
  </w:style>
  <w:style w:type="character" w:styleId="a9">
    <w:name w:val="Strong"/>
    <w:basedOn w:val="a0"/>
    <w:uiPriority w:val="22"/>
    <w:qFormat/>
    <w:rsid w:val="001711CB"/>
    <w:rPr>
      <w:b/>
      <w:bCs/>
    </w:rPr>
  </w:style>
  <w:style w:type="paragraph" w:styleId="aa">
    <w:name w:val="List Paragraph"/>
    <w:basedOn w:val="a"/>
    <w:uiPriority w:val="99"/>
    <w:rsid w:val="00870C98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cikit-learn.org/stable/modules/generated/sklearn.model_selection.train_test_split.html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cikit-learn.org/stable/modules/generated/sklearn.model_selection.train_test_split.html" TargetMode="External"/><Relationship Id="rId17" Type="http://schemas.openxmlformats.org/officeDocument/2006/relationships/image" Target="file:///C:\Users\zhenyu\AppData\Roaming\Tencent\Users\1024448582\TIM\WinTemp\RichOle\OBZMP7%5d3WB14XZB@8$IT%7bQT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file:///C:\Users\zhenyu\AppData\Roaming\Tencent\Users\1024448582\TIM\WinTemp\RichOle\~PO)%7b8%25DVMCLHWOH70RB_Y2.png" TargetMode="Externa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袁振宇</cp:lastModifiedBy>
  <cp:revision>19</cp:revision>
  <dcterms:created xsi:type="dcterms:W3CDTF">2017-11-13T06:32:00Z</dcterms:created>
  <dcterms:modified xsi:type="dcterms:W3CDTF">2017-12-09T07:35:00Z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