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16D0" w14:textId="16FEE6FC" w:rsidR="008C3852" w:rsidRPr="008950A2" w:rsidRDefault="008C3852" w:rsidP="008950A2">
      <w:pPr>
        <w:shd w:val="clear" w:color="auto" w:fill="FFFFFF"/>
        <w:spacing w:before="180"/>
        <w:ind w:left="442" w:hanging="442"/>
        <w:jc w:val="center"/>
        <w:rPr>
          <w:rFonts w:ascii="苹方 特粗" w:eastAsia="苹方 特粗" w:hAnsi="苹方 特粗"/>
          <w:sz w:val="36"/>
          <w:szCs w:val="40"/>
        </w:rPr>
      </w:pPr>
      <w:r w:rsidRPr="008950A2">
        <w:rPr>
          <w:rFonts w:ascii="苹方 特粗" w:eastAsia="苹方 特粗" w:hAnsi="苹方 特粗" w:hint="eastAsia"/>
          <w:sz w:val="36"/>
          <w:szCs w:val="40"/>
        </w:rPr>
        <w:t>编译原理 第一章作业</w:t>
      </w:r>
    </w:p>
    <w:p w14:paraId="59B10826" w14:textId="735A94E7" w:rsidR="008C3852" w:rsidRPr="008950A2" w:rsidRDefault="008C3852" w:rsidP="008950A2">
      <w:pPr>
        <w:pStyle w:val="a3"/>
        <w:shd w:val="clear" w:color="auto" w:fill="FFFFFF"/>
        <w:spacing w:before="0" w:beforeAutospacing="0" w:afterLines="100" w:after="312" w:afterAutospacing="0" w:line="400" w:lineRule="exact"/>
        <w:jc w:val="center"/>
        <w:rPr>
          <w:rFonts w:ascii="苹方 常规" w:eastAsia="苹方 常规" w:hAnsi="苹方 常规" w:hint="eastAsia"/>
        </w:rPr>
      </w:pPr>
      <w:r w:rsidRPr="008950A2">
        <w:rPr>
          <w:rFonts w:ascii="苹方 常规" w:eastAsia="苹方 常规" w:hAnsi="苹方 常规" w:hint="eastAsia"/>
        </w:rPr>
        <w:t>2</w:t>
      </w:r>
      <w:r w:rsidRPr="008950A2">
        <w:rPr>
          <w:rFonts w:ascii="苹方 常规" w:eastAsia="苹方 常规" w:hAnsi="苹方 常规"/>
        </w:rPr>
        <w:t xml:space="preserve">154312 </w:t>
      </w:r>
      <w:r w:rsidRPr="008950A2">
        <w:rPr>
          <w:rFonts w:ascii="苹方 常规" w:eastAsia="苹方 常规" w:hAnsi="苹方 常规" w:hint="eastAsia"/>
        </w:rPr>
        <w:t>郑博远</w:t>
      </w:r>
    </w:p>
    <w:p w14:paraId="12A91C73" w14:textId="1373457D" w:rsidR="008C3852" w:rsidRPr="008C3852" w:rsidRDefault="008C3852" w:rsidP="008C3852">
      <w:pPr>
        <w:pStyle w:val="a3"/>
        <w:numPr>
          <w:ilvl w:val="0"/>
          <w:numId w:val="1"/>
        </w:numPr>
        <w:shd w:val="clear" w:color="auto" w:fill="FFFFFF"/>
        <w:spacing w:before="180" w:beforeAutospacing="0" w:after="180" w:afterAutospacing="0"/>
        <w:rPr>
          <w:rStyle w:val="a4"/>
          <w:rFonts w:ascii="苹方 粗体" w:eastAsia="苹方 粗体" w:hAnsi="苹方 粗体"/>
        </w:rPr>
      </w:pPr>
      <w:r w:rsidRPr="008C3852">
        <w:rPr>
          <w:rStyle w:val="a4"/>
          <w:rFonts w:ascii="苹方 粗体" w:eastAsia="苹方 粗体" w:hAnsi="苹方 粗体"/>
          <w:b w:val="0"/>
          <w:bCs w:val="0"/>
        </w:rPr>
        <w:t>高级程序设计语言有哪两种执行方式</w:t>
      </w:r>
      <w:r w:rsidRPr="008C3852">
        <w:rPr>
          <w:rStyle w:val="a4"/>
          <w:rFonts w:ascii="苹方 粗体" w:eastAsia="苹方 粗体" w:hAnsi="苹方 粗体" w:hint="eastAsia"/>
          <w:b w:val="0"/>
          <w:bCs w:val="0"/>
        </w:rPr>
        <w:t>？</w:t>
      </w:r>
      <w:r w:rsidRPr="008C3852">
        <w:rPr>
          <w:rStyle w:val="a4"/>
          <w:rFonts w:ascii="苹方 粗体" w:eastAsia="苹方 粗体" w:hAnsi="苹方 粗体"/>
          <w:b w:val="0"/>
          <w:bCs w:val="0"/>
        </w:rPr>
        <w:t>其特点是什么?</w:t>
      </w:r>
    </w:p>
    <w:p w14:paraId="7F8AAC11" w14:textId="7370ADDE" w:rsidR="008C3852" w:rsidRPr="008C3852" w:rsidRDefault="008C3852"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rPr>
      </w:pPr>
      <w:r w:rsidRPr="008C3852">
        <w:rPr>
          <w:rFonts w:ascii="苹方 常规" w:eastAsia="苹方 常规" w:hAnsi="苹方 常规" w:hint="eastAsia"/>
        </w:rPr>
        <w:t>高级语言程序设计采用解释方式和编译方式两种方式运行。</w:t>
      </w:r>
    </w:p>
    <w:p w14:paraId="7E73CA4F" w14:textId="54F79F9A" w:rsidR="008C3852" w:rsidRPr="008C3852" w:rsidRDefault="008C3852"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hint="eastAsia"/>
        </w:rPr>
      </w:pPr>
      <w:r w:rsidRPr="008C3852">
        <w:rPr>
          <w:rFonts w:ascii="苹方 常规" w:eastAsia="苹方 常规" w:hAnsi="苹方 常规" w:hint="eastAsia"/>
        </w:rPr>
        <w:t>解释程序边解释边执行源语言程序，不产生目标语言程序。</w:t>
      </w:r>
      <w:r w:rsidR="008950A2">
        <w:rPr>
          <w:rFonts w:ascii="苹方 常规" w:eastAsia="苹方 常规" w:hAnsi="苹方 常规" w:hint="eastAsia"/>
        </w:rPr>
        <w:t>其优点是易于查错、启动速度快、跨平台可移植性好；且由于不产生目标语言程序，其通常使用较少的内存空间。其缺点是</w:t>
      </w:r>
      <w:r w:rsidR="008950A2" w:rsidRPr="008950A2">
        <w:rPr>
          <w:rFonts w:ascii="苹方 常规" w:eastAsia="苹方 常规" w:hAnsi="苹方 常规" w:hint="eastAsia"/>
        </w:rPr>
        <w:t>每次执行程序都需要重新解释源代码，因此执行速度通常比编译执行慢。</w:t>
      </w:r>
    </w:p>
    <w:p w14:paraId="058F9B7B" w14:textId="55E74F7A" w:rsidR="008C3852" w:rsidRPr="008C3852" w:rsidRDefault="008C3852"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hint="eastAsia"/>
        </w:rPr>
      </w:pPr>
      <w:r w:rsidRPr="008C3852">
        <w:rPr>
          <w:rFonts w:ascii="苹方 常规" w:eastAsia="苹方 常规" w:hAnsi="苹方 常规" w:hint="eastAsia"/>
        </w:rPr>
        <w:t>编译程序能够把某种语言的程序转换成另一种语言的程序，而后者与前者在逻辑上是等价的。</w:t>
      </w:r>
      <w:r w:rsidR="008950A2">
        <w:rPr>
          <w:rFonts w:ascii="苹方 常规" w:eastAsia="苹方 常规" w:hAnsi="苹方 常规" w:hint="eastAsia"/>
        </w:rPr>
        <w:t>其优点是</w:t>
      </w:r>
      <w:r w:rsidR="008950A2" w:rsidRPr="008950A2">
        <w:rPr>
          <w:rFonts w:ascii="苹方 常规" w:eastAsia="苹方 常规" w:hAnsi="苹方 常规" w:hint="eastAsia"/>
        </w:rPr>
        <w:t>执行速度通常比解释执行快，因为代码已经被转换成底层机器代码，不需要每次都进行解释和分析。</w:t>
      </w:r>
      <w:r w:rsidR="008950A2">
        <w:rPr>
          <w:rFonts w:ascii="苹方 常规" w:eastAsia="苹方 常规" w:hAnsi="苹方 常规" w:hint="eastAsia"/>
        </w:rPr>
        <w:t>其缺点是</w:t>
      </w:r>
      <w:r w:rsidR="008950A2" w:rsidRPr="008950A2">
        <w:rPr>
          <w:rFonts w:ascii="苹方 常规" w:eastAsia="苹方 常规" w:hAnsi="苹方 常规" w:hint="eastAsia"/>
        </w:rPr>
        <w:t>在运行中发现的错误必</w:t>
      </w:r>
      <w:r w:rsidR="008950A2" w:rsidRPr="008950A2">
        <w:rPr>
          <w:rFonts w:ascii="苹方 常规" w:eastAsia="苹方 常规" w:hAnsi="苹方 常规"/>
        </w:rPr>
        <w:t>须查找整个程序确定</w:t>
      </w:r>
      <w:r w:rsidR="008950A2">
        <w:rPr>
          <w:rFonts w:ascii="苹方 常规" w:eastAsia="苹方 常规" w:hAnsi="苹方 常规" w:hint="eastAsia"/>
        </w:rPr>
        <w:t>且</w:t>
      </w:r>
      <w:r w:rsidR="008950A2" w:rsidRPr="008950A2">
        <w:rPr>
          <w:rFonts w:ascii="苹方 常规" w:eastAsia="苹方 常规" w:hAnsi="苹方 常规" w:hint="eastAsia"/>
        </w:rPr>
        <w:t>移植性不好</w:t>
      </w:r>
      <w:r w:rsidR="008950A2">
        <w:rPr>
          <w:rFonts w:ascii="苹方 常规" w:eastAsia="苹方 常规" w:hAnsi="苹方 常规" w:hint="eastAsia"/>
        </w:rPr>
        <w:t>。此外，编译执行</w:t>
      </w:r>
      <w:r w:rsidR="008950A2" w:rsidRPr="008950A2">
        <w:rPr>
          <w:rFonts w:ascii="苹方 常规" w:eastAsia="苹方 常规" w:hAnsi="苹方 常规" w:hint="eastAsia"/>
        </w:rPr>
        <w:t>通常需要更多的内存空间，因为需要保存生成的目标代码。</w:t>
      </w:r>
    </w:p>
    <w:p w14:paraId="74EE0904" w14:textId="0BCF8E6B" w:rsidR="008C3852" w:rsidRPr="008C3852" w:rsidRDefault="008C3852" w:rsidP="008C3852">
      <w:pPr>
        <w:pStyle w:val="a3"/>
        <w:numPr>
          <w:ilvl w:val="0"/>
          <w:numId w:val="1"/>
        </w:numPr>
        <w:shd w:val="clear" w:color="auto" w:fill="FFFFFF"/>
        <w:spacing w:before="180" w:beforeAutospacing="0" w:after="180" w:afterAutospacing="0"/>
        <w:rPr>
          <w:rFonts w:ascii="苹方 粗体" w:eastAsia="苹方 粗体" w:hAnsi="苹方 粗体" w:hint="eastAsia"/>
          <w:b/>
          <w:bCs/>
        </w:rPr>
      </w:pPr>
      <w:r w:rsidRPr="008C3852">
        <w:rPr>
          <w:rStyle w:val="a4"/>
          <w:rFonts w:ascii="苹方 粗体" w:eastAsia="苹方 粗体" w:hAnsi="苹方 粗体"/>
          <w:b w:val="0"/>
          <w:bCs w:val="0"/>
        </w:rPr>
        <w:t>什么是编译程序</w:t>
      </w:r>
      <w:r w:rsidRPr="008C3852">
        <w:rPr>
          <w:rStyle w:val="a4"/>
          <w:rFonts w:ascii="苹方 粗体" w:eastAsia="苹方 粗体" w:hAnsi="苹方 粗体" w:hint="eastAsia"/>
          <w:b w:val="0"/>
          <w:bCs w:val="0"/>
        </w:rPr>
        <w:t>？</w:t>
      </w:r>
      <w:r w:rsidRPr="008C3852">
        <w:rPr>
          <w:rStyle w:val="a4"/>
          <w:rFonts w:ascii="苹方 粗体" w:eastAsia="苹方 粗体" w:hAnsi="苹方 粗体"/>
          <w:b w:val="0"/>
          <w:bCs w:val="0"/>
        </w:rPr>
        <w:t>它的功能是什么?</w:t>
      </w:r>
    </w:p>
    <w:p w14:paraId="149D6310" w14:textId="5940C738" w:rsidR="008C3852" w:rsidRPr="009179B0" w:rsidRDefault="009179B0" w:rsidP="009179B0">
      <w:pPr>
        <w:pStyle w:val="a3"/>
        <w:shd w:val="clear" w:color="auto" w:fill="FFFFFF"/>
        <w:spacing w:before="0" w:beforeAutospacing="0" w:afterLines="50" w:after="156" w:afterAutospacing="0" w:line="480" w:lineRule="exact"/>
        <w:ind w:firstLineChars="200" w:firstLine="480"/>
        <w:rPr>
          <w:rFonts w:ascii="HarmonyOS Sans SC Black" w:eastAsia="HarmonyOS Sans SC Black" w:hAnsi="HarmonyOS Sans SC Black" w:hint="eastAsia"/>
          <w:b/>
          <w:bCs/>
        </w:rPr>
      </w:pPr>
      <w:r w:rsidRPr="009179B0">
        <w:rPr>
          <w:rFonts w:ascii="苹方 常规" w:eastAsia="苹方 常规" w:hAnsi="苹方 常规" w:hint="eastAsia"/>
        </w:rPr>
        <w:t>编译程序是一种工具，它可以将某种高级编程语言的程序转换成另一种语言的程序，而这两种程序在逻辑上是等价的。编译程序的主要功能是将高级语言源代码翻译成另一种目标语言的代码，通常是机器代码或中间代码。这个转换过程确保了程序的功能和逻辑在两种语言中是相同的，但代码形式不同。编译程序能够帮助程序员在不同平台上运行他们的程序，而无需手动编写每个平台的代码，从而提高了开发效率。</w:t>
      </w:r>
    </w:p>
    <w:p w14:paraId="4B61D898" w14:textId="49919A77" w:rsidR="008C3852" w:rsidRPr="008C3852" w:rsidRDefault="008C3852" w:rsidP="008C3852">
      <w:pPr>
        <w:pStyle w:val="a3"/>
        <w:numPr>
          <w:ilvl w:val="0"/>
          <w:numId w:val="1"/>
        </w:numPr>
        <w:shd w:val="clear" w:color="auto" w:fill="FFFFFF"/>
        <w:spacing w:before="180" w:beforeAutospacing="0" w:after="180" w:afterAutospacing="0"/>
        <w:rPr>
          <w:rFonts w:ascii="苹方 粗体" w:eastAsia="苹方 粗体" w:hAnsi="苹方 粗体"/>
          <w:b/>
          <w:bCs/>
        </w:rPr>
      </w:pPr>
      <w:r w:rsidRPr="008C3852">
        <w:rPr>
          <w:rStyle w:val="a4"/>
          <w:rFonts w:ascii="苹方 粗体" w:eastAsia="苹方 粗体" w:hAnsi="苹方 粗体"/>
          <w:b w:val="0"/>
          <w:bCs w:val="0"/>
        </w:rPr>
        <w:t>一个编译程序由哪几个阶段构成?</w:t>
      </w:r>
    </w:p>
    <w:p w14:paraId="0A3B4674" w14:textId="6DC577DC" w:rsidR="009179B0" w:rsidRPr="009179B0" w:rsidRDefault="009179B0"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hint="eastAsia"/>
        </w:rPr>
      </w:pPr>
      <w:r w:rsidRPr="009179B0">
        <w:rPr>
          <w:rFonts w:ascii="苹方 常规" w:eastAsia="苹方 常规" w:hAnsi="苹方 常规" w:hint="eastAsia"/>
        </w:rPr>
        <w:t>编译程序通常可以分为以下五个主要阶段：</w:t>
      </w:r>
    </w:p>
    <w:p w14:paraId="7142B7C0" w14:textId="3BF7DD10" w:rsidR="009179B0" w:rsidRPr="009179B0" w:rsidRDefault="009179B0"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hint="eastAsia"/>
        </w:rPr>
      </w:pPr>
      <w:r w:rsidRPr="00780662">
        <w:rPr>
          <w:rFonts w:ascii="苹方 特粗" w:eastAsia="苹方 特粗" w:hAnsi="苹方 特粗"/>
        </w:rPr>
        <w:lastRenderedPageBreak/>
        <w:t>1. 词法分析：</w:t>
      </w:r>
      <w:r w:rsidRPr="009179B0">
        <w:rPr>
          <w:rFonts w:ascii="苹方 常规" w:eastAsia="苹方 常规" w:hAnsi="苹方 常规"/>
        </w:rPr>
        <w:t>在词法分析阶段，编译器将源代码分解成词法单元或标记，例如关键字、标识符、运算符和常量。这些标记用于构建程序的基本语法结构。</w:t>
      </w:r>
    </w:p>
    <w:p w14:paraId="608F2B0C" w14:textId="5450ED86" w:rsidR="009179B0" w:rsidRPr="009179B0" w:rsidRDefault="009179B0"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hint="eastAsia"/>
        </w:rPr>
      </w:pPr>
      <w:r w:rsidRPr="00780662">
        <w:rPr>
          <w:rFonts w:ascii="苹方 特粗" w:eastAsia="苹方 特粗" w:hAnsi="苹方 特粗"/>
        </w:rPr>
        <w:t>2. 语法分析：</w:t>
      </w:r>
      <w:r w:rsidRPr="009179B0">
        <w:rPr>
          <w:rFonts w:ascii="苹方 常规" w:eastAsia="苹方 常规" w:hAnsi="苹方 常规"/>
        </w:rPr>
        <w:t>语法分析阶段检查标记序列是否符合编程语言的语法规则。它将标记组织成语法树或语法分析树，以表示程序的结构和嵌套关系。</w:t>
      </w:r>
    </w:p>
    <w:p w14:paraId="38F2707F" w14:textId="0AC9AE16" w:rsidR="009179B0" w:rsidRPr="009179B0" w:rsidRDefault="009179B0"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hint="eastAsia"/>
        </w:rPr>
      </w:pPr>
      <w:r w:rsidRPr="00780662">
        <w:rPr>
          <w:rFonts w:ascii="苹方 特粗" w:eastAsia="苹方 特粗" w:hAnsi="苹方 特粗"/>
        </w:rPr>
        <w:t>3.语义分析和中间代码生成：</w:t>
      </w:r>
      <w:r w:rsidRPr="009179B0">
        <w:rPr>
          <w:rFonts w:ascii="苹方 常规" w:eastAsia="苹方 常规" w:hAnsi="苹方 常规"/>
        </w:rPr>
        <w:t>在语义分析和中间代码生成阶段，编译器执行更深层次的分析，检查程序是否符合语义规则，如类型匹配、作用域规则等。同时，它将语法树或语法分析树转化为中间代码的抽象表示，以便后续的优化和目标代码生成。</w:t>
      </w:r>
    </w:p>
    <w:p w14:paraId="71A1D33C" w14:textId="7B040CAB" w:rsidR="009179B0" w:rsidRPr="009179B0" w:rsidRDefault="009179B0"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hint="eastAsia"/>
        </w:rPr>
      </w:pPr>
      <w:r w:rsidRPr="00780662">
        <w:rPr>
          <w:rFonts w:ascii="苹方 特粗" w:eastAsia="苹方 特粗" w:hAnsi="苹方 特粗"/>
        </w:rPr>
        <w:t>4. 优化：</w:t>
      </w:r>
      <w:r w:rsidRPr="009179B0">
        <w:rPr>
          <w:rFonts w:ascii="苹方 常规" w:eastAsia="苹方 常规" w:hAnsi="苹方 常规"/>
        </w:rPr>
        <w:t>优化阶段用于提高程序性能。编译器可以对生成的中间代码进行各种优化，例如常量折叠、循环优化和内联函数，以减少执行时间和资源消耗。</w:t>
      </w:r>
    </w:p>
    <w:p w14:paraId="51D356EC" w14:textId="6E44D731" w:rsidR="009179B0" w:rsidRPr="009179B0" w:rsidRDefault="009179B0"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hint="eastAsia"/>
        </w:rPr>
      </w:pPr>
      <w:r w:rsidRPr="00780662">
        <w:rPr>
          <w:rFonts w:ascii="苹方 特粗" w:eastAsia="苹方 特粗" w:hAnsi="苹方 特粗"/>
        </w:rPr>
        <w:t>5.目标代码生成：</w:t>
      </w:r>
      <w:r w:rsidRPr="009179B0">
        <w:rPr>
          <w:rFonts w:ascii="苹方 常规" w:eastAsia="苹方 常规" w:hAnsi="苹方 常规"/>
        </w:rPr>
        <w:t>最后，编译器将中间代码翻译成目标平台的机器代码或虚拟机代码</w:t>
      </w:r>
      <w:r w:rsidR="00780662">
        <w:rPr>
          <w:rFonts w:ascii="苹方 常规" w:eastAsia="苹方 常规" w:hAnsi="苹方 常规" w:hint="eastAsia"/>
        </w:rPr>
        <w:t>，即</w:t>
      </w:r>
      <w:r w:rsidRPr="009179B0">
        <w:rPr>
          <w:rFonts w:ascii="苹方 常规" w:eastAsia="苹方 常规" w:hAnsi="苹方 常规"/>
        </w:rPr>
        <w:t>计算机硬件或虚拟机可以直接执行的代码</w:t>
      </w:r>
      <w:r w:rsidR="00780662">
        <w:rPr>
          <w:rFonts w:ascii="苹方 常规" w:eastAsia="苹方 常规" w:hAnsi="苹方 常规" w:hint="eastAsia"/>
        </w:rPr>
        <w:t>。通过这一阶段，编译器</w:t>
      </w:r>
      <w:r w:rsidRPr="009179B0">
        <w:rPr>
          <w:rFonts w:ascii="苹方 常规" w:eastAsia="苹方 常规" w:hAnsi="苹方 常规"/>
        </w:rPr>
        <w:t>实现了源代码在目标平台上的功能。</w:t>
      </w:r>
    </w:p>
    <w:p w14:paraId="61B57894" w14:textId="33BA72CD" w:rsidR="00A511F4" w:rsidRPr="009179B0" w:rsidRDefault="009179B0" w:rsidP="009179B0">
      <w:pPr>
        <w:pStyle w:val="a3"/>
        <w:shd w:val="clear" w:color="auto" w:fill="FFFFFF"/>
        <w:spacing w:before="0" w:beforeAutospacing="0" w:afterLines="50" w:after="156" w:afterAutospacing="0" w:line="480" w:lineRule="exact"/>
        <w:ind w:firstLineChars="200" w:firstLine="480"/>
        <w:rPr>
          <w:rFonts w:ascii="苹方 常规" w:eastAsia="苹方 常规" w:hAnsi="苹方 常规"/>
        </w:rPr>
      </w:pPr>
      <w:r w:rsidRPr="009179B0">
        <w:rPr>
          <w:rFonts w:ascii="苹方 常规" w:eastAsia="苹方 常规" w:hAnsi="苹方 常规" w:hint="eastAsia"/>
        </w:rPr>
        <w:t>这五个阶段构成了编译程序的主要过程，其目标是将高级编程语言源代码转换成目标平台上可以执行的等效代码，同时保持程序的功能和逻辑正确性。不同编译器和编程语言的实现可能会在这些阶段中有所不同，但通常都涵盖了这些基本步骤。</w:t>
      </w:r>
    </w:p>
    <w:sectPr w:rsidR="00A511F4" w:rsidRPr="00917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苹方 特粗">
    <w:panose1 w:val="020B0800000000000000"/>
    <w:charset w:val="86"/>
    <w:family w:val="swiss"/>
    <w:pitch w:val="variable"/>
    <w:sig w:usb0="A00002FF" w:usb1="7ACFFCFB" w:usb2="00000016" w:usb3="00000000" w:csb0="00040001" w:csb1="00000000"/>
  </w:font>
  <w:font w:name="苹方 常规">
    <w:panose1 w:val="020B0300000000000000"/>
    <w:charset w:val="86"/>
    <w:family w:val="swiss"/>
    <w:pitch w:val="variable"/>
    <w:sig w:usb0="A00002FF" w:usb1="7ACFFCFB" w:usb2="00000016" w:usb3="00000000" w:csb0="00040001" w:csb1="00000000"/>
  </w:font>
  <w:font w:name="苹方 粗体">
    <w:panose1 w:val="020B0600000000000000"/>
    <w:charset w:val="86"/>
    <w:family w:val="swiss"/>
    <w:pitch w:val="variable"/>
    <w:sig w:usb0="A00002FF" w:usb1="7ACFFCFB" w:usb2="00000016" w:usb3="00000000" w:csb0="00040001" w:csb1="00000000"/>
  </w:font>
  <w:font w:name="HarmonyOS Sans SC Black">
    <w:panose1 w:val="00000A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16A4E"/>
    <w:multiLevelType w:val="hybridMultilevel"/>
    <w:tmpl w:val="092421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119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F65BD"/>
    <w:rsid w:val="00780662"/>
    <w:rsid w:val="008950A2"/>
    <w:rsid w:val="008C3852"/>
    <w:rsid w:val="009179B0"/>
    <w:rsid w:val="00A47F7B"/>
    <w:rsid w:val="00A50327"/>
    <w:rsid w:val="00A511F4"/>
    <w:rsid w:val="00DF6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8DC7"/>
  <w15:chartTrackingRefBased/>
  <w15:docId w15:val="{550E7950-149C-484B-AE76-F8DBDD48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385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C3852"/>
    <w:rPr>
      <w:b/>
      <w:bCs/>
    </w:rPr>
  </w:style>
  <w:style w:type="paragraph" w:styleId="a5">
    <w:name w:val="List Paragraph"/>
    <w:basedOn w:val="a"/>
    <w:uiPriority w:val="34"/>
    <w:qFormat/>
    <w:rsid w:val="008C38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3375">
      <w:bodyDiv w:val="1"/>
      <w:marLeft w:val="0"/>
      <w:marRight w:val="0"/>
      <w:marTop w:val="0"/>
      <w:marBottom w:val="0"/>
      <w:divBdr>
        <w:top w:val="none" w:sz="0" w:space="0" w:color="auto"/>
        <w:left w:val="none" w:sz="0" w:space="0" w:color="auto"/>
        <w:bottom w:val="none" w:sz="0" w:space="0" w:color="auto"/>
        <w:right w:val="none" w:sz="0" w:space="0" w:color="auto"/>
      </w:divBdr>
    </w:div>
    <w:div w:id="172559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博远 郑</dc:creator>
  <cp:keywords/>
  <dc:description/>
  <cp:lastModifiedBy>博远 郑</cp:lastModifiedBy>
  <cp:revision>2</cp:revision>
  <dcterms:created xsi:type="dcterms:W3CDTF">2023-09-19T15:30:00Z</dcterms:created>
  <dcterms:modified xsi:type="dcterms:W3CDTF">2023-09-19T16:03:00Z</dcterms:modified>
</cp:coreProperties>
</file>