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32EB3" w14:textId="047AA060" w:rsidR="002D730D" w:rsidRPr="00DB019C" w:rsidRDefault="00DB019C"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  <w:kern w:val="0"/>
                  <w:sz w:val="20"/>
                  <w:szCs w:val="20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(t-</m:t>
              </m:r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)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6F6726B0" w14:textId="5A079CF2" w:rsidR="00DB019C" w:rsidRPr="00DB019C" w:rsidRDefault="002746EB">
      <w:pPr>
        <w:rPr>
          <w:kern w:val="0"/>
          <w:sz w:val="20"/>
          <w:szCs w:val="2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kern w:val="0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h(t-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)</m:t>
              </m:r>
            </m:e>
          </m:nary>
          <m:r>
            <w:rPr>
              <w:rFonts w:ascii="Cambria Math" w:hAnsi="Cambria Math" w:cs="Times New Roman"/>
              <w:kern w:val="0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kern w:val="0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T</m:t>
              </m:r>
            </m:sup>
            <m:e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d</m:t>
              </m:r>
              <m:r>
                <w:rPr>
                  <w:rFonts w:ascii="Cambria Math" w:hAnsi="Cambria Math" w:cs="Times New Roman" w:hint="eastAsia"/>
                  <w:kern w:val="0"/>
                  <w:sz w:val="20"/>
                  <w:szCs w:val="20"/>
                </w:rPr>
                <m:t>τ</m:t>
              </m:r>
              <m:r>
                <w:rPr>
                  <w:rFonts w:ascii="Cambria Math" w:eastAsia="MS Mincho" w:hAnsi="Cambria Math" w:cs="MS Mincho"/>
                  <w:kern w:val="0"/>
                  <w:sz w:val="20"/>
                  <w:szCs w:val="20"/>
                </w:rPr>
                <m:t>h</m:t>
              </m:r>
              <m:d>
                <m:dPr>
                  <m:ctrlPr>
                    <w:rPr>
                      <w:rFonts w:ascii="Cambria Math" w:eastAsia="MS Mincho" w:hAnsi="Cambria Math" w:cs="MS Mincho"/>
                      <w:i/>
                      <w:kern w:val="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 w:hint="eastAsia"/>
                      <w:kern w:val="0"/>
                      <w:sz w:val="20"/>
                      <w:szCs w:val="20"/>
                    </w:rPr>
                    <m:t>τ</m:t>
                  </m:r>
                </m:e>
              </m:d>
              <m:r>
                <w:rPr>
                  <w:rFonts w:ascii="Cambria Math" w:hAnsi="Cambria Math" w:cs="MS Mincho" w:hint="eastAsia"/>
                  <w:kern w:val="0"/>
                  <w:sz w:val="20"/>
                  <w:szCs w:val="20"/>
                </w:rPr>
                <m:t>ρ</m:t>
              </m:r>
              <m:d>
                <m:dPr>
                  <m:ctrlPr>
                    <w:rPr>
                      <w:rFonts w:ascii="Cambria Math" w:eastAsia="MS Mincho" w:hAnsi="Cambria Math" w:cs="MS Mincho"/>
                      <w:i/>
                      <w:kern w:val="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MS Mincho" w:hAnsi="Cambria Math" w:cs="MS Mincho"/>
                      <w:kern w:val="0"/>
                      <w:sz w:val="20"/>
                      <w:szCs w:val="20"/>
                    </w:rPr>
                    <m:t>t-</m:t>
                  </m:r>
                  <m:r>
                    <w:rPr>
                      <w:rFonts w:ascii="Cambria Math" w:hAnsi="Cambria Math" w:cs="Times New Roman" w:hint="eastAsia"/>
                      <w:kern w:val="0"/>
                      <w:sz w:val="20"/>
                      <w:szCs w:val="20"/>
                    </w:rPr>
                    <m:t>τ</m:t>
                  </m:r>
                  <m:ctrlPr>
                    <w:rPr>
                      <w:rFonts w:ascii="Cambria Math" w:hAnsi="Cambria Math" w:cs="Times New Roman"/>
                      <w:i/>
                      <w:kern w:val="0"/>
                      <w:sz w:val="20"/>
                      <w:szCs w:val="20"/>
                    </w:rPr>
                  </m:ctrlPr>
                </m:e>
              </m:d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 xml:space="preserve"> </m:t>
              </m:r>
            </m:e>
          </m:nary>
        </m:oMath>
      </m:oMathPara>
    </w:p>
    <w:p w14:paraId="711CD284" w14:textId="397F6205" w:rsidR="00DB019C" w:rsidRPr="00DB019C" w:rsidRDefault="002746EB">
      <w:pPr>
        <w:rPr>
          <w:kern w:val="0"/>
          <w:sz w:val="20"/>
          <w:szCs w:val="20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kern w:val="0"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Times New Roman" w:hint="eastAsia"/>
                  <w:kern w:val="0"/>
                  <w:sz w:val="20"/>
                  <w:szCs w:val="20"/>
                </w:rPr>
                <m:t>dτ</m:t>
              </m:r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δ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kern w:val="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</w:rPr>
                    <m:t>t-</m:t>
                  </m:r>
                  <m:r>
                    <w:rPr>
                      <w:rFonts w:ascii="Cambria Math" w:hAnsi="Cambria Math" w:cs="Times New Roman" w:hint="eastAsia"/>
                      <w:kern w:val="0"/>
                      <w:sz w:val="20"/>
                      <w:szCs w:val="20"/>
                    </w:rPr>
                    <m:t>τ</m:t>
                  </m:r>
                </m:e>
              </m:d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kern w:val="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 w:hint="eastAsia"/>
                      <w:kern w:val="0"/>
                      <w:sz w:val="20"/>
                      <w:szCs w:val="20"/>
                    </w:rPr>
                    <m:t>τ</m:t>
                  </m:r>
                </m:e>
              </m:d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=h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kern w:val="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 w:hint="eastAsia"/>
                      <w:kern w:val="0"/>
                      <w:sz w:val="20"/>
                      <w:szCs w:val="20"/>
                    </w:rPr>
                    <m:t>t</m:t>
                  </m:r>
                </m:e>
              </m:d>
            </m:e>
          </m:nary>
        </m:oMath>
      </m:oMathPara>
    </w:p>
    <w:p w14:paraId="66E03C4F" w14:textId="116226E3" w:rsidR="00DB019C" w:rsidRPr="00DB019C" w:rsidRDefault="00DB019C">
      <w:pPr>
        <w:rPr>
          <w:iCs/>
          <w:kern w:val="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kern w:val="0"/>
              <w:sz w:val="20"/>
              <w:szCs w:val="20"/>
            </w:rPr>
            <m:t xml:space="preserve">t </m:t>
          </m:r>
          <m:r>
            <w:rPr>
              <w:rFonts w:ascii="Cambria Math" w:eastAsia="MTSY" w:hAnsi="Cambria Math" w:cs="MTSY"/>
              <w:kern w:val="0"/>
              <w:szCs w:val="21"/>
            </w:rPr>
            <m:t>+</m:t>
          </m:r>
          <m:r>
            <w:rPr>
              <w:rFonts w:ascii="Cambria Math" w:eastAsia="宋体" w:hAnsi="Cambria Math" w:cs="宋体"/>
              <w:kern w:val="0"/>
              <w:szCs w:val="21"/>
            </w:rPr>
            <m:t>∆</m:t>
          </m:r>
          <m:r>
            <w:rPr>
              <w:rFonts w:ascii="Cambria Math" w:hAnsi="Cambria Math" w:cs="Times New Roman"/>
              <w:kern w:val="0"/>
              <w:sz w:val="20"/>
              <w:szCs w:val="20"/>
            </w:rPr>
            <m:t>t</m:t>
          </m:r>
        </m:oMath>
      </m:oMathPara>
    </w:p>
    <w:p w14:paraId="7D7A8530" w14:textId="0D7689B1" w:rsidR="00DB019C" w:rsidRPr="002D1259" w:rsidRDefault="00DB019C">
      <w:pPr>
        <w:rPr>
          <w:kern w:val="0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kern w:val="0"/>
              <w:sz w:val="20"/>
              <w:szCs w:val="20"/>
            </w:rPr>
            <m:t>(z,</m:t>
          </m:r>
          <m:r>
            <w:rPr>
              <w:rFonts w:ascii="Cambria Math" w:hAnsi="Cambria Math" w:cs="Times New Roman"/>
              <w:kern w:val="0"/>
              <w:sz w:val="20"/>
              <w:szCs w:val="20"/>
            </w:rPr>
            <m:t>z</m:t>
          </m:r>
          <m:r>
            <w:rPr>
              <w:rFonts w:ascii="Cambria Math" w:eastAsia="MTSY" w:hAnsi="Cambria Math" w:cs="MTSY"/>
              <w:kern w:val="0"/>
              <w:szCs w:val="21"/>
            </w:rPr>
            <m:t>+</m:t>
          </m:r>
          <m:r>
            <w:rPr>
              <w:rFonts w:ascii="Cambria Math" w:eastAsia="宋体" w:hAnsi="Cambria Math" w:cs="宋体"/>
              <w:kern w:val="0"/>
              <w:szCs w:val="21"/>
            </w:rPr>
            <m:t>∆</m:t>
          </m:r>
          <m:r>
            <w:rPr>
              <w:rFonts w:ascii="Cambria Math" w:hAnsi="Cambria Math" w:cs="Times New Roman"/>
              <w:kern w:val="0"/>
              <w:sz w:val="20"/>
              <w:szCs w:val="20"/>
            </w:rPr>
            <m:t>z</m:t>
          </m:r>
          <m:r>
            <m:rPr>
              <m:sty m:val="p"/>
            </m:rPr>
            <w:rPr>
              <w:rFonts w:ascii="Cambria Math" w:hAnsi="Cambria Math" w:cs="Times New Roman"/>
              <w:kern w:val="0"/>
              <w:sz w:val="20"/>
              <w:szCs w:val="20"/>
            </w:rPr>
            <m:t>)</m:t>
          </m:r>
        </m:oMath>
      </m:oMathPara>
    </w:p>
    <w:p w14:paraId="178D0CCA" w14:textId="65601D8D" w:rsidR="002D1259" w:rsidRPr="00DB019C" w:rsidRDefault="002D1259">
      <w:pPr>
        <w:rPr>
          <w:iCs/>
          <w:kern w:val="0"/>
          <w:sz w:val="20"/>
          <w:szCs w:val="20"/>
        </w:rPr>
      </w:pPr>
      <w:bookmarkStart w:id="0" w:name="_Hlk519058965"/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kern w:val="0"/>
              <w:sz w:val="20"/>
              <w:szCs w:val="20"/>
            </w:rPr>
            <m:t>(t,</m:t>
          </m:r>
          <m:r>
            <w:rPr>
              <w:rFonts w:ascii="Cambria Math" w:hAnsi="Cambria Math" w:cs="Times New Roman"/>
              <w:kern w:val="0"/>
              <w:sz w:val="20"/>
              <w:szCs w:val="20"/>
            </w:rPr>
            <m:t>t</m:t>
          </m:r>
          <m:r>
            <w:rPr>
              <w:rFonts w:ascii="Cambria Math" w:eastAsia="MTSY" w:hAnsi="Cambria Math" w:cs="MTSY"/>
              <w:kern w:val="0"/>
              <w:szCs w:val="21"/>
            </w:rPr>
            <m:t>+</m:t>
          </m:r>
          <m:r>
            <w:rPr>
              <w:rFonts w:ascii="Cambria Math" w:eastAsia="宋体" w:hAnsi="Cambria Math" w:cs="宋体"/>
              <w:kern w:val="0"/>
              <w:szCs w:val="21"/>
            </w:rPr>
            <m:t>∆</m:t>
          </m:r>
          <m:r>
            <w:rPr>
              <w:rFonts w:ascii="Cambria Math" w:hAnsi="Cambria Math" w:cs="Times New Roman"/>
              <w:kern w:val="0"/>
              <w:sz w:val="20"/>
              <w:szCs w:val="20"/>
            </w:rPr>
            <m:t>t</m:t>
          </m:r>
          <m:r>
            <m:rPr>
              <m:sty m:val="p"/>
            </m:rPr>
            <w:rPr>
              <w:rFonts w:ascii="Cambria Math" w:hAnsi="Cambria Math" w:cs="Times New Roman"/>
              <w:kern w:val="0"/>
              <w:sz w:val="20"/>
              <w:szCs w:val="20"/>
            </w:rPr>
            <m:t>)</m:t>
          </m:r>
        </m:oMath>
      </m:oMathPara>
      <w:bookmarkEnd w:id="0"/>
    </w:p>
    <w:p w14:paraId="7C597F03" w14:textId="3E741AE3" w:rsidR="00DB019C" w:rsidRPr="00DB019C" w:rsidRDefault="00DB019C">
      <w:pPr>
        <w:rPr>
          <w:iCs/>
          <w:kern w:val="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宋体"/>
              <w:kern w:val="0"/>
              <w:szCs w:val="21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宋体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宋体" w:hAnsi="Cambria Math" w:cs="宋体"/>
                  <w:kern w:val="0"/>
                  <w:szCs w:val="21"/>
                </w:rPr>
                <m:t>z</m:t>
              </m:r>
            </m:e>
          </m:d>
          <m:r>
            <w:rPr>
              <w:rFonts w:ascii="Cambria Math" w:eastAsia="宋体" w:hAnsi="Cambria Math" w:cs="宋体"/>
              <w:kern w:val="0"/>
              <w:szCs w:val="21"/>
            </w:rPr>
            <m:t>∆</m:t>
          </m:r>
          <m:r>
            <w:rPr>
              <w:rFonts w:ascii="Cambria Math" w:hAnsi="Cambria Math" w:cs="Times New Roman"/>
              <w:kern w:val="0"/>
              <w:sz w:val="20"/>
              <w:szCs w:val="20"/>
            </w:rPr>
            <m:t>z</m:t>
          </m:r>
        </m:oMath>
      </m:oMathPara>
    </w:p>
    <w:p w14:paraId="07384EF5" w14:textId="5AA2BD15" w:rsidR="00DB019C" w:rsidRPr="00DB019C" w:rsidRDefault="00DB019C">
      <w:pPr>
        <w:rPr>
          <w:kern w:val="0"/>
          <w:sz w:val="20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宋体"/>
              <w:kern w:val="0"/>
              <w:sz w:val="20"/>
              <w:szCs w:val="21"/>
            </w:rPr>
            <m:t>P( )</m:t>
          </m:r>
        </m:oMath>
      </m:oMathPara>
    </w:p>
    <w:p w14:paraId="303CAD31" w14:textId="163720EB" w:rsidR="00DB019C" w:rsidRPr="00DB019C" w:rsidRDefault="00DB019C">
      <w:pPr>
        <w:rPr>
          <w:rFonts w:hint="eastAsia"/>
          <w:kern w:val="0"/>
          <w:sz w:val="20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宋体"/>
              <w:kern w:val="0"/>
              <w:sz w:val="20"/>
              <w:szCs w:val="21"/>
            </w:rPr>
            <m:t>P[ ]</m:t>
          </m:r>
        </m:oMath>
      </m:oMathPara>
      <w:bookmarkStart w:id="1" w:name="_GoBack"/>
      <w:bookmarkEnd w:id="1"/>
    </w:p>
    <w:p w14:paraId="496806E8" w14:textId="4B2B9729" w:rsidR="00BC414D" w:rsidRPr="00BC414D" w:rsidRDefault="00DB019C">
      <w:pPr>
        <w:rPr>
          <w:kern w:val="0"/>
          <w:sz w:val="20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宋体"/>
              <w:kern w:val="0"/>
              <w:sz w:val="20"/>
              <w:szCs w:val="21"/>
            </w:rPr>
            <m:t>p[ ]</m:t>
          </m:r>
        </m:oMath>
      </m:oMathPara>
    </w:p>
    <w:p w14:paraId="208BC68E" w14:textId="6B00DB81" w:rsidR="00BC414D" w:rsidRPr="00BC414D" w:rsidRDefault="002746EB" w:rsidP="00BC414D">
      <w:pPr>
        <w:rPr>
          <w:rFonts w:ascii="Vivaldi" w:hAnsi="Vivaldi"/>
          <w:kern w:val="0"/>
          <w:sz w:val="20"/>
          <w:szCs w:val="20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kern w:val="0"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kern w:val="0"/>
                  <w:sz w:val="20"/>
                  <w:szCs w:val="20"/>
                </w:rPr>
                <m:t>dτh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 w:val="20"/>
                      <w:szCs w:val="20"/>
                    </w:rPr>
                    <m:t>τ</m:t>
                  </m:r>
                </m:e>
              </m:d>
              <m:r>
                <w:rPr>
                  <w:rFonts w:ascii="Cambria Math" w:hAnsi="Cambria Math"/>
                  <w:kern w:val="0"/>
                  <w:sz w:val="20"/>
                  <w:szCs w:val="20"/>
                </w:rPr>
                <m:t>&lt;ρ(t-τ)&gt;</m:t>
              </m:r>
            </m:e>
          </m:nary>
          <m:r>
            <w:rPr>
              <w:rFonts w:ascii="Cambria Math" w:hAnsi="Cambria Math"/>
              <w:kern w:val="0"/>
              <w:sz w:val="20"/>
              <w:szCs w:val="20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kern w:val="0"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kern w:val="0"/>
                  <w:sz w:val="20"/>
                  <w:szCs w:val="20"/>
                </w:rPr>
                <m:t>dτh(τ)</m:t>
              </m:r>
              <m:r>
                <w:rPr>
                  <w:rFonts w:ascii="Cambria Math" w:hAnsi="Cambria Math"/>
                  <w:kern w:val="0"/>
                  <w:sz w:val="20"/>
                  <w:szCs w:val="20"/>
                </w:rPr>
                <m:t>r</m:t>
              </m:r>
              <m:r>
                <w:rPr>
                  <w:rFonts w:ascii="Cambria Math" w:hAnsi="Cambria Math"/>
                  <w:kern w:val="0"/>
                  <w:sz w:val="20"/>
                  <w:szCs w:val="20"/>
                </w:rPr>
                <m:t>(t-τ)</m:t>
              </m:r>
            </m:e>
          </m:nary>
        </m:oMath>
      </m:oMathPara>
    </w:p>
    <w:p w14:paraId="6252E0ED" w14:textId="3F21A415" w:rsidR="00BC414D" w:rsidRPr="00D6256A" w:rsidRDefault="00660392">
      <w:pPr>
        <w:rPr>
          <w:kern w:val="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  <w:kern w:val="0"/>
              <w:sz w:val="20"/>
              <w:szCs w:val="20"/>
            </w:rPr>
            <m:t>r</m:t>
          </m:r>
          <m:r>
            <w:rPr>
              <w:rFonts w:ascii="Cambria Math" w:hAnsi="Cambria Math"/>
              <w:kern w:val="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kern w:val="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kern w:val="0"/>
                  <w:sz w:val="20"/>
                  <w:szCs w:val="20"/>
                </w:rPr>
                <m:t>n</m:t>
              </m:r>
            </m:num>
            <m:den>
              <m:r>
                <w:rPr>
                  <w:rFonts w:ascii="Cambria Math" w:hAnsi="Cambria Math"/>
                  <w:kern w:val="0"/>
                  <w:sz w:val="20"/>
                  <w:szCs w:val="20"/>
                </w:rPr>
                <m:t>T</m:t>
              </m:r>
            </m:den>
          </m:f>
          <m:r>
            <w:rPr>
              <w:rFonts w:ascii="Cambria Math" w:hAnsi="Cambria Math"/>
              <w:kern w:val="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kern w:val="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kern w:val="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kern w:val="0"/>
                  <w:sz w:val="20"/>
                  <w:szCs w:val="20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kern w:val="0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kern w:val="0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hAnsi="Cambria Math"/>
                  <w:kern w:val="0"/>
                  <w:sz w:val="20"/>
                  <w:szCs w:val="20"/>
                </w:rPr>
                <m:t>T</m:t>
              </m:r>
            </m:sup>
            <m:e>
              <m:r>
                <w:rPr>
                  <w:rFonts w:ascii="Cambria Math" w:hAnsi="Cambria Math"/>
                  <w:kern w:val="0"/>
                  <w:sz w:val="20"/>
                  <w:szCs w:val="20"/>
                </w:rPr>
                <m:t>ρ(τ)</m:t>
              </m:r>
            </m:e>
          </m:nary>
          <m:r>
            <w:rPr>
              <w:rFonts w:ascii="Cambria Math" w:hAnsi="Cambria Math"/>
              <w:kern w:val="0"/>
              <w:sz w:val="20"/>
              <w:szCs w:val="20"/>
            </w:rPr>
            <m:t>dτ</m:t>
          </m:r>
        </m:oMath>
      </m:oMathPara>
    </w:p>
    <w:p w14:paraId="08A0A18F" w14:textId="7D163FF6" w:rsidR="00D6256A" w:rsidRPr="00660392" w:rsidRDefault="00D6256A">
      <w:pPr>
        <w:rPr>
          <w:kern w:val="0"/>
          <w:sz w:val="20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kern w:val="0"/>
              <w:sz w:val="20"/>
              <w:szCs w:val="20"/>
            </w:rPr>
            <m:t>&lt;</m:t>
          </m:r>
          <m:r>
            <w:rPr>
              <w:rFonts w:ascii="Cambria Math" w:hAnsi="Cambria Math" w:hint="eastAsia"/>
              <w:kern w:val="0"/>
              <w:sz w:val="20"/>
              <w:szCs w:val="20"/>
            </w:rPr>
            <m:t>r</m:t>
          </m:r>
          <m:r>
            <w:rPr>
              <w:rFonts w:ascii="Cambria Math" w:hAnsi="Cambria Math"/>
              <w:kern w:val="0"/>
              <w:sz w:val="20"/>
              <w:szCs w:val="20"/>
            </w:rPr>
            <m:t>&gt;=</m:t>
          </m:r>
          <m:f>
            <m:fPr>
              <m:ctrlPr>
                <w:rPr>
                  <w:rFonts w:ascii="Cambria Math" w:hAnsi="Cambria Math"/>
                  <w:i/>
                  <w:kern w:val="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kern w:val="0"/>
                  <w:sz w:val="20"/>
                  <w:szCs w:val="20"/>
                </w:rPr>
                <m:t>&lt;n&gt;</m:t>
              </m:r>
            </m:num>
            <m:den>
              <m:r>
                <w:rPr>
                  <w:rFonts w:ascii="Cambria Math" w:hAnsi="Cambria Math"/>
                  <w:kern w:val="0"/>
                  <w:sz w:val="20"/>
                  <w:szCs w:val="20"/>
                </w:rPr>
                <m:t>T</m:t>
              </m:r>
            </m:den>
          </m:f>
          <m:r>
            <w:rPr>
              <w:rFonts w:ascii="Cambria Math" w:hAnsi="Cambria Math"/>
              <w:kern w:val="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kern w:val="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kern w:val="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kern w:val="0"/>
                  <w:sz w:val="20"/>
                  <w:szCs w:val="20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kern w:val="0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kern w:val="0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hAnsi="Cambria Math"/>
                  <w:kern w:val="0"/>
                  <w:sz w:val="20"/>
                  <w:szCs w:val="20"/>
                </w:rPr>
                <m:t>T</m:t>
              </m:r>
            </m:sup>
            <m:e>
              <m:r>
                <w:rPr>
                  <w:rFonts w:ascii="Cambria Math" w:hAnsi="Cambria Math"/>
                  <w:kern w:val="0"/>
                  <w:sz w:val="20"/>
                  <w:szCs w:val="20"/>
                </w:rPr>
                <m:t>&lt;ρ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 w:val="20"/>
                      <w:szCs w:val="20"/>
                    </w:rPr>
                    <m:t>τ</m:t>
                  </m:r>
                </m:e>
              </m:d>
              <m:r>
                <w:rPr>
                  <w:rFonts w:ascii="Cambria Math" w:hAnsi="Cambria Math"/>
                  <w:kern w:val="0"/>
                  <w:sz w:val="20"/>
                  <w:szCs w:val="20"/>
                </w:rPr>
                <m:t>&gt;</m:t>
              </m:r>
            </m:e>
          </m:nary>
          <m:r>
            <w:rPr>
              <w:rFonts w:ascii="Cambria Math" w:hAnsi="Cambria Math"/>
              <w:kern w:val="0"/>
              <w:sz w:val="20"/>
              <w:szCs w:val="20"/>
            </w:rPr>
            <m:t>dτ</m:t>
          </m:r>
          <m:r>
            <m:rPr>
              <m:sty m:val="p"/>
            </m:rPr>
            <w:rPr>
              <w:rFonts w:ascii="Cambria Math" w:hAnsi="Cambria Math"/>
              <w:kern w:val="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kern w:val="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kern w:val="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kern w:val="0"/>
                  <w:sz w:val="20"/>
                  <w:szCs w:val="20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kern w:val="0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kern w:val="0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hAnsi="Cambria Math"/>
                  <w:kern w:val="0"/>
                  <w:sz w:val="20"/>
                  <w:szCs w:val="20"/>
                </w:rPr>
                <m:t>T</m:t>
              </m:r>
            </m:sup>
            <m:e>
              <m:r>
                <w:rPr>
                  <w:rFonts w:ascii="Cambria Math" w:hAnsi="Cambria Math"/>
                  <w:kern w:val="0"/>
                  <w:sz w:val="20"/>
                  <w:szCs w:val="20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Fonts w:ascii="Cambria Math" w:hAnsi="Cambria Math"/>
                  <w:kern w:val="0"/>
                  <w:sz w:val="20"/>
                  <w:szCs w:val="20"/>
                </w:rPr>
                <m:t>dt</m:t>
              </m:r>
            </m:e>
          </m:nary>
        </m:oMath>
      </m:oMathPara>
    </w:p>
    <w:sectPr w:rsidR="00D6256A" w:rsidRPr="006603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TSY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0CE"/>
    <w:rsid w:val="002746EB"/>
    <w:rsid w:val="002D1259"/>
    <w:rsid w:val="002D730D"/>
    <w:rsid w:val="00660392"/>
    <w:rsid w:val="00B11D98"/>
    <w:rsid w:val="00BC414D"/>
    <w:rsid w:val="00D6256A"/>
    <w:rsid w:val="00DB019C"/>
    <w:rsid w:val="00F2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E7416"/>
  <w15:chartTrackingRefBased/>
  <w15:docId w15:val="{7E56512B-7CDE-43E0-9CF3-6AA1E8C0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41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Yuen Zheng</dc:creator>
  <cp:keywords/>
  <dc:description/>
  <cp:lastModifiedBy>Yuen Zheng</cp:lastModifiedBy>
  <cp:revision>7</cp:revision>
  <dcterms:created xsi:type="dcterms:W3CDTF">2018-07-10T02:21:00Z</dcterms:created>
  <dcterms:modified xsi:type="dcterms:W3CDTF">2018-07-30T03:37:00Z</dcterms:modified>
</cp:coreProperties>
</file>