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vnd.openxmlformats-officedocument.spreadsheetml.sheet" Extension="xlsx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o="urn:schemas-microsoft-com:office:office">
  <w:body>
    <w:p>
      <w:pPr>
        <w:spacing w:before="480" w:after="480" w:line="288" w:lineRule="auto"/>
        <w:ind w:left="0"/>
        <w:jc w:val="center"/>
      </w:pPr>
      <w:r>
        <w:rPr>
          <w:rFonts w:eastAsia="等线" w:ascii="Arial" w:cs="Arial" w:hAnsi="Arial"/>
          <w:b w:val="true"/>
          <w:sz w:val="52"/>
        </w:rPr>
        <w:t>新宝定制功能设计文档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一、版本记录</w:t>
      </w:r>
      <w:bookmarkEnd w:id="0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215"/>
        <w:gridCol w:w="3840"/>
        <w:gridCol w:w="2010"/>
        <w:gridCol w:w="1215"/>
      </w:tblGrid>
      <w:tr>
        <w:tc>
          <w:tcPr>
            <w:tcW w:w="8280" w:type="dxa"/>
            <w:h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版本信息</w:t>
            </w:r>
          </w:p>
        </w:tc>
        <w:tc>
          <w:tcPr>
            <w:tcW w:w="384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10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215" w:type="dxa"/>
            <w:h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版本号</w:t>
            </w:r>
          </w:p>
        </w:tc>
        <w:tc>
          <w:tcPr>
            <w:tcW w:w="38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版本描述</w:t>
            </w:r>
          </w:p>
        </w:tc>
        <w:tc>
          <w:tcPr>
            <w:tcW w:w="20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日期</w:t>
            </w:r>
          </w:p>
        </w:tc>
        <w:tc>
          <w:tcPr>
            <w:tcW w:w="12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变更人</w:t>
            </w:r>
          </w:p>
        </w:tc>
      </w:tr>
      <w:tr>
        <w:tc>
          <w:tcPr>
            <w:tcW w:w="12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V1.0</w:t>
            </w:r>
          </w:p>
        </w:tc>
        <w:tc>
          <w:tcPr>
            <w:tcW w:w="38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文档创建</w:t>
            </w:r>
          </w:p>
        </w:tc>
        <w:tc>
          <w:tcPr>
            <w:tcW w:w="20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2024/6/25</w:t>
            </w:r>
          </w:p>
        </w:tc>
        <w:tc>
          <w:tcPr>
            <w:tcW w:w="12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张腾</w:t>
            </w:r>
          </w:p>
        </w:tc>
      </w:tr>
      <w:tr>
        <w:tc>
          <w:tcPr>
            <w:tcW w:w="12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8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2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12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8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20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2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注：最新一个版本的变更内容需要高亮标注，且原逻辑通过增加删除线的方式保留，方便追溯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b w:val="true"/>
          <w:sz w:val="36"/>
        </w:rPr>
        <w:t>二、需求场景</w:t>
      </w:r>
      <w:bookmarkEnd w:id="1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" w:id="2"/>
      <w:r>
        <w:rPr>
          <w:rFonts w:eastAsia="等线" w:ascii="Arial" w:cs="Arial" w:hAnsi="Arial"/>
          <w:b w:val="true"/>
          <w:sz w:val="30"/>
        </w:rPr>
        <w:t>1、客户原始诉求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在客户协同平台中，使用新宝协同平台的数据库，开发一张看板。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1.提供定制看板链接给到客户即可，不需要做内嵌。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2.看板需求：将多个业务模块数据根据“供应商”和“采购订单号”汇总到一张看板中，查询各业务模块数据进度。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3.四张看板，一张主表，三张分表，分表通过主表点击数据进行跳转展示(携带点击字段的过滤条件)。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4.支持看板数据导出，且分表支持选择导出，导出时，需要根据当前筛选条件导出数据。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5.因报表是私有化部署，只能在堡垒机或远程打开。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6.客户同意在数据库将数据导出，在开发环境开发测试数据。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" w:id="3"/>
      <w:r>
        <w:rPr>
          <w:rFonts w:eastAsia="等线" w:ascii="Arial" w:cs="Arial" w:hAnsi="Arial"/>
          <w:b w:val="true"/>
          <w:sz w:val="30"/>
        </w:rPr>
        <w:t>2、当前的业务流程</w:t>
      </w:r>
      <w:bookmarkEnd w:id="3"/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4" w:id="4"/>
      <w:r>
        <w:rPr>
          <w:rFonts w:eastAsia="等线" w:ascii="Arial" w:cs="Arial" w:hAnsi="Arial"/>
          <w:b w:val="true"/>
          <w:sz w:val="36"/>
        </w:rPr>
        <w:t>三、详细功能设计</w:t>
      </w:r>
      <w:bookmarkEnd w:id="4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" w:id="5"/>
      <w:r>
        <w:rPr>
          <w:rFonts w:eastAsia="等线" w:ascii="Arial" w:cs="Arial" w:hAnsi="Arial"/>
          <w:b w:val="true"/>
          <w:sz w:val="30"/>
        </w:rPr>
        <w:t>3.1系统登录方式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新宝软件：</w:t>
      </w:r>
      <w:r>
        <w:rPr>
          <w:rFonts w:eastAsia="等线" w:ascii="Arial" w:cs="Arial" w:hAnsi="Arial"/>
          <w:sz w:val="22"/>
        </w:rPr>
        <w:t>https://scp.donlim.com/login</w:t>
      </w:r>
      <w:r>
        <w:rPr>
          <w:rFonts w:eastAsia="等线" w:ascii="Arial" w:cs="Arial" w:hAnsi="Arial"/>
          <w:sz w:val="22"/>
        </w:rPr>
        <w:t xml:space="preserve"> 账/密feixiang/Fei!Xiang@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堡垒机：</w:t>
      </w:r>
      <w:r>
        <w:rPr>
          <w:rFonts w:eastAsia="等线" w:ascii="Arial" w:cs="Arial" w:hAnsi="Arial"/>
          <w:sz w:val="22"/>
        </w:rPr>
        <w:t>https://dlj.donlim.com</w:t>
      </w:r>
      <w:r>
        <w:rPr>
          <w:rFonts w:eastAsia="等线" w:ascii="Arial" w:cs="Arial" w:hAnsi="Arial"/>
          <w:sz w:val="22"/>
        </w:rPr>
        <w:t xml:space="preserve"> 账/密：SS008/qazWSX.123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堡垒机操作说明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194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194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1942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4.选择SCP表，查表查字段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194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1.外网可不可以直接连数据库。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4.数据库服务，支持穿透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622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" w:id="6"/>
      <w:r>
        <w:rPr>
          <w:rFonts w:eastAsia="等线" w:ascii="Arial" w:cs="Arial" w:hAnsi="Arial"/>
          <w:b w:val="true"/>
          <w:sz w:val="30"/>
        </w:rPr>
        <w:t>3.2原型界面样式&amp;界面字段说明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&lt;图例：汇总主表&gt;：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7429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</w:pPr>
      <w:r>
        <w:object>
          <v:shapetype coordsize="21600,21600" filled="f" id="_x0000_t75" o:preferrelative="t" path="m@4@5l@4@11@9@11@9@5xe" stroked="f" o:spt="75.0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aspectratio="t" v:ext="edit"/>
          </v:shapetype>
          <v:shape id="_x0000_i1025" style="width:414pt;height:197pt;mso-width-percent:0;mso-height-percent:0;mso-width-percent:0;mso-height-percent:0" type="#_x0000_t75" o:ole="">
            <v:imagedata r:id="rId11" o:title=""/>
          </v:shape>
          <o:OLEObject DrawAspect="Icon" ObjectID="_1718471219" ProgID="Excel.Sheet.12" ShapeID="_x0000_i1025" Type="Embed" r:id="rId10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&lt;图例：订单协同-未同步订单明细&gt;：已确认，未同步订单的明细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20859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</w:pPr>
      <w:r>
        <w:object>
          <v:shape id="_x0000_i1026" style="width:414pt;height:197pt;mso-width-percent:0;mso-height-percent:0;mso-width-percent:0;mso-height-percent:0" type="#_x0000_t75" o:ole="">
            <v:imagedata r:id="rId14" o:title=""/>
          </v:shape>
          <o:OLEObject DrawAspect="Icon" ObjectID="_1718471220" ProgID="Excel.Sheet.12" ShapeID="_x0000_i1026" Type="Embed" r:id="rId13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&lt;图例：生产协同-未排产订单明细 &gt;：已确认，未同步订单的明细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240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</w:pPr>
      <w:r>
        <w:object>
          <v:shape id="_x0000_i1027" style="width:414pt;height:197pt;mso-width-percent:0;mso-height-percent:0;mso-width-percent:0;mso-height-percent:0" type="#_x0000_t75" o:ole="">
            <v:imagedata r:id="rId17" o:title=""/>
          </v:shape>
          <o:OLEObject DrawAspect="Icon" ObjectID="_1718471221" ProgID="Excel.Sheet.12" ShapeID="_x0000_i1027" Type="Embed" r:id="rId16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&lt;图例：送货协同-未同步订单明细 &gt;：已确认，未同步订单的明细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668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</w:pPr>
      <w:r>
        <w:object>
          <v:shape id="_x0000_i1028" style="width:414pt;height:197pt;mso-width-percent:0;mso-height-percent:0;mso-width-percent:0;mso-height-percent:0" type="#_x0000_t75" o:ole="">
            <v:imagedata r:id="rId20" o:title=""/>
          </v:shape>
          <o:OLEObject DrawAspect="Icon" ObjectID="_1718471222" ProgID="Excel.Sheet.12" ShapeID="_x0000_i1028" Type="Embed" r:id="rId19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&lt;图例：搜索框&amp;按钮&gt;：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100965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说明：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1.日期筛选：筛选主表所有模块确认时间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3657600" cy="38100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3.3功能说明</w:t>
      </w:r>
      <w:bookmarkEnd w:id="7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62902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" w:id="8"/>
      <w:r>
        <w:rPr>
          <w:rFonts w:eastAsia="等线" w:ascii="Arial" w:cs="Arial" w:hAnsi="Arial"/>
          <w:b w:val="true"/>
          <w:sz w:val="30"/>
        </w:rPr>
        <w:t>3.4测试内容</w:t>
      </w:r>
      <w:bookmarkEnd w:id="8"/>
    </w:p>
    <w:p>
      <w:pPr>
        <w:spacing w:before="120" w:after="120" w:line="288" w:lineRule="auto"/>
        <w:ind w:left="0"/>
      </w:pPr>
      <w:r>
        <w:object>
          <v:shape id="_x0000_i1029" style="width:414pt;height:75pt;mso-width-percent:0;mso-height-percent:0;mso-width-percent:0;mso-height-percent:0" type="#_x0000_t75" o:ole="">
            <v:imagedata r:id="rId25" o:title=""/>
          </v:shape>
          <o:OLEObject DrawAspect="Icon" ObjectID="_1718471223" ProgID="Excel.Sheet.12" ShapeID="_x0000_i1029" Type="Embed" r:id="rId24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9" w:id="9"/>
      <w:r>
        <w:rPr>
          <w:rFonts w:eastAsia="等线" w:ascii="Arial" w:cs="Arial" w:hAnsi="Arial"/>
          <w:b w:val="true"/>
          <w:sz w:val="36"/>
        </w:rPr>
        <w:t>四、人天评估（接口填写）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CS：期望上线日期：2024/07/20</w:t>
      </w:r>
    </w:p>
    <w:p>
      <w:pPr>
        <w:spacing w:before="120" w:after="120" w:line="288" w:lineRule="auto"/>
        <w:ind w:left="0"/>
      </w:pPr>
      <w:r>
        <w:object>
          <v:shape id="_x0000_i1030" style="width:414pt;height:109pt;mso-width-percent:0;mso-height-percent:0;mso-width-percent:0;mso-height-percent:0" type="#_x0000_t75" o:ole="">
            <v:imagedata r:id="rId27" o:title=""/>
          </v:shape>
          <o:OLEObject DrawAspect="Icon" ObjectID="_1718471224" ProgID="Excel.Sheet.12" ShapeID="_x0000_i1030" Type="Embed" r:id="rId26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0" w:id="10"/>
      <w:r>
        <w:rPr>
          <w:rFonts w:eastAsia="等线" w:ascii="Arial" w:cs="Arial" w:hAnsi="Arial"/>
          <w:b w:val="true"/>
          <w:sz w:val="36"/>
        </w:rPr>
        <w:t>五、变更记录</w:t>
      </w:r>
      <w:bookmarkEnd w:id="10"/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1" w:id="11"/>
      <w:r>
        <w:rPr>
          <w:rFonts w:eastAsia="等线" w:ascii="Arial" w:cs="Arial" w:hAnsi="Arial"/>
          <w:b w:val="true"/>
          <w:sz w:val="24"/>
        </w:rPr>
        <w:t>2024.06.25</w:t>
      </w:r>
      <w:bookmarkEnd w:id="11"/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28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embeddings/Microsoft_Excel_Worksheet1.xlsx" Type="http://schemas.openxmlformats.org/officeDocument/2006/relationships/pack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embeddings/Microsoft_Excel_Worksheet2.xlsx" Type="http://schemas.openxmlformats.org/officeDocument/2006/relationships/package"/><Relationship Id="rId14" Target="media/image9.png" Type="http://schemas.openxmlformats.org/officeDocument/2006/relationships/image"/><Relationship Id="rId15" Target="media/image10.png" Type="http://schemas.openxmlformats.org/officeDocument/2006/relationships/image"/><Relationship Id="rId16" Target="embeddings/Microsoft_Excel_Worksheet3.xlsx" Type="http://schemas.openxmlformats.org/officeDocument/2006/relationships/package"/><Relationship Id="rId17" Target="media/image11.png" Type="http://schemas.openxmlformats.org/officeDocument/2006/relationships/image"/><Relationship Id="rId18" Target="media/image12.png" Type="http://schemas.openxmlformats.org/officeDocument/2006/relationships/image"/><Relationship Id="rId19" Target="embeddings/Microsoft_Excel_Worksheet4.xlsx" Type="http://schemas.openxmlformats.org/officeDocument/2006/relationships/package"/><Relationship Id="rId2" Target="styles.xml" Type="http://schemas.openxmlformats.org/officeDocument/2006/relationships/styles"/><Relationship Id="rId20" Target="media/image13.png" Type="http://schemas.openxmlformats.org/officeDocument/2006/relationships/image"/><Relationship Id="rId21" Target="media/image14.png" Type="http://schemas.openxmlformats.org/officeDocument/2006/relationships/image"/><Relationship Id="rId22" Target="media/image15.png" Type="http://schemas.openxmlformats.org/officeDocument/2006/relationships/image"/><Relationship Id="rId23" Target="media/image16.jpeg" Type="http://schemas.openxmlformats.org/officeDocument/2006/relationships/image"/><Relationship Id="rId24" Target="embeddings/Microsoft_Excel_Worksheet5.xlsx" Type="http://schemas.openxmlformats.org/officeDocument/2006/relationships/package"/><Relationship Id="rId25" Target="media/image17.png" Type="http://schemas.openxmlformats.org/officeDocument/2006/relationships/image"/><Relationship Id="rId26" Target="embeddings/Microsoft_Excel_Worksheet6.xlsx" Type="http://schemas.openxmlformats.org/officeDocument/2006/relationships/package"/><Relationship Id="rId27" Target="media/image18.png" Type="http://schemas.openxmlformats.org/officeDocument/2006/relationships/image"/><Relationship Id="rId28" Target="header1.xml" Type="http://schemas.openxmlformats.org/officeDocument/2006/relationships/header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9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2024-07-22T08:11:10Z</dcterms:created>
  <dc:creator>Apache POI</dc:creator>
</cp:coreProperties>
</file>