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ACC"/>
  <w:body>
    <w:p w14:paraId="5AAB39AF" w14:textId="77777777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1B746A">
        <w:rPr>
          <w:rFonts w:ascii="黑体" w:eastAsia="黑体" w:hAnsi="黑体"/>
          <w:strike/>
          <w:szCs w:val="21"/>
        </w:rPr>
        <w:t>G</w:t>
      </w:r>
      <w:r w:rsidRPr="001B746A">
        <w:rPr>
          <w:rFonts w:ascii="黑体" w:eastAsia="黑体" w:hAnsi="黑体" w:hint="eastAsia"/>
          <w:strike/>
          <w:szCs w:val="21"/>
        </w:rPr>
        <w:t>abor</w:t>
      </w:r>
      <w:r w:rsidRPr="001B746A">
        <w:rPr>
          <w:rFonts w:ascii="黑体" w:eastAsia="黑体" w:hAnsi="黑体"/>
          <w:strike/>
          <w:szCs w:val="21"/>
        </w:rPr>
        <w:t>:</w:t>
      </w:r>
      <w:r w:rsidRPr="001B746A">
        <w:rPr>
          <w:rFonts w:ascii="黑体" w:eastAsia="黑体" w:hAnsi="黑体"/>
          <w:strike/>
          <w:color w:val="FF0000"/>
          <w:szCs w:val="21"/>
        </w:rPr>
        <w:t>9.9932</w:t>
      </w:r>
    </w:p>
    <w:p w14:paraId="75D0D260" w14:textId="13D09F0F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 w:hint="eastAsia"/>
          <w:strike/>
          <w:szCs w:val="21"/>
        </w:rPr>
        <w:t>B</w:t>
      </w:r>
      <w:r w:rsidRPr="001B746A">
        <w:rPr>
          <w:rFonts w:ascii="黑体" w:eastAsia="黑体" w:hAnsi="黑体"/>
          <w:strike/>
          <w:szCs w:val="21"/>
        </w:rPr>
        <w:t>lock Size:</w:t>
      </w:r>
      <w:r w:rsidRPr="001B746A">
        <w:rPr>
          <w:rFonts w:ascii="黑体" w:eastAsia="黑体" w:hAnsi="黑体"/>
          <w:strike/>
          <w:color w:val="FFC000"/>
          <w:szCs w:val="21"/>
        </w:rPr>
        <w:t>8</w:t>
      </w:r>
    </w:p>
    <w:p w14:paraId="6723AAFA" w14:textId="55613750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/>
          <w:strike/>
          <w:szCs w:val="21"/>
        </w:rPr>
        <w:t xml:space="preserve">Reversal: </w:t>
      </w:r>
      <w:r w:rsidR="001B746A" w:rsidRPr="001B746A">
        <w:rPr>
          <w:rFonts w:ascii="黑体" w:eastAsia="黑体" w:hAnsi="黑体"/>
          <w:strike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6280E134" w14:textId="77777777" w:rsidTr="00DF7172">
        <w:tc>
          <w:tcPr>
            <w:tcW w:w="4148" w:type="dxa"/>
          </w:tcPr>
          <w:p w14:paraId="5E632DA2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DDA80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68746DC7" w14:textId="77777777" w:rsidTr="00DF7172">
        <w:tc>
          <w:tcPr>
            <w:tcW w:w="4148" w:type="dxa"/>
          </w:tcPr>
          <w:p w14:paraId="054C69E7" w14:textId="4572C715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F876682" w14:textId="5F4C592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187C3FEE" w14:textId="77777777" w:rsidTr="00DF7172">
        <w:tc>
          <w:tcPr>
            <w:tcW w:w="4148" w:type="dxa"/>
          </w:tcPr>
          <w:p w14:paraId="55A4625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E5E089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41ADB12" w14:textId="77777777" w:rsidTr="00DF7172">
        <w:tc>
          <w:tcPr>
            <w:tcW w:w="4148" w:type="dxa"/>
          </w:tcPr>
          <w:p w14:paraId="71AD545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2189875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201B436" w14:textId="77777777" w:rsidR="00EE0DEC" w:rsidRDefault="00EE0DEC" w:rsidP="00EE0DEC">
      <w:pPr>
        <w:ind w:left="420" w:hanging="420"/>
      </w:pPr>
    </w:p>
    <w:p w14:paraId="3ABAE937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658C6B4" w14:textId="2A07A9AE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30549E3" w14:textId="7CF03C7D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D0B4873" w14:textId="77777777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D758CA">
        <w:rPr>
          <w:rFonts w:ascii="黑体" w:eastAsia="黑体" w:hAnsi="黑体"/>
          <w:strike/>
          <w:szCs w:val="21"/>
        </w:rPr>
        <w:t>G</w:t>
      </w:r>
      <w:r w:rsidRPr="00D758CA">
        <w:rPr>
          <w:rFonts w:ascii="黑体" w:eastAsia="黑体" w:hAnsi="黑体" w:hint="eastAsia"/>
          <w:strike/>
          <w:szCs w:val="21"/>
        </w:rPr>
        <w:t>abor</w:t>
      </w:r>
      <w:r w:rsidRPr="00D758CA">
        <w:rPr>
          <w:rFonts w:ascii="黑体" w:eastAsia="黑体" w:hAnsi="黑体"/>
          <w:strike/>
          <w:szCs w:val="21"/>
        </w:rPr>
        <w:t>:</w:t>
      </w:r>
      <w:r w:rsidRPr="00D758CA">
        <w:rPr>
          <w:rFonts w:ascii="黑体" w:eastAsia="黑体" w:hAnsi="黑体"/>
          <w:strike/>
          <w:color w:val="FF0000"/>
          <w:szCs w:val="21"/>
        </w:rPr>
        <w:t>9.9932</w:t>
      </w:r>
    </w:p>
    <w:p w14:paraId="14E74796" w14:textId="0B616D35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 w:hint="eastAsia"/>
          <w:strike/>
          <w:szCs w:val="21"/>
        </w:rPr>
        <w:t>B</w:t>
      </w:r>
      <w:r w:rsidRPr="00D758CA">
        <w:rPr>
          <w:rFonts w:ascii="黑体" w:eastAsia="黑体" w:hAnsi="黑体"/>
          <w:strike/>
          <w:szCs w:val="21"/>
        </w:rPr>
        <w:t>lock Size:</w:t>
      </w:r>
      <w:r w:rsidRPr="00D758CA">
        <w:rPr>
          <w:rFonts w:ascii="黑体" w:eastAsia="黑体" w:hAnsi="黑体"/>
          <w:strike/>
          <w:color w:val="FFC000"/>
          <w:szCs w:val="21"/>
        </w:rPr>
        <w:t>16</w:t>
      </w:r>
    </w:p>
    <w:p w14:paraId="07B1F6E0" w14:textId="0064DEA4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/>
          <w:strike/>
          <w:szCs w:val="21"/>
        </w:rPr>
        <w:t xml:space="preserve">Reversal: </w:t>
      </w:r>
      <w:r w:rsidRPr="00D758CA">
        <w:rPr>
          <w:rFonts w:ascii="黑体" w:eastAsia="黑体" w:hAnsi="黑体"/>
          <w:strike/>
          <w:color w:val="FFFF00"/>
          <w:szCs w:val="21"/>
        </w:rPr>
        <w:t>F</w:t>
      </w:r>
      <w:r w:rsidRPr="00D758CA">
        <w:rPr>
          <w:rFonts w:ascii="黑体" w:eastAsia="黑体" w:hAnsi="黑体" w:hint="eastAsia"/>
          <w:strike/>
          <w:color w:val="FFFF00"/>
          <w:szCs w:val="21"/>
        </w:rPr>
        <w:t>alse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7F3812C3" w14:textId="77777777" w:rsidTr="00DF7172">
        <w:tc>
          <w:tcPr>
            <w:tcW w:w="4148" w:type="dxa"/>
          </w:tcPr>
          <w:p w14:paraId="5158976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4EB48AA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913B404" w14:textId="77777777" w:rsidTr="00DF7172">
        <w:tc>
          <w:tcPr>
            <w:tcW w:w="4148" w:type="dxa"/>
          </w:tcPr>
          <w:p w14:paraId="2534CAD6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556414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7A3739C" w14:textId="77777777" w:rsidTr="00DF7172">
        <w:tc>
          <w:tcPr>
            <w:tcW w:w="4148" w:type="dxa"/>
          </w:tcPr>
          <w:p w14:paraId="53EDA1F1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E6A85FF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E37440E" w14:textId="77777777" w:rsidTr="00DF7172">
        <w:tc>
          <w:tcPr>
            <w:tcW w:w="4148" w:type="dxa"/>
          </w:tcPr>
          <w:p w14:paraId="1496F7B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EA9413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74D7C01" w14:textId="629AEED4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CC92B41" w14:textId="7C8D608F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BE4935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DCCF3A1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AF5B0BE" w14:textId="16CBA6DC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1E8A5D8A" w14:textId="05E08958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16</w:t>
      </w:r>
    </w:p>
    <w:p w14:paraId="3D333BEB" w14:textId="00CBA798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39"/>
        <w:gridCol w:w="4137"/>
      </w:tblGrid>
      <w:tr w:rsidR="00C66E19" w14:paraId="69E74F7C" w14:textId="77777777" w:rsidTr="00DF7172">
        <w:tc>
          <w:tcPr>
            <w:tcW w:w="4148" w:type="dxa"/>
          </w:tcPr>
          <w:p w14:paraId="718E767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163BA1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66E19" w14:paraId="3CEE2160" w14:textId="77777777" w:rsidTr="00DF7172">
        <w:tc>
          <w:tcPr>
            <w:tcW w:w="4148" w:type="dxa"/>
          </w:tcPr>
          <w:p w14:paraId="69E1324B" w14:textId="713F7BCD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.3789</w:t>
            </w:r>
          </w:p>
        </w:tc>
        <w:tc>
          <w:tcPr>
            <w:tcW w:w="4148" w:type="dxa"/>
          </w:tcPr>
          <w:p w14:paraId="7F536246" w14:textId="0471CE64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077BD7" wp14:editId="7CDB82E2">
                  <wp:extent cx="2332028" cy="92724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51" cy="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6D76604" w14:textId="77777777" w:rsidTr="00DF7172">
        <w:tc>
          <w:tcPr>
            <w:tcW w:w="4148" w:type="dxa"/>
          </w:tcPr>
          <w:p w14:paraId="168322CA" w14:textId="13EB888C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.4000</w:t>
            </w:r>
          </w:p>
        </w:tc>
        <w:tc>
          <w:tcPr>
            <w:tcW w:w="4148" w:type="dxa"/>
          </w:tcPr>
          <w:p w14:paraId="3FDA5ABA" w14:textId="113ADE7E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76497D" wp14:editId="7A818A0D">
                  <wp:extent cx="2390775" cy="941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014" cy="98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A60CE0E" w14:textId="77777777" w:rsidTr="00DF7172">
        <w:tc>
          <w:tcPr>
            <w:tcW w:w="4148" w:type="dxa"/>
          </w:tcPr>
          <w:p w14:paraId="00717622" w14:textId="1F1C98D1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.3800</w:t>
            </w:r>
          </w:p>
        </w:tc>
        <w:tc>
          <w:tcPr>
            <w:tcW w:w="4148" w:type="dxa"/>
          </w:tcPr>
          <w:p w14:paraId="1BCD9F31" w14:textId="19ED2B2D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9E2DD2" wp14:editId="0DCC4948">
                  <wp:extent cx="2438400" cy="95652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25" cy="97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E0DA1" w14:textId="693A90BE" w:rsidR="00EE0DEC" w:rsidRDefault="00EE0DEC" w:rsidP="00CC0C03">
      <w:pPr>
        <w:ind w:left="420" w:hanging="420"/>
      </w:pPr>
    </w:p>
    <w:p w14:paraId="06CFCA0E" w14:textId="77777777" w:rsidR="00EE0DEC" w:rsidRDefault="00EE0DEC" w:rsidP="00CC0C03">
      <w:pPr>
        <w:ind w:left="420" w:hanging="420"/>
      </w:pPr>
    </w:p>
    <w:p w14:paraId="669A1665" w14:textId="77777777" w:rsidR="00EE0DEC" w:rsidRPr="00EE0DEC" w:rsidRDefault="00EE0DEC" w:rsidP="00EE0DEC">
      <w:pPr>
        <w:rPr>
          <w:rFonts w:ascii="黑体" w:eastAsia="黑体" w:hAnsi="黑体"/>
          <w:szCs w:val="21"/>
        </w:rPr>
      </w:pPr>
    </w:p>
    <w:p w14:paraId="64CCF7C6" w14:textId="52677902" w:rsidR="00AB0FF5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lastRenderedPageBreak/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655BBA9C" w14:textId="6400B8E1" w:rsidR="00CC0C03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24</w:t>
      </w:r>
    </w:p>
    <w:p w14:paraId="6E59C8F9" w14:textId="3E9D870B" w:rsidR="00CC0C03" w:rsidRPr="008D7FB6" w:rsidRDefault="00AC087F" w:rsidP="008D7F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="001B746A">
        <w:rPr>
          <w:rFonts w:ascii="黑体" w:eastAsia="黑体" w:hAnsi="黑体"/>
          <w:color w:val="FFFF00"/>
          <w:szCs w:val="21"/>
        </w:rPr>
        <w:t>T</w:t>
      </w:r>
      <w:r w:rsidR="001B746A"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89"/>
        <w:gridCol w:w="4087"/>
      </w:tblGrid>
      <w:tr w:rsidR="00B52B5B" w14:paraId="67E2CE0A" w14:textId="77777777" w:rsidTr="00B52B5B">
        <w:tc>
          <w:tcPr>
            <w:tcW w:w="4148" w:type="dxa"/>
          </w:tcPr>
          <w:p w14:paraId="6AF40A6D" w14:textId="1D246B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2F40E6CB" w14:textId="34B1E8D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2B5B" w14:paraId="0B7B5E88" w14:textId="77777777" w:rsidTr="00B52B5B">
        <w:tc>
          <w:tcPr>
            <w:tcW w:w="4148" w:type="dxa"/>
          </w:tcPr>
          <w:p w14:paraId="03073CBD" w14:textId="18E135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.9000</w:t>
            </w:r>
          </w:p>
        </w:tc>
        <w:tc>
          <w:tcPr>
            <w:tcW w:w="4148" w:type="dxa"/>
          </w:tcPr>
          <w:p w14:paraId="47B1CFBD" w14:textId="34C3191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A79620" wp14:editId="273717A1">
                  <wp:extent cx="2143125" cy="843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09" cy="85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5B" w14:paraId="3C4302E6" w14:textId="77777777" w:rsidTr="00B52B5B">
        <w:tc>
          <w:tcPr>
            <w:tcW w:w="4148" w:type="dxa"/>
          </w:tcPr>
          <w:p w14:paraId="16E63BDC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9932018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2B5B" w14:paraId="388BD604" w14:textId="77777777" w:rsidTr="00B52B5B">
        <w:tc>
          <w:tcPr>
            <w:tcW w:w="4148" w:type="dxa"/>
          </w:tcPr>
          <w:p w14:paraId="71D304A6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7663F01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8892C19" w14:textId="616D73F3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F062C4F" w14:textId="6C872651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7D5EA37" w14:textId="77777777" w:rsidR="00EE0DEC" w:rsidRDefault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91B9E3C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/>
          <w:strike/>
          <w:szCs w:val="21"/>
        </w:rPr>
        <w:t>G</w:t>
      </w:r>
      <w:r w:rsidRPr="00726A17">
        <w:rPr>
          <w:rFonts w:ascii="黑体" w:eastAsia="黑体" w:hAnsi="黑体" w:hint="eastAsia"/>
          <w:strike/>
          <w:szCs w:val="21"/>
        </w:rPr>
        <w:t>abor</w:t>
      </w:r>
      <w:r w:rsidRPr="00726A17">
        <w:rPr>
          <w:rFonts w:ascii="黑体" w:eastAsia="黑体" w:hAnsi="黑体"/>
          <w:strike/>
          <w:szCs w:val="21"/>
        </w:rPr>
        <w:t>:</w:t>
      </w:r>
      <w:r w:rsidRPr="00726A17">
        <w:rPr>
          <w:rFonts w:ascii="黑体" w:eastAsia="黑体" w:hAnsi="黑体"/>
          <w:strike/>
          <w:color w:val="FF0000"/>
          <w:szCs w:val="21"/>
        </w:rPr>
        <w:t>9.9932</w:t>
      </w:r>
    </w:p>
    <w:p w14:paraId="53922176" w14:textId="5285A94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 w:hint="eastAsia"/>
          <w:strike/>
          <w:szCs w:val="21"/>
        </w:rPr>
        <w:t>B</w:t>
      </w:r>
      <w:r w:rsidRPr="00726A17">
        <w:rPr>
          <w:rFonts w:ascii="黑体" w:eastAsia="黑体" w:hAnsi="黑体"/>
          <w:strike/>
          <w:szCs w:val="21"/>
        </w:rPr>
        <w:t>lock Size:</w:t>
      </w:r>
      <w:r w:rsidRPr="00726A17">
        <w:rPr>
          <w:rFonts w:ascii="黑体" w:eastAsia="黑体" w:hAnsi="黑体"/>
          <w:strike/>
          <w:color w:val="FFC000"/>
          <w:szCs w:val="21"/>
        </w:rPr>
        <w:t>32</w:t>
      </w:r>
    </w:p>
    <w:p w14:paraId="281A9884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FF00"/>
          <w:szCs w:val="21"/>
        </w:rPr>
      </w:pPr>
      <w:r w:rsidRPr="00726A17">
        <w:rPr>
          <w:rFonts w:ascii="黑体" w:eastAsia="黑体" w:hAnsi="黑体"/>
          <w:strike/>
          <w:szCs w:val="21"/>
        </w:rPr>
        <w:t xml:space="preserve">Reversal: </w:t>
      </w:r>
      <w:r w:rsidRPr="00726A17">
        <w:rPr>
          <w:rFonts w:ascii="黑体" w:eastAsia="黑体" w:hAnsi="黑体"/>
          <w:strike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4328E308" w14:textId="77777777" w:rsidTr="00DF7172">
        <w:tc>
          <w:tcPr>
            <w:tcW w:w="4148" w:type="dxa"/>
          </w:tcPr>
          <w:p w14:paraId="1F59C1F8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5172FB8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36E8DB2" w14:textId="77777777" w:rsidTr="00DF7172">
        <w:tc>
          <w:tcPr>
            <w:tcW w:w="4148" w:type="dxa"/>
          </w:tcPr>
          <w:p w14:paraId="129A7417" w14:textId="15FE54A0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A644316" w14:textId="4127268A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7E7D9161" w14:textId="77777777" w:rsidTr="00DF7172">
        <w:tc>
          <w:tcPr>
            <w:tcW w:w="4148" w:type="dxa"/>
          </w:tcPr>
          <w:p w14:paraId="433E8BF4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18BE2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0AF02BCE" w14:textId="77777777" w:rsidTr="00DF7172">
        <w:tc>
          <w:tcPr>
            <w:tcW w:w="4148" w:type="dxa"/>
          </w:tcPr>
          <w:p w14:paraId="323F359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DF8C025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D03AAFD" w14:textId="10C3AD0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DD124BB" w14:textId="1B7AEF3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376C7D" w14:textId="2749E602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9099219" w14:textId="5F36ABD6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F6B1A04" w14:textId="77777777" w:rsidR="00965E1C" w:rsidRPr="00CC0C03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sectPr w:rsidR="00965E1C" w:rsidRPr="00C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4B"/>
    <w:multiLevelType w:val="hybridMultilevel"/>
    <w:tmpl w:val="F87C6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9"/>
    <w:rsid w:val="001B746A"/>
    <w:rsid w:val="00233CE1"/>
    <w:rsid w:val="003B5832"/>
    <w:rsid w:val="00493840"/>
    <w:rsid w:val="004A0E49"/>
    <w:rsid w:val="00726A17"/>
    <w:rsid w:val="008D7FB6"/>
    <w:rsid w:val="00965E1C"/>
    <w:rsid w:val="00AB0FF5"/>
    <w:rsid w:val="00AC087F"/>
    <w:rsid w:val="00B52B5B"/>
    <w:rsid w:val="00C66E19"/>
    <w:rsid w:val="00CC0C03"/>
    <w:rsid w:val="00D758CA"/>
    <w:rsid w:val="00EE0DEC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acc"/>
    </o:shapedefaults>
    <o:shapelayout v:ext="edit">
      <o:idmap v:ext="edit" data="1"/>
    </o:shapelayout>
  </w:shapeDefaults>
  <w:decimalSymbol w:val="."/>
  <w:listSeparator w:val=","/>
  <w14:docId w14:val="3E3AE1E5"/>
  <w15:chartTrackingRefBased/>
  <w15:docId w15:val="{3906F259-962B-4954-B112-7B0958D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C0C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C0C03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CC0C03"/>
    <w:pPr>
      <w:ind w:firstLineChars="200" w:firstLine="420"/>
    </w:pPr>
  </w:style>
  <w:style w:type="table" w:styleId="a6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lin</dc:creator>
  <cp:keywords/>
  <dc:description/>
  <cp:lastModifiedBy>Frederic lin</cp:lastModifiedBy>
  <cp:revision>11</cp:revision>
  <dcterms:created xsi:type="dcterms:W3CDTF">2021-04-29T08:39:00Z</dcterms:created>
  <dcterms:modified xsi:type="dcterms:W3CDTF">2021-04-29T14:39:00Z</dcterms:modified>
</cp:coreProperties>
</file>