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06F5" w:rsidRPr="005074AA" w:rsidRDefault="008F06F5" w:rsidP="008F06F5">
      <w:pPr>
        <w:rPr>
          <w:rFonts w:ascii="Times New Roman" w:hAnsi="Times New Roman" w:cs="Times New Roman"/>
          <w:sz w:val="24"/>
          <w:szCs w:val="24"/>
        </w:rPr>
      </w:pPr>
      <w:bookmarkStart w:id="0" w:name="_GoBack"/>
      <w:bookmarkEnd w:id="0"/>
      <w:r w:rsidRPr="005074AA">
        <w:rPr>
          <w:rFonts w:ascii="Times New Roman" w:hAnsi="Times New Roman" w:cs="Times New Roman"/>
          <w:sz w:val="24"/>
          <w:szCs w:val="24"/>
        </w:rPr>
        <w:t xml:space="preserve">For the variable in the interface </w:t>
      </w:r>
      <w:r w:rsidRPr="005074AA">
        <w:rPr>
          <w:rFonts w:ascii="Times New Roman" w:hAnsi="Times New Roman" w:cs="Times New Roman"/>
          <w:position w:val="-14"/>
          <w:sz w:val="24"/>
          <w:szCs w:val="24"/>
        </w:rPr>
        <w:object w:dxaOrig="3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9pt" o:ole="">
            <v:imagedata r:id="rId6" o:title=""/>
          </v:shape>
          <o:OLEObject Type="Embed" ProgID="Equation.DSMT4" ShapeID="_x0000_i1025" DrawAspect="Content" ObjectID="_1764431621" r:id="rId7"/>
        </w:object>
      </w:r>
      <w:r w:rsidRPr="005074AA">
        <w:rPr>
          <w:rFonts w:ascii="Times New Roman" w:hAnsi="Times New Roman" w:cs="Times New Roman"/>
          <w:sz w:val="24"/>
          <w:szCs w:val="24"/>
        </w:rPr>
        <w:t>：</w:t>
      </w:r>
    </w:p>
    <w:p w:rsidR="008F06F5" w:rsidRPr="005074AA" w:rsidRDefault="008F06F5" w:rsidP="008F06F5">
      <w:pPr>
        <w:jc w:val="center"/>
        <w:rPr>
          <w:rFonts w:ascii="Times New Roman" w:hAnsi="Times New Roman" w:cs="Times New Roman"/>
          <w:sz w:val="24"/>
          <w:szCs w:val="24"/>
        </w:rPr>
      </w:pPr>
      <w:r w:rsidRPr="005074AA">
        <w:rPr>
          <w:rFonts w:ascii="Times New Roman" w:hAnsi="Times New Roman" w:cs="Times New Roman"/>
          <w:position w:val="-28"/>
          <w:sz w:val="24"/>
          <w:szCs w:val="24"/>
        </w:rPr>
        <w:object w:dxaOrig="6020" w:dyaOrig="540">
          <v:shape id="_x0000_i1034" type="#_x0000_t75" style="width:300.9pt;height:27pt" o:ole="">
            <v:imagedata r:id="rId8" o:title=""/>
          </v:shape>
          <o:OLEObject Type="Embed" ProgID="Equation.DSMT4" ShapeID="_x0000_i1034" DrawAspect="Content" ObjectID="_1764431622" r:id="rId9"/>
        </w:object>
      </w:r>
    </w:p>
    <w:p w:rsidR="008F06F5" w:rsidRPr="005074AA" w:rsidRDefault="008F06F5" w:rsidP="008F06F5">
      <w:pPr>
        <w:rPr>
          <w:rFonts w:ascii="Times New Roman" w:hAnsi="Times New Roman" w:cs="Times New Roman"/>
          <w:sz w:val="24"/>
          <w:szCs w:val="24"/>
        </w:rPr>
      </w:pPr>
      <w:r w:rsidRPr="005074AA">
        <w:rPr>
          <w:rFonts w:ascii="Times New Roman" w:hAnsi="Times New Roman" w:cs="Times New Roman"/>
          <w:sz w:val="24"/>
          <w:szCs w:val="24"/>
        </w:rPr>
        <w:t xml:space="preserve">This should be comes from the Poisson equation, so I think the </w:t>
      </w:r>
      <w:r w:rsidRPr="005074AA">
        <w:rPr>
          <w:rFonts w:ascii="Times New Roman" w:hAnsi="Times New Roman" w:cs="Times New Roman"/>
          <w:position w:val="-14"/>
          <w:sz w:val="24"/>
          <w:szCs w:val="24"/>
        </w:rPr>
        <w:object w:dxaOrig="360" w:dyaOrig="380">
          <v:shape id="_x0000_i1026" type="#_x0000_t75" style="width:18pt;height:18.9pt" o:ole="">
            <v:imagedata r:id="rId6" o:title=""/>
          </v:shape>
          <o:OLEObject Type="Embed" ProgID="Equation.DSMT4" ShapeID="_x0000_i1026" DrawAspect="Content" ObjectID="_1764431623" r:id="rId10"/>
        </w:object>
      </w:r>
      <w:r w:rsidRPr="005074AA">
        <w:rPr>
          <w:rFonts w:ascii="Times New Roman" w:hAnsi="Times New Roman" w:cs="Times New Roman"/>
          <w:sz w:val="24"/>
          <w:szCs w:val="24"/>
        </w:rPr>
        <w:t xml:space="preserve"> can be wrote as the form of the electric displacement vector of the interface:</w:t>
      </w:r>
    </w:p>
    <w:p w:rsidR="008F06F5" w:rsidRPr="005074AA" w:rsidRDefault="008F06F5" w:rsidP="008F06F5">
      <w:pPr>
        <w:jc w:val="center"/>
        <w:rPr>
          <w:rFonts w:ascii="Times New Roman" w:hAnsi="Times New Roman" w:cs="Times New Roman"/>
          <w:sz w:val="24"/>
          <w:szCs w:val="24"/>
        </w:rPr>
      </w:pPr>
      <w:r w:rsidRPr="005074AA">
        <w:rPr>
          <w:rFonts w:ascii="Times New Roman" w:hAnsi="Times New Roman" w:cs="Times New Roman"/>
          <w:position w:val="-14"/>
          <w:sz w:val="24"/>
          <w:szCs w:val="24"/>
        </w:rPr>
        <w:object w:dxaOrig="4040" w:dyaOrig="380">
          <v:shape id="_x0000_i1030" type="#_x0000_t75" style="width:202.2pt;height:19.2pt" o:ole="">
            <v:imagedata r:id="rId11" o:title=""/>
          </v:shape>
          <o:OLEObject Type="Embed" ProgID="Equation.DSMT4" ShapeID="_x0000_i1030" DrawAspect="Content" ObjectID="_1764431624" r:id="rId12"/>
        </w:object>
      </w:r>
      <w:r w:rsidRPr="005074AA">
        <w:rPr>
          <w:rFonts w:ascii="Times New Roman" w:hAnsi="Times New Roman" w:cs="Times New Roman"/>
          <w:sz w:val="24"/>
          <w:szCs w:val="24"/>
        </w:rPr>
        <w:t xml:space="preserve">                       </w:t>
      </w:r>
    </w:p>
    <w:p w:rsidR="008F06F5" w:rsidRPr="005074AA" w:rsidRDefault="008F06F5" w:rsidP="008F06F5">
      <w:pPr>
        <w:rPr>
          <w:rFonts w:ascii="Times New Roman" w:hAnsi="Times New Roman" w:cs="Times New Roman"/>
          <w:sz w:val="24"/>
          <w:szCs w:val="24"/>
        </w:rPr>
      </w:pPr>
      <w:r w:rsidRPr="005074AA">
        <w:rPr>
          <w:rFonts w:ascii="Times New Roman" w:hAnsi="Times New Roman" w:cs="Times New Roman"/>
          <w:sz w:val="24"/>
          <w:szCs w:val="24"/>
        </w:rPr>
        <w:t>Here, the subscript “interface,i” represents the interface variable determined by node “i”, which is in the side “1” of the interface. This is actually the needed term in the interface equation. Similarly, for the node “j” in the side “2”:</w:t>
      </w:r>
    </w:p>
    <w:p w:rsidR="008F06F5" w:rsidRPr="005074AA" w:rsidRDefault="008F06F5" w:rsidP="008F06F5">
      <w:pPr>
        <w:jc w:val="center"/>
        <w:rPr>
          <w:rFonts w:ascii="Times New Roman" w:hAnsi="Times New Roman" w:cs="Times New Roman"/>
          <w:sz w:val="24"/>
          <w:szCs w:val="24"/>
        </w:rPr>
      </w:pPr>
      <w:r w:rsidRPr="005074AA">
        <w:rPr>
          <w:rFonts w:ascii="Times New Roman" w:hAnsi="Times New Roman" w:cs="Times New Roman"/>
          <w:position w:val="-14"/>
          <w:sz w:val="24"/>
          <w:szCs w:val="24"/>
        </w:rPr>
        <w:object w:dxaOrig="4200" w:dyaOrig="380">
          <v:shape id="_x0000_i1031" type="#_x0000_t75" style="width:210.3pt;height:19.2pt" o:ole="">
            <v:imagedata r:id="rId13" o:title=""/>
          </v:shape>
          <o:OLEObject Type="Embed" ProgID="Equation.DSMT4" ShapeID="_x0000_i1031" DrawAspect="Content" ObjectID="_1764431625" r:id="rId14"/>
        </w:object>
      </w:r>
    </w:p>
    <w:p w:rsidR="008F06F5" w:rsidRPr="005074AA" w:rsidRDefault="008F06F5" w:rsidP="008F06F5">
      <w:pPr>
        <w:rPr>
          <w:rFonts w:ascii="Times New Roman" w:hAnsi="Times New Roman" w:cs="Times New Roman"/>
          <w:sz w:val="24"/>
          <w:szCs w:val="24"/>
        </w:rPr>
      </w:pPr>
      <w:r w:rsidRPr="005074AA">
        <w:rPr>
          <w:rFonts w:ascii="Times New Roman" w:hAnsi="Times New Roman" w:cs="Times New Roman"/>
          <w:sz w:val="24"/>
          <w:szCs w:val="24"/>
        </w:rPr>
        <w:t>If we reference the direction in the picture of (Sim</w:t>
      </w:r>
      <w:r w:rsidR="004927F1" w:rsidRPr="005074AA">
        <w:rPr>
          <w:rFonts w:ascii="Times New Roman" w:hAnsi="Times New Roman" w:cs="Times New Roman"/>
          <w:sz w:val="24"/>
          <w:szCs w:val="24"/>
        </w:rPr>
        <w:t>linger et al), the direction of</w:t>
      </w:r>
      <w:r w:rsidRPr="005074AA">
        <w:rPr>
          <w:rFonts w:ascii="Times New Roman" w:hAnsi="Times New Roman" w:cs="Times New Roman"/>
          <w:sz w:val="24"/>
          <w:szCs w:val="24"/>
        </w:rPr>
        <w:t xml:space="preserve"> </w:t>
      </w:r>
      <w:r w:rsidRPr="005074AA">
        <w:rPr>
          <w:rFonts w:ascii="Times New Roman" w:hAnsi="Times New Roman" w:cs="Times New Roman"/>
          <w:position w:val="-14"/>
          <w:sz w:val="24"/>
          <w:szCs w:val="24"/>
        </w:rPr>
        <w:object w:dxaOrig="360" w:dyaOrig="380">
          <v:shape id="_x0000_i1027" type="#_x0000_t75" style="width:18pt;height:18.9pt" o:ole="">
            <v:imagedata r:id="rId6" o:title=""/>
          </v:shape>
          <o:OLEObject Type="Embed" ProgID="Equation.DSMT4" ShapeID="_x0000_i1027" DrawAspect="Content" ObjectID="_1764431626" r:id="rId15"/>
        </w:object>
      </w:r>
      <w:r w:rsidRPr="005074AA">
        <w:rPr>
          <w:rFonts w:ascii="Times New Roman" w:hAnsi="Times New Roman" w:cs="Times New Roman"/>
          <w:sz w:val="24"/>
          <w:szCs w:val="24"/>
        </w:rPr>
        <w:t xml:space="preserve"> is opposite </w:t>
      </w:r>
      <w:r w:rsidR="004927F1" w:rsidRPr="005074AA">
        <w:rPr>
          <w:rFonts w:ascii="Times New Roman" w:hAnsi="Times New Roman" w:cs="Times New Roman"/>
          <w:sz w:val="24"/>
          <w:szCs w:val="24"/>
        </w:rPr>
        <w:t>to</w:t>
      </w:r>
      <w:r w:rsidRPr="005074AA">
        <w:rPr>
          <w:rFonts w:ascii="Times New Roman" w:hAnsi="Times New Roman" w:cs="Times New Roman"/>
          <w:sz w:val="24"/>
          <w:szCs w:val="24"/>
        </w:rPr>
        <w:t xml:space="preserve"> </w:t>
      </w:r>
      <w:r w:rsidRPr="005074AA">
        <w:rPr>
          <w:rFonts w:ascii="Times New Roman" w:hAnsi="Times New Roman" w:cs="Times New Roman"/>
          <w:position w:val="-14"/>
          <w:sz w:val="24"/>
          <w:szCs w:val="24"/>
        </w:rPr>
        <w:object w:dxaOrig="380" w:dyaOrig="380">
          <v:shape id="_x0000_i1028" type="#_x0000_t75" style="width:18.9pt;height:18.9pt" o:ole="">
            <v:imagedata r:id="rId16" o:title=""/>
          </v:shape>
          <o:OLEObject Type="Embed" ProgID="Equation.DSMT4" ShapeID="_x0000_i1028" DrawAspect="Content" ObjectID="_1764431627" r:id="rId17"/>
        </w:object>
      </w:r>
      <w:r w:rsidRPr="005074AA">
        <w:rPr>
          <w:rFonts w:ascii="Times New Roman" w:hAnsi="Times New Roman" w:cs="Times New Roman"/>
          <w:sz w:val="24"/>
          <w:szCs w:val="24"/>
        </w:rPr>
        <w:t>. Considering the “continuous” interface condition in DEVSIM:</w:t>
      </w:r>
    </w:p>
    <w:p w:rsidR="008F06F5" w:rsidRPr="005074AA" w:rsidRDefault="008F06F5" w:rsidP="008F06F5">
      <w:pPr>
        <w:jc w:val="center"/>
        <w:rPr>
          <w:rFonts w:ascii="Times New Roman" w:hAnsi="Times New Roman" w:cs="Times New Roman"/>
          <w:sz w:val="24"/>
          <w:szCs w:val="24"/>
        </w:rPr>
      </w:pPr>
      <w:r w:rsidRPr="005074AA">
        <w:rPr>
          <w:rFonts w:ascii="Times New Roman" w:hAnsi="Times New Roman" w:cs="Times New Roman"/>
          <w:position w:val="-32"/>
          <w:sz w:val="24"/>
          <w:szCs w:val="24"/>
        </w:rPr>
        <w:object w:dxaOrig="1280" w:dyaOrig="760">
          <v:shape id="_x0000_i1029" type="#_x0000_t75" style="width:63.9pt;height:38.1pt" o:ole="">
            <v:imagedata r:id="rId18" o:title=""/>
          </v:shape>
          <o:OLEObject Type="Embed" ProgID="Equation.DSMT4" ShapeID="_x0000_i1029" DrawAspect="Content" ObjectID="_1764431628" r:id="rId19"/>
        </w:object>
      </w:r>
    </w:p>
    <w:p w:rsidR="008F06F5" w:rsidRPr="005074AA" w:rsidRDefault="008F06F5" w:rsidP="008F06F5">
      <w:pPr>
        <w:rPr>
          <w:rFonts w:ascii="Times New Roman" w:hAnsi="Times New Roman" w:cs="Times New Roman"/>
          <w:sz w:val="24"/>
          <w:szCs w:val="24"/>
        </w:rPr>
      </w:pPr>
      <w:r w:rsidRPr="005074AA">
        <w:rPr>
          <w:rFonts w:ascii="Times New Roman" w:hAnsi="Times New Roman" w:cs="Times New Roman"/>
          <w:sz w:val="24"/>
          <w:szCs w:val="24"/>
        </w:rPr>
        <w:t>Using the form of electric displacement vector of the interface:</w:t>
      </w:r>
    </w:p>
    <w:p w:rsidR="008F06F5" w:rsidRPr="005074AA" w:rsidRDefault="008F06F5" w:rsidP="008F06F5">
      <w:pPr>
        <w:jc w:val="center"/>
        <w:rPr>
          <w:rFonts w:ascii="Times New Roman" w:hAnsi="Times New Roman" w:cs="Times New Roman"/>
          <w:sz w:val="24"/>
          <w:szCs w:val="24"/>
        </w:rPr>
      </w:pPr>
      <w:r w:rsidRPr="005074AA">
        <w:rPr>
          <w:rFonts w:ascii="Times New Roman" w:hAnsi="Times New Roman" w:cs="Times New Roman"/>
          <w:position w:val="-54"/>
          <w:sz w:val="24"/>
          <w:szCs w:val="24"/>
        </w:rPr>
        <w:object w:dxaOrig="7680" w:dyaOrig="1160">
          <v:shape id="_x0000_i1032" type="#_x0000_t75" style="width:384pt;height:57.9pt" o:ole="">
            <v:imagedata r:id="rId20" o:title=""/>
          </v:shape>
          <o:OLEObject Type="Embed" ProgID="Equation.DSMT4" ShapeID="_x0000_i1032" DrawAspect="Content" ObjectID="_1764431629" r:id="rId21"/>
        </w:object>
      </w:r>
    </w:p>
    <w:p w:rsidR="008F06F5" w:rsidRPr="005074AA" w:rsidRDefault="008F06F5" w:rsidP="008F06F5">
      <w:pPr>
        <w:rPr>
          <w:rFonts w:ascii="Times New Roman" w:hAnsi="Times New Roman" w:cs="Times New Roman"/>
          <w:sz w:val="24"/>
          <w:szCs w:val="24"/>
        </w:rPr>
      </w:pPr>
      <w:r w:rsidRPr="005074AA">
        <w:rPr>
          <w:rFonts w:ascii="Times New Roman" w:hAnsi="Times New Roman" w:cs="Times New Roman"/>
          <w:sz w:val="24"/>
          <w:szCs w:val="24"/>
        </w:rPr>
        <w:t>This is suitable for the condition whose interface doesn’t exist sheet charge.</w:t>
      </w:r>
    </w:p>
    <w:p w:rsidR="008F06F5" w:rsidRPr="005074AA" w:rsidRDefault="008F06F5" w:rsidP="008F06F5">
      <w:pPr>
        <w:rPr>
          <w:rFonts w:ascii="Times New Roman" w:hAnsi="Times New Roman" w:cs="Times New Roman"/>
          <w:sz w:val="24"/>
          <w:szCs w:val="24"/>
        </w:rPr>
      </w:pPr>
      <w:r w:rsidRPr="005074AA">
        <w:rPr>
          <w:rFonts w:ascii="Times New Roman" w:hAnsi="Times New Roman" w:cs="Times New Roman"/>
          <w:sz w:val="24"/>
          <w:szCs w:val="24"/>
        </w:rPr>
        <w:t>Now we consider the interface condition with sheet charge. The aimed equations are:</w:t>
      </w:r>
    </w:p>
    <w:p w:rsidR="008F06F5" w:rsidRPr="005074AA" w:rsidRDefault="008F06F5" w:rsidP="008F06F5">
      <w:pPr>
        <w:jc w:val="center"/>
        <w:rPr>
          <w:rFonts w:ascii="Times New Roman" w:hAnsi="Times New Roman" w:cs="Times New Roman"/>
          <w:sz w:val="24"/>
          <w:szCs w:val="24"/>
        </w:rPr>
      </w:pPr>
      <w:r w:rsidRPr="005074AA">
        <w:rPr>
          <w:rFonts w:ascii="Times New Roman" w:hAnsi="Times New Roman" w:cs="Times New Roman"/>
          <w:position w:val="-34"/>
          <w:sz w:val="24"/>
          <w:szCs w:val="24"/>
        </w:rPr>
        <w:object w:dxaOrig="2280" w:dyaOrig="800">
          <v:shape id="_x0000_i1033" type="#_x0000_t75" style="width:114pt;height:39.9pt" o:ole="">
            <v:imagedata r:id="rId22" o:title=""/>
          </v:shape>
          <o:OLEObject Type="Embed" ProgID="Equation.DSMT4" ShapeID="_x0000_i1033" DrawAspect="Content" ObjectID="_1764431630" r:id="rId23"/>
        </w:object>
      </w:r>
      <w:r w:rsidRPr="005074AA">
        <w:rPr>
          <w:rFonts w:ascii="Times New Roman" w:hAnsi="Times New Roman" w:cs="Times New Roman"/>
          <w:sz w:val="24"/>
          <w:szCs w:val="24"/>
        </w:rPr>
        <w:t xml:space="preserve"> </w:t>
      </w:r>
    </w:p>
    <w:p w:rsidR="008F06F5" w:rsidRPr="005074AA" w:rsidRDefault="008F06F5" w:rsidP="008F06F5">
      <w:pPr>
        <w:rPr>
          <w:rFonts w:ascii="Times New Roman" w:hAnsi="Times New Roman" w:cs="Times New Roman"/>
          <w:sz w:val="24"/>
          <w:szCs w:val="24"/>
        </w:rPr>
      </w:pPr>
      <w:r w:rsidRPr="005074AA">
        <w:rPr>
          <w:rFonts w:ascii="Times New Roman" w:hAnsi="Times New Roman" w:cs="Times New Roman"/>
          <w:sz w:val="24"/>
          <w:szCs w:val="24"/>
        </w:rPr>
        <w:t>To achieve this interface condition, we can consider these equations:</w:t>
      </w:r>
    </w:p>
    <w:p w:rsidR="008F06F5" w:rsidRPr="005074AA" w:rsidRDefault="008F06F5" w:rsidP="008F06F5">
      <w:pPr>
        <w:jc w:val="center"/>
        <w:rPr>
          <w:rFonts w:ascii="Times New Roman" w:hAnsi="Times New Roman" w:cs="Times New Roman" w:hint="eastAsia"/>
          <w:sz w:val="24"/>
          <w:szCs w:val="24"/>
        </w:rPr>
      </w:pPr>
      <w:r w:rsidRPr="005074AA">
        <w:rPr>
          <w:rFonts w:ascii="Times New Roman" w:hAnsi="Times New Roman" w:cs="Times New Roman"/>
          <w:position w:val="-64"/>
          <w:sz w:val="24"/>
          <w:szCs w:val="24"/>
        </w:rPr>
        <w:object w:dxaOrig="7820" w:dyaOrig="1400">
          <v:shape id="_x0000_i1035" type="#_x0000_t75" style="width:390.9pt;height:69.6pt" o:ole="">
            <v:imagedata r:id="rId24" o:title=""/>
          </v:shape>
          <o:OLEObject Type="Embed" ProgID="Equation.DSMT4" ShapeID="_x0000_i1035" DrawAspect="Content" ObjectID="_1764431631" r:id="rId25"/>
        </w:object>
      </w:r>
    </w:p>
    <w:p w:rsidR="008F06F5" w:rsidRPr="005074AA" w:rsidRDefault="008F06F5" w:rsidP="008F06F5">
      <w:pPr>
        <w:rPr>
          <w:rFonts w:ascii="Times New Roman" w:hAnsi="Times New Roman" w:cs="Times New Roman"/>
          <w:sz w:val="24"/>
          <w:szCs w:val="24"/>
        </w:rPr>
      </w:pPr>
      <w:r w:rsidRPr="005074AA">
        <w:rPr>
          <w:rFonts w:ascii="Times New Roman" w:hAnsi="Times New Roman" w:cs="Times New Roman" w:hint="eastAsia"/>
          <w:sz w:val="24"/>
          <w:szCs w:val="24"/>
        </w:rPr>
        <w:t>In</w:t>
      </w:r>
      <w:r w:rsidRPr="005074AA">
        <w:rPr>
          <w:rFonts w:ascii="Times New Roman" w:hAnsi="Times New Roman" w:cs="Times New Roman"/>
          <w:sz w:val="24"/>
          <w:szCs w:val="24"/>
        </w:rPr>
        <w:t xml:space="preserve"> this condition, if we still consider the “continuous” interface condition:</w:t>
      </w:r>
    </w:p>
    <w:p w:rsidR="008F06F5" w:rsidRPr="005074AA" w:rsidRDefault="00887598" w:rsidP="008F06F5">
      <w:pPr>
        <w:jc w:val="center"/>
        <w:rPr>
          <w:rFonts w:ascii="Times New Roman" w:hAnsi="Times New Roman" w:cs="Times New Roman"/>
          <w:sz w:val="24"/>
          <w:szCs w:val="24"/>
        </w:rPr>
      </w:pPr>
      <w:r w:rsidRPr="005074AA">
        <w:rPr>
          <w:rFonts w:ascii="Times New Roman" w:hAnsi="Times New Roman" w:cs="Times New Roman"/>
          <w:position w:val="-160"/>
          <w:sz w:val="24"/>
          <w:szCs w:val="24"/>
        </w:rPr>
        <w:object w:dxaOrig="10520" w:dyaOrig="3720">
          <v:shape id="_x0000_i1078" type="#_x0000_t75" style="width:447pt;height:158.1pt" o:ole="">
            <v:imagedata r:id="rId26" o:title=""/>
          </v:shape>
          <o:OLEObject Type="Embed" ProgID="Equation.DSMT4" ShapeID="_x0000_i1078" DrawAspect="Content" ObjectID="_1764431632" r:id="rId27"/>
        </w:object>
      </w:r>
    </w:p>
    <w:p w:rsidR="008F06F5" w:rsidRPr="005074AA" w:rsidRDefault="008F06F5" w:rsidP="008F06F5">
      <w:pPr>
        <w:rPr>
          <w:rFonts w:ascii="Times New Roman" w:hAnsi="Times New Roman" w:cs="Times New Roman"/>
          <w:sz w:val="24"/>
          <w:szCs w:val="24"/>
        </w:rPr>
      </w:pPr>
      <w:r w:rsidRPr="005074AA">
        <w:rPr>
          <w:rFonts w:ascii="Times New Roman" w:hAnsi="Times New Roman" w:cs="Times New Roman"/>
          <w:sz w:val="24"/>
          <w:szCs w:val="24"/>
        </w:rPr>
        <w:t xml:space="preserve">So in short, just need create the node model called “surface_charge” equal to </w:t>
      </w:r>
      <w:r w:rsidRPr="005074AA">
        <w:rPr>
          <w:rFonts w:ascii="Times New Roman" w:hAnsi="Times New Roman" w:cs="Times New Roman"/>
          <w:position w:val="-12"/>
          <w:sz w:val="24"/>
          <w:szCs w:val="24"/>
        </w:rPr>
        <w:object w:dxaOrig="300" w:dyaOrig="360">
          <v:shape id="_x0000_i1036" type="#_x0000_t75" style="width:15pt;height:18pt" o:ole="">
            <v:imagedata r:id="rId28" o:title=""/>
          </v:shape>
          <o:OLEObject Type="Embed" ProgID="Equation.DSMT4" ShapeID="_x0000_i1036" DrawAspect="Content" ObjectID="_1764431633" r:id="rId29"/>
        </w:object>
      </w:r>
      <w:r w:rsidRPr="005074AA">
        <w:rPr>
          <w:rFonts w:ascii="Times New Roman" w:hAnsi="Times New Roman" w:cs="Times New Roman"/>
          <w:sz w:val="24"/>
          <w:szCs w:val="24"/>
        </w:rPr>
        <w:t xml:space="preserve"> in both side, and make sure the </w:t>
      </w:r>
      <w:r w:rsidR="00887598" w:rsidRPr="005074AA">
        <w:rPr>
          <w:rFonts w:ascii="Times New Roman" w:hAnsi="Times New Roman" w:cs="Times New Roman"/>
          <w:position w:val="-14"/>
          <w:sz w:val="24"/>
          <w:szCs w:val="24"/>
        </w:rPr>
        <w:object w:dxaOrig="5800" w:dyaOrig="380">
          <v:shape id="_x0000_i1081" type="#_x0000_t75" style="width:290.1pt;height:18.9pt" o:ole="">
            <v:imagedata r:id="rId30" o:title=""/>
          </v:shape>
          <o:OLEObject Type="Embed" ProgID="Equation.DSMT4" ShapeID="_x0000_i1081" DrawAspect="Content" ObjectID="_1764431634" r:id="rId31"/>
        </w:object>
      </w:r>
      <w:r w:rsidRPr="005074AA">
        <w:rPr>
          <w:rFonts w:ascii="Times New Roman" w:hAnsi="Times New Roman" w:cs="Times New Roman"/>
          <w:sz w:val="24"/>
          <w:szCs w:val="24"/>
        </w:rPr>
        <w:t xml:space="preserve">. Then the sheet charge can be included in the Poisson equation. </w:t>
      </w:r>
    </w:p>
    <w:p w:rsidR="008F06F5" w:rsidRPr="005074AA" w:rsidRDefault="008F06F5" w:rsidP="008F06F5">
      <w:pPr>
        <w:rPr>
          <w:rFonts w:ascii="Times New Roman" w:hAnsi="Times New Roman" w:cs="Times New Roman"/>
          <w:sz w:val="24"/>
          <w:szCs w:val="24"/>
        </w:rPr>
      </w:pPr>
      <w:r w:rsidRPr="005074AA">
        <w:rPr>
          <w:rFonts w:ascii="Times New Roman" w:hAnsi="Times New Roman" w:cs="Times New Roman"/>
          <w:sz w:val="24"/>
          <w:szCs w:val="24"/>
        </w:rPr>
        <w:t>For the thermionic emission, it is easier to set the interface condition, because the net current density is given by:</w:t>
      </w:r>
    </w:p>
    <w:p w:rsidR="008F06F5" w:rsidRPr="005074AA" w:rsidRDefault="008F06F5" w:rsidP="008F06F5">
      <w:pPr>
        <w:jc w:val="center"/>
        <w:rPr>
          <w:rFonts w:ascii="Times New Roman" w:hAnsi="Times New Roman" w:cs="Times New Roman"/>
          <w:sz w:val="24"/>
          <w:szCs w:val="24"/>
        </w:rPr>
      </w:pPr>
      <w:r w:rsidRPr="005074AA">
        <w:rPr>
          <w:rFonts w:ascii="Times New Roman" w:hAnsi="Times New Roman" w:cs="Times New Roman"/>
          <w:position w:val="-64"/>
          <w:sz w:val="24"/>
          <w:szCs w:val="24"/>
        </w:rPr>
        <w:object w:dxaOrig="3860" w:dyaOrig="1400">
          <v:shape id="_x0000_i1039" type="#_x0000_t75" style="width:192.9pt;height:69.9pt" o:ole="">
            <v:imagedata r:id="rId32" o:title=""/>
          </v:shape>
          <o:OLEObject Type="Embed" ProgID="Equation.DSMT4" ShapeID="_x0000_i1039" DrawAspect="Content" ObjectID="_1764431635" r:id="rId33"/>
        </w:object>
      </w:r>
    </w:p>
    <w:p w:rsidR="008F06F5" w:rsidRPr="005074AA" w:rsidRDefault="008F06F5" w:rsidP="008F06F5">
      <w:pPr>
        <w:rPr>
          <w:rFonts w:ascii="Times New Roman" w:hAnsi="Times New Roman" w:cs="Times New Roman"/>
          <w:sz w:val="24"/>
          <w:szCs w:val="24"/>
        </w:rPr>
      </w:pPr>
      <w:r w:rsidRPr="005074AA">
        <w:rPr>
          <w:rFonts w:ascii="Times New Roman" w:hAnsi="Times New Roman" w:cs="Times New Roman"/>
          <w:sz w:val="24"/>
          <w:szCs w:val="24"/>
        </w:rPr>
        <w:t>Using the form of “fluxterm” in DEVSIM:</w:t>
      </w:r>
    </w:p>
    <w:p w:rsidR="00BD77EB" w:rsidRPr="005074AA" w:rsidRDefault="004927F1" w:rsidP="008F06F5">
      <w:pPr>
        <w:jc w:val="center"/>
        <w:rPr>
          <w:sz w:val="24"/>
          <w:szCs w:val="24"/>
        </w:rPr>
      </w:pPr>
      <w:r w:rsidRPr="005074AA">
        <w:rPr>
          <w:rFonts w:ascii="Times New Roman" w:hAnsi="Times New Roman" w:cs="Times New Roman"/>
          <w:position w:val="-180"/>
          <w:sz w:val="24"/>
          <w:szCs w:val="24"/>
        </w:rPr>
        <w:object w:dxaOrig="4060" w:dyaOrig="3720">
          <v:shape id="_x0000_i1060" type="#_x0000_t75" style="width:203.1pt;height:186pt" o:ole="">
            <v:imagedata r:id="rId34" o:title=""/>
          </v:shape>
          <o:OLEObject Type="Embed" ProgID="Equation.DSMT4" ShapeID="_x0000_i1060" DrawAspect="Content" ObjectID="_1764431636" r:id="rId35"/>
        </w:object>
      </w:r>
    </w:p>
    <w:sectPr w:rsidR="00BD77EB" w:rsidRPr="005074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3400" w:rsidRDefault="004D3400" w:rsidP="008F06F5">
      <w:r>
        <w:separator/>
      </w:r>
    </w:p>
  </w:endnote>
  <w:endnote w:type="continuationSeparator" w:id="0">
    <w:p w:rsidR="004D3400" w:rsidRDefault="004D3400" w:rsidP="008F06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3400" w:rsidRDefault="004D3400" w:rsidP="008F06F5">
      <w:r>
        <w:separator/>
      </w:r>
    </w:p>
  </w:footnote>
  <w:footnote w:type="continuationSeparator" w:id="0">
    <w:p w:rsidR="004D3400" w:rsidRDefault="004D3400" w:rsidP="008F06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E90"/>
    <w:rsid w:val="0001671F"/>
    <w:rsid w:val="0027003F"/>
    <w:rsid w:val="004927F1"/>
    <w:rsid w:val="004D3400"/>
    <w:rsid w:val="005074AA"/>
    <w:rsid w:val="00887598"/>
    <w:rsid w:val="008A1BC6"/>
    <w:rsid w:val="008D1DE0"/>
    <w:rsid w:val="008F06F5"/>
    <w:rsid w:val="00AC0E90"/>
    <w:rsid w:val="00BD77EB"/>
    <w:rsid w:val="00DE47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15C688D"/>
  <w14:defaultImageDpi w14:val="330"/>
  <w15:chartTrackingRefBased/>
  <w15:docId w15:val="{CA7DDAD2-6840-4D04-9B82-40C26DB35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F06F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F06F5"/>
    <w:rPr>
      <w:sz w:val="18"/>
      <w:szCs w:val="18"/>
    </w:rPr>
  </w:style>
  <w:style w:type="paragraph" w:styleId="a5">
    <w:name w:val="footer"/>
    <w:basedOn w:val="a"/>
    <w:link w:val="a6"/>
    <w:uiPriority w:val="99"/>
    <w:unhideWhenUsed/>
    <w:rsid w:val="008F06F5"/>
    <w:pPr>
      <w:tabs>
        <w:tab w:val="center" w:pos="4153"/>
        <w:tab w:val="right" w:pos="8306"/>
      </w:tabs>
      <w:snapToGrid w:val="0"/>
      <w:jc w:val="left"/>
    </w:pPr>
    <w:rPr>
      <w:sz w:val="18"/>
      <w:szCs w:val="18"/>
    </w:rPr>
  </w:style>
  <w:style w:type="character" w:customStyle="1" w:styleId="a6">
    <w:name w:val="页脚 字符"/>
    <w:basedOn w:val="a0"/>
    <w:link w:val="a5"/>
    <w:uiPriority w:val="99"/>
    <w:rsid w:val="008F06F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image" Target="media/image6.wmf"/><Relationship Id="rId26" Type="http://schemas.openxmlformats.org/officeDocument/2006/relationships/image" Target="media/image10.wmf"/><Relationship Id="rId21" Type="http://schemas.openxmlformats.org/officeDocument/2006/relationships/oleObject" Target="embeddings/oleObject9.bin"/><Relationship Id="rId34" Type="http://schemas.openxmlformats.org/officeDocument/2006/relationships/image" Target="media/image14.wmf"/><Relationship Id="rId7" Type="http://schemas.openxmlformats.org/officeDocument/2006/relationships/oleObject" Target="embeddings/oleObject1.bin"/><Relationship Id="rId12" Type="http://schemas.openxmlformats.org/officeDocument/2006/relationships/oleObject" Target="embeddings/oleObject4.bin"/><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2" Type="http://schemas.openxmlformats.org/officeDocument/2006/relationships/settings" Target="setting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3.bin"/><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image" Target="media/image3.wmf"/><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1.wmf"/><Relationship Id="rId36" Type="http://schemas.openxmlformats.org/officeDocument/2006/relationships/fontTable" Target="fontTable.xml"/><Relationship Id="rId10" Type="http://schemas.openxmlformats.org/officeDocument/2006/relationships/oleObject" Target="embeddings/oleObject3.bin"/><Relationship Id="rId19" Type="http://schemas.openxmlformats.org/officeDocument/2006/relationships/oleObject" Target="embeddings/oleObject8.bin"/><Relationship Id="rId31" Type="http://schemas.openxmlformats.org/officeDocument/2006/relationships/oleObject" Target="embeddings/oleObject14.bin"/><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oleObject" Target="embeddings/oleObject5.bin"/><Relationship Id="rId22" Type="http://schemas.openxmlformats.org/officeDocument/2006/relationships/image" Target="media/image8.wmf"/><Relationship Id="rId27" Type="http://schemas.openxmlformats.org/officeDocument/2006/relationships/oleObject" Target="embeddings/oleObject12.bin"/><Relationship Id="rId30" Type="http://schemas.openxmlformats.org/officeDocument/2006/relationships/image" Target="media/image12.wmf"/><Relationship Id="rId35" Type="http://schemas.openxmlformats.org/officeDocument/2006/relationships/oleObject" Target="embeddings/oleObject16.bin"/><Relationship Id="rId8" Type="http://schemas.openxmlformats.org/officeDocument/2006/relationships/image" Target="media/image2.wmf"/><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261</Words>
  <Characters>1494</Characters>
  <Application>Microsoft Office Word</Application>
  <DocSecurity>0</DocSecurity>
  <Lines>12</Lines>
  <Paragraphs>3</Paragraphs>
  <ScaleCrop>false</ScaleCrop>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11</cp:revision>
  <dcterms:created xsi:type="dcterms:W3CDTF">2023-12-18T08:21:00Z</dcterms:created>
  <dcterms:modified xsi:type="dcterms:W3CDTF">2023-12-18T11:00:00Z</dcterms:modified>
</cp:coreProperties>
</file>