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20F03">
      <w:pPr>
        <w:pStyle w:val="2"/>
        <w:bidi w:val="0"/>
        <w:rPr>
          <w:rFonts w:hint="eastAsia"/>
          <w:lang w:val="en-US" w:eastAsia="zh-CN"/>
        </w:rPr>
      </w:pPr>
      <w:bookmarkStart w:id="0" w:name="_Toc776020966"/>
      <w:r>
        <w:rPr>
          <w:rFonts w:hint="eastAsia"/>
          <w:lang w:val="en-US" w:eastAsia="zh-CN"/>
        </w:rPr>
        <w:t>RK3588J去噪demo运行说明</w:t>
      </w:r>
      <w:bookmarkEnd w:id="0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4293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4A69259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6138FCF">
          <w:pPr>
            <w:pStyle w:val="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_Toc776020966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RK3588J去噪demo运行说明</w:t>
          </w:r>
          <w:r>
            <w:tab/>
          </w:r>
          <w:r>
            <w:fldChar w:fldCharType="begin"/>
          </w:r>
          <w:r>
            <w:instrText xml:space="preserve"> PAGEREF _Toc776020966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0E104D5">
          <w:pPr>
            <w:pStyle w:val="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_Toc916187331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一. 用户切换与环境激活</w:t>
          </w:r>
          <w:r>
            <w:tab/>
          </w:r>
          <w:r>
            <w:fldChar w:fldCharType="begin"/>
          </w:r>
          <w:r>
            <w:instrText xml:space="preserve"> PAGEREF _Toc916187331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F674985">
          <w:pPr>
            <w:pStyle w:val="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_Toc902723127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二. 去噪程序运行说明</w:t>
          </w:r>
          <w:r>
            <w:tab/>
          </w:r>
          <w:r>
            <w:fldChar w:fldCharType="begin"/>
          </w:r>
          <w:r>
            <w:instrText xml:space="preserve"> PAGEREF _Toc902723127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BED923E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_Toc95629434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 本地mp4视频运行说明</w:t>
          </w:r>
          <w:r>
            <w:tab/>
          </w:r>
          <w:r>
            <w:fldChar w:fldCharType="begin"/>
          </w:r>
          <w:r>
            <w:instrText xml:space="preserve"> PAGEREF _Toc95629434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9E1ACE4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_Toc926129282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2.2 摄像头捕获实时视频处理并保存到本地</w:t>
          </w:r>
          <w:r>
            <w:tab/>
          </w:r>
          <w:r>
            <w:fldChar w:fldCharType="begin"/>
          </w:r>
          <w:r>
            <w:instrText xml:space="preserve"> PAGEREF _Toc926129282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53B0374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_Toc493369118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2.3</w:t>
          </w:r>
          <w:r>
            <w:rPr>
              <w:rFonts w:hint="eastAsia"/>
              <w:lang w:val="en-US" w:eastAsia="zh-CN"/>
            </w:rPr>
            <w:t>摄像头捕获画面并实时显示在显示器上</w:t>
          </w:r>
          <w:r>
            <w:tab/>
          </w:r>
          <w:r>
            <w:fldChar w:fldCharType="begin"/>
          </w:r>
          <w:r>
            <w:instrText xml:space="preserve"> PAGEREF _Toc493369118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5CB01DD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_Toc620405159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2.4</w:t>
          </w:r>
          <w:r>
            <w:rPr>
              <w:rFonts w:hint="eastAsia"/>
              <w:lang w:val="en-US" w:eastAsia="zh-CN"/>
            </w:rPr>
            <w:t>摄像头捕获画面并与去噪前画面拼接，实时显示在显示器上</w:t>
          </w:r>
          <w:r>
            <w:tab/>
          </w:r>
          <w:r>
            <w:fldChar w:fldCharType="begin"/>
          </w:r>
          <w:r>
            <w:instrText xml:space="preserve"> PAGEREF _Toc620405159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9A2897D">
          <w:pP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default"/>
              <w:lang w:val="en-US" w:eastAsia="zh-CN"/>
            </w:rPr>
            <w:fldChar w:fldCharType="end"/>
          </w:r>
          <w:bookmarkStart w:id="7" w:name="_GoBack"/>
          <w:bookmarkEnd w:id="7"/>
        </w:p>
      </w:sdtContent>
    </w:sdt>
    <w:p w14:paraId="47246C61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1" w:name="_Toc916187331"/>
      <w:r>
        <w:rPr>
          <w:rFonts w:hint="eastAsia"/>
          <w:lang w:val="en-US" w:eastAsia="zh-CN"/>
        </w:rPr>
        <w:t>用户切换与环境激活</w:t>
      </w:r>
      <w:bookmarkEnd w:id="1"/>
    </w:p>
    <w:p w14:paraId="1C57C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板子系统默认登录用户为linaro（密码：linaro）。需要切换到用户firefly（密码：firefly）并激活运行以下demo的环境。在链接好外设（显示器、键盘、鼠标、摄像头等）后，在板子上的具体操作步骤如下：</w:t>
      </w:r>
    </w:p>
    <w:p w14:paraId="6CB1A26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打开终端，切换用户为firefly</w:t>
      </w:r>
    </w:p>
    <w:p w14:paraId="43776C52"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color w:val="F2F2F2" w:themeColor="background1" w:themeShade="F2"/>
          <w:highlight w:val="darkGray"/>
          <w:lang w:val="en-US" w:eastAsia="zh-CN"/>
        </w:rPr>
      </w:pPr>
      <w:r>
        <w:rPr>
          <w:rFonts w:hint="eastAsia"/>
          <w:lang w:val="en-US" w:eastAsia="zh-CN"/>
        </w:rPr>
        <w:t>输入命令：</w:t>
      </w:r>
      <w:r>
        <w:rPr>
          <w:rFonts w:hint="eastAsia" w:ascii="Arial" w:hAnsi="Arial" w:cs="Arial"/>
          <w:color w:val="F2F2F2" w:themeColor="background1" w:themeShade="F2"/>
          <w:highlight w:val="darkGray"/>
          <w:lang w:val="en-US" w:eastAsia="zh-CN"/>
        </w:rPr>
        <w:t xml:space="preserve"> s</w:t>
      </w:r>
      <w:r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  <w:t>u firefly</w:t>
      </w:r>
      <w:r>
        <w:rPr>
          <w:rFonts w:hint="eastAsia" w:ascii="Arial" w:hAnsi="Arial" w:cs="Arial"/>
          <w:color w:val="F2F2F2" w:themeColor="background1" w:themeShade="F2"/>
          <w:highlight w:val="darkGray"/>
          <w:lang w:val="en-US" w:eastAsia="zh-CN"/>
        </w:rPr>
        <w:t xml:space="preserve"> </w:t>
      </w:r>
    </w:p>
    <w:p w14:paraId="3D63F6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并输入密码：firefly</w:t>
      </w:r>
    </w:p>
    <w:p w14:paraId="1E9D33E6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</w:pPr>
      <w:r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  <w:drawing>
          <wp:inline distT="0" distB="0" distL="114300" distR="114300">
            <wp:extent cx="2829560" cy="5031105"/>
            <wp:effectExtent l="0" t="0" r="7620" b="8890"/>
            <wp:docPr id="2" name="图片 2" descr="56b98350b0a3ab408a84b5f393ffe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6b98350b0a3ab408a84b5f393ffe48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2956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BC2E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</w:pPr>
    </w:p>
    <w:p w14:paraId="1DF76B1E"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切换到用户根目录下，并激活环境</w:t>
      </w:r>
    </w:p>
    <w:p w14:paraId="6B9673A4">
      <w:pPr>
        <w:widowControl w:val="0"/>
        <w:numPr>
          <w:ilvl w:val="0"/>
          <w:numId w:val="0"/>
        </w:numPr>
        <w:bidi w:val="0"/>
        <w:jc w:val="both"/>
        <w:rPr>
          <w:rFonts w:hint="eastAsia" w:ascii="Arial" w:hAnsi="Arial" w:cs="Arial"/>
          <w:color w:val="F2F2F2" w:themeColor="background1" w:themeShade="F2"/>
          <w:highlight w:val="darkGray"/>
          <w:lang w:val="en-US" w:eastAsia="zh-CN"/>
        </w:rPr>
      </w:pPr>
      <w:r>
        <w:rPr>
          <w:rFonts w:hint="eastAsia"/>
          <w:lang w:val="en-US" w:eastAsia="zh-CN"/>
        </w:rPr>
        <w:t>切换根目录命令：</w:t>
      </w:r>
      <w:r>
        <w:rPr>
          <w:rFonts w:hint="eastAsia" w:ascii="Arial" w:hAnsi="Arial" w:cs="Arial"/>
          <w:color w:val="F2F2F2" w:themeColor="background1" w:themeShade="F2"/>
          <w:highlight w:val="darkGray"/>
          <w:lang w:val="en-US" w:eastAsia="zh-CN"/>
        </w:rPr>
        <w:t xml:space="preserve"> cd</w:t>
      </w:r>
      <w:r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  <w:t xml:space="preserve"> </w:t>
      </w:r>
      <w:r>
        <w:rPr>
          <w:rFonts w:hint="eastAsia" w:ascii="Arial" w:hAnsi="Arial" w:cs="Arial"/>
          <w:color w:val="F2F2F2" w:themeColor="background1" w:themeShade="F2"/>
          <w:highlight w:val="darkGray"/>
          <w:lang w:val="en-US" w:eastAsia="zh-CN"/>
        </w:rPr>
        <w:t xml:space="preserve">~ </w:t>
      </w:r>
    </w:p>
    <w:p w14:paraId="48FA141C">
      <w:pPr>
        <w:widowControl w:val="0"/>
        <w:numPr>
          <w:ilvl w:val="0"/>
          <w:numId w:val="0"/>
        </w:numPr>
        <w:bidi w:val="0"/>
        <w:jc w:val="both"/>
        <w:rPr>
          <w:rFonts w:hint="eastAsia" w:ascii="Arial" w:hAnsi="Arial" w:cs="Arial"/>
          <w:color w:val="F2F2F2" w:themeColor="background1" w:themeShade="F2"/>
          <w:highlight w:val="darkGray"/>
          <w:lang w:val="en-US" w:eastAsia="zh-CN"/>
        </w:rPr>
      </w:pPr>
      <w:r>
        <w:rPr>
          <w:rFonts w:hint="eastAsia"/>
          <w:lang w:val="en-US" w:eastAsia="zh-CN"/>
        </w:rPr>
        <w:t>激活环境命令：</w:t>
      </w:r>
      <w:r>
        <w:rPr>
          <w:rFonts w:hint="eastAsia" w:ascii="Arial" w:hAnsi="Arial" w:cs="Arial"/>
          <w:color w:val="F2F2F2" w:themeColor="background1" w:themeShade="F2"/>
          <w:highlight w:val="darkGray"/>
          <w:lang w:val="en-US" w:eastAsia="zh-CN"/>
        </w:rPr>
        <w:t xml:space="preserve"> conda activate denoising </w:t>
      </w:r>
    </w:p>
    <w:p w14:paraId="7834561D">
      <w:pPr>
        <w:widowControl w:val="0"/>
        <w:numPr>
          <w:ilvl w:val="0"/>
          <w:numId w:val="0"/>
        </w:numPr>
        <w:bidi w:val="0"/>
        <w:jc w:val="both"/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</w:pPr>
      <w:r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  <w:drawing>
          <wp:inline distT="0" distB="0" distL="114300" distR="114300">
            <wp:extent cx="2839085" cy="5048885"/>
            <wp:effectExtent l="0" t="0" r="8890" b="8890"/>
            <wp:docPr id="3" name="图片 3" descr="62d5118000b6826d07b7802c18428f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2d5118000b6826d07b7802c18428f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39085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5B6F">
      <w:pPr>
        <w:widowControl w:val="0"/>
        <w:numPr>
          <w:ilvl w:val="0"/>
          <w:numId w:val="0"/>
        </w:numPr>
        <w:bidi w:val="0"/>
        <w:jc w:val="both"/>
        <w:rPr>
          <w:rFonts w:hint="default" w:ascii="Arial" w:hAnsi="Arial" w:cs="Arial"/>
          <w:color w:val="auto"/>
          <w:highlight w:val="darkGray"/>
          <w:lang w:val="en-US" w:eastAsia="zh-CN"/>
        </w:rPr>
      </w:pPr>
      <w:r>
        <w:rPr>
          <w:rFonts w:hint="eastAsia" w:ascii="Arial" w:hAnsi="Arial" w:cs="Arial"/>
          <w:color w:val="auto"/>
          <w:highlight w:val="none"/>
          <w:lang w:val="en-US" w:eastAsia="zh-CN"/>
        </w:rPr>
        <w:t>以下程序都需要在该环境下运行。</w:t>
      </w:r>
    </w:p>
    <w:p w14:paraId="7935D774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2" w:name="_Toc902723127"/>
      <w:r>
        <w:rPr>
          <w:rFonts w:hint="eastAsia"/>
          <w:lang w:val="en-US" w:eastAsia="zh-CN"/>
        </w:rPr>
        <w:t>去噪程序运行说明</w:t>
      </w:r>
      <w:bookmarkEnd w:id="2"/>
    </w:p>
    <w:p w14:paraId="34BE859B">
      <w:pPr>
        <w:pStyle w:val="4"/>
        <w:bidi w:val="0"/>
        <w:rPr>
          <w:rFonts w:hint="default"/>
          <w:lang w:val="en-US" w:eastAsia="zh-CN"/>
        </w:rPr>
      </w:pPr>
      <w:bookmarkStart w:id="3" w:name="_Toc95629434"/>
      <w:r>
        <w:rPr>
          <w:rFonts w:hint="eastAsia"/>
          <w:lang w:val="en-US" w:eastAsia="zh-CN"/>
        </w:rPr>
        <w:t>2.1 本地mp4视频运行说明</w:t>
      </w:r>
      <w:bookmarkEnd w:id="3"/>
    </w:p>
    <w:p w14:paraId="328CB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程序说明：该程序处理本地存储的mp4视频文件，并将处理结果以mp4文件保存到本地。在根据“一. 用户切换与环境激活”激活好的终端中运行如下命令：</w:t>
      </w:r>
    </w:p>
    <w:p w14:paraId="0F61CF94">
      <w:pPr>
        <w:widowControl w:val="0"/>
        <w:numPr>
          <w:ilvl w:val="0"/>
          <w:numId w:val="0"/>
        </w:numPr>
        <w:bidi w:val="0"/>
        <w:jc w:val="left"/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</w:pPr>
      <w:r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  <w:t>python /home/firefly/Denoising-rk3588J/demo/inference_mp4.py --input</w:t>
      </w:r>
      <w:r>
        <w:rPr>
          <w:rFonts w:hint="eastAsia" w:ascii="Arial" w:hAnsi="Arial" w:cs="Arial"/>
          <w:color w:val="F2F2F2" w:themeColor="background1" w:themeShade="F2"/>
          <w:highlight w:val="darkGray"/>
          <w:lang w:val="en-US" w:eastAsia="zh-CN"/>
        </w:rPr>
        <w:t xml:space="preserve"> \path\to\local\video.mp4</w:t>
      </w:r>
    </w:p>
    <w:p w14:paraId="7A11B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即可对给定路径的mp4视频文件进行去噪处理，并将结果以mp4文件格式输出到本地。</w:t>
      </w:r>
    </w:p>
    <w:p w14:paraId="4DA28413">
      <w:pPr>
        <w:rPr>
          <w:rFonts w:hint="eastAsia"/>
          <w:lang w:val="en-US" w:eastAsia="zh-CN"/>
        </w:rPr>
      </w:pPr>
    </w:p>
    <w:p w14:paraId="3E2352D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例如，已知路径/home/firefly/Denoising-rk3588J/data/20250703video/WIN_20250703_17_58_53_Pro.mp4</w:t>
      </w:r>
    </w:p>
    <w:p w14:paraId="1D3C6F2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为去噪前视频，则在终端运行命令：</w:t>
      </w:r>
    </w:p>
    <w:p w14:paraId="35DA65B5">
      <w:pPr>
        <w:widowControl w:val="0"/>
        <w:numPr>
          <w:ilvl w:val="0"/>
          <w:numId w:val="0"/>
        </w:numPr>
        <w:bidi w:val="0"/>
        <w:jc w:val="left"/>
        <w:rPr>
          <w:rFonts w:hint="default" w:ascii="Arial" w:hAnsi="Arial" w:cs="Arial"/>
          <w:color w:val="F2F2F2" w:themeColor="background1" w:themeShade="F2"/>
          <w:sz w:val="20"/>
          <w:szCs w:val="22"/>
          <w:highlight w:val="darkGray"/>
          <w:lang w:val="en-US" w:eastAsia="zh-CN"/>
        </w:rPr>
      </w:pPr>
      <w:r>
        <w:rPr>
          <w:rFonts w:hint="default" w:ascii="Arial" w:hAnsi="Arial" w:cs="Arial"/>
          <w:color w:val="F2F2F2" w:themeColor="background1" w:themeShade="F2"/>
          <w:sz w:val="20"/>
          <w:szCs w:val="22"/>
          <w:highlight w:val="darkGray"/>
          <w:lang w:val="en-US" w:eastAsia="zh-CN"/>
        </w:rPr>
        <w:t xml:space="preserve"> python</w:t>
      </w:r>
      <w:r>
        <w:rPr>
          <w:rFonts w:hint="eastAsia" w:ascii="Arial" w:hAnsi="Arial" w:cs="Arial"/>
          <w:color w:val="F2F2F2" w:themeColor="background1" w:themeShade="F2"/>
          <w:sz w:val="20"/>
          <w:szCs w:val="22"/>
          <w:highlight w:val="darkGray"/>
          <w:lang w:val="en-US" w:eastAsia="zh-CN"/>
        </w:rPr>
        <w:t xml:space="preserve"> </w:t>
      </w:r>
      <w:r>
        <w:rPr>
          <w:rFonts w:hint="default" w:ascii="Arial" w:hAnsi="Arial" w:cs="Arial"/>
          <w:color w:val="F2F2F2" w:themeColor="background1" w:themeShade="F2"/>
          <w:sz w:val="20"/>
          <w:szCs w:val="22"/>
          <w:highlight w:val="darkGray"/>
          <w:lang w:val="en-US" w:eastAsia="zh-CN"/>
        </w:rPr>
        <w:t>/home/firefly/Denoising-rk3588J/demo/inference_mp4.py --input /home/firefly/Denoising-rk3588J/data/20250703video/WIN_20250703_17_58_53_Pro.mp4</w:t>
      </w:r>
    </w:p>
    <w:p w14:paraId="3AF3803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即可得到去噪后视频，默认输出路径为：</w:t>
      </w:r>
    </w:p>
    <w:p w14:paraId="4DE6C274">
      <w:pPr>
        <w:jc w:val="left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1141095</wp:posOffset>
                </wp:positionH>
                <wp:positionV relativeFrom="paragraph">
                  <wp:posOffset>1869440</wp:posOffset>
                </wp:positionV>
                <wp:extent cx="3580765" cy="316230"/>
                <wp:effectExtent l="13970" t="14605" r="15240" b="2159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1090" y="6522085"/>
                          <a:ext cx="3580765" cy="316230"/>
                        </a:xfrm>
                        <a:prstGeom prst="rect">
                          <a:avLst/>
                        </a:prstGeom>
                        <a:noFill/>
                        <a:ln w="28575" cmpd="sng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9.85pt;margin-top:147.2pt;height:24.9pt;width:281.95pt;z-index:251659264;v-text-anchor:middle;mso-width-relative:page;mso-height-relative:page;" filled="f" stroked="t" coordsize="21600,21600" o:gfxdata="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RBH9y2gAAAAsBAAAPAAAAAAAAAAEAIAAAACIA&#10;AABkcnMvZG93bnJldi54bWxQSwECFAAUAAAACACHTuJA37hn1HkCAADXBAAADgAAAAAAAAABACAA&#10;AAApAQAAZHJzL2Uyb0RvYy54bWxQSwUGAAAAAAYABgBZAQAAFAYAAAAA&#10;">
                <v:fill on="f" focussize="0,0"/>
                <v:stroke weight="2.2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lang w:val="en-US" w:eastAsia="zh-CN"/>
        </w:rPr>
        <w:drawing>
          <wp:inline distT="0" distB="0" distL="114300" distR="114300">
            <wp:extent cx="3108325" cy="5527040"/>
            <wp:effectExtent l="0" t="0" r="6985" b="6350"/>
            <wp:docPr id="4" name="图片 4" descr="d3ac412e4cf534be156e2cd514ab68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3ac412e4cf534be156e2cd514ab68f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08325" cy="55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7C8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在文件系统的“Other Locations”栏，“Computer/home/firefly”路径下可以找到输出视频：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drawing>
          <wp:inline distT="0" distB="0" distL="114300" distR="114300">
            <wp:extent cx="2840355" cy="5050790"/>
            <wp:effectExtent l="0" t="0" r="6985" b="7620"/>
            <wp:docPr id="6" name="图片 6" descr="9c91beed16a79486fe9ccea75ed4ad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c91beed16a79486fe9ccea75ed4adc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40355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1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32DE77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（由于系统默认登录linaro用户，因此访问firefly用户文件夹时需要输入linaro用户的密码：linaro）</w:t>
      </w:r>
    </w:p>
    <w:p w14:paraId="0FC6685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32405" cy="4857750"/>
            <wp:effectExtent l="0" t="0" r="0" b="1270"/>
            <wp:docPr id="8" name="图片 8" descr="bd8e6c7858280c3a25d767cbe765bc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d8e6c7858280c3a25d767cbe765bc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3240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7AC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输出文件：</w:t>
      </w:r>
    </w:p>
    <w:p w14:paraId="777C5D6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80970" cy="4767580"/>
            <wp:effectExtent l="0" t="0" r="4445" b="5080"/>
            <wp:docPr id="9" name="图片 9" descr="a902ef557e4420e4041ae1a78a273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902ef557e4420e4041ae1a78a27348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8097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4F2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86685" cy="4776470"/>
            <wp:effectExtent l="0" t="0" r="5080" b="8890"/>
            <wp:docPr id="10" name="图片 10" descr="0c8b35fe2bbee90573937477747080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c8b35fe2bbee905739374777470804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86685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5A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20EB940">
      <w:pPr>
        <w:pStyle w:val="4"/>
        <w:bidi w:val="0"/>
        <w:rPr>
          <w:rFonts w:hint="eastAsia"/>
          <w:lang w:val="en-US" w:eastAsia="zh-CN"/>
        </w:rPr>
      </w:pPr>
      <w:bookmarkStart w:id="4" w:name="_Toc926129282"/>
      <w:r>
        <w:rPr>
          <w:rFonts w:hint="eastAsia"/>
          <w:lang w:val="en-US" w:eastAsia="zh-CN"/>
        </w:rPr>
        <w:t>2.2 摄像头捕获实时视频处理并保存到本地</w:t>
      </w:r>
      <w:bookmarkEnd w:id="4"/>
    </w:p>
    <w:p w14:paraId="7BAA935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程序说明：该程序处理</w:t>
      </w:r>
      <w:r>
        <w:rPr>
          <w:rFonts w:hint="eastAsia"/>
          <w:lang w:val="en-US" w:eastAsia="zh-CN"/>
        </w:rPr>
        <w:t>摄像头实时拍摄画面并保存为mp4视频到本地。在根据“一. 用户切换与环境激活”激活好的终端中运行如下命令：</w:t>
      </w:r>
    </w:p>
    <w:p w14:paraId="4C052B1F">
      <w:pPr>
        <w:widowControl w:val="0"/>
        <w:numPr>
          <w:ilvl w:val="0"/>
          <w:numId w:val="0"/>
        </w:numPr>
        <w:bidi w:val="0"/>
        <w:jc w:val="left"/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</w:pPr>
      <w:r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  <w:t>python /home/firefly/Denoising-rk3588J/demo/inference_</w:t>
      </w:r>
      <w:r>
        <w:rPr>
          <w:rFonts w:hint="eastAsia" w:ascii="Arial" w:hAnsi="Arial" w:cs="Arial"/>
          <w:color w:val="F2F2F2" w:themeColor="background1" w:themeShade="F2"/>
          <w:highlight w:val="darkGray"/>
          <w:lang w:val="en-US" w:eastAsia="zh-CN"/>
        </w:rPr>
        <w:t>camera2</w:t>
      </w:r>
      <w:r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  <w:t>mp4.py</w:t>
      </w:r>
    </w:p>
    <w:p w14:paraId="669B431D">
      <w:pPr>
        <w:widowControl w:val="0"/>
        <w:numPr>
          <w:ilvl w:val="0"/>
          <w:numId w:val="0"/>
        </w:numPr>
        <w:bidi w:val="0"/>
        <w:jc w:val="left"/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</w:pPr>
      <w:r>
        <w:rPr>
          <w:rFonts w:hint="default" w:ascii="Arial" w:hAnsi="Arial" w:cs="Arial"/>
          <w:color w:val="F2F2F2" w:themeColor="background1" w:themeShade="F2"/>
          <w:highlight w:val="darkGray"/>
          <w:lang w:val="en-US" w:eastAsia="zh-CN"/>
        </w:rPr>
        <w:drawing>
          <wp:inline distT="0" distB="0" distL="114300" distR="114300">
            <wp:extent cx="2493010" cy="4432935"/>
            <wp:effectExtent l="0" t="0" r="5715" b="2540"/>
            <wp:docPr id="11" name="图片 11" descr="52e20975b3a824d2031d3b0252858b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2e20975b3a824d2031d3b0252858bc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930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BE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视频默认捕获10s摄像头拍摄内容并保存。输出保存路径如上图打印显示。</w:t>
      </w:r>
    </w:p>
    <w:p w14:paraId="55E977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在对应路径找到捕获并处理的视频：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drawing>
          <wp:inline distT="0" distB="0" distL="114300" distR="114300">
            <wp:extent cx="2483485" cy="4416425"/>
            <wp:effectExtent l="0" t="0" r="3175" b="2540"/>
            <wp:docPr id="12" name="图片 12" descr="c6a36839eb29be38e8955929bc81c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6a36839eb29be38e8955929bc81c0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83485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A8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90470" cy="4427855"/>
            <wp:effectExtent l="0" t="0" r="1270" b="5080"/>
            <wp:docPr id="13" name="图片 13" descr="45b7fb80f2b5f300e17eb02fd7ffd2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45b7fb80f2b5f300e17eb02fd7ffd29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9047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8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663A17B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5" w:name="_Toc493369118"/>
      <w:r>
        <w:rPr>
          <w:rFonts w:hint="default"/>
          <w:lang w:val="en-US" w:eastAsia="zh-CN"/>
        </w:rPr>
        <w:t>2.3</w:t>
      </w:r>
      <w:r>
        <w:rPr>
          <w:rFonts w:hint="eastAsia"/>
          <w:lang w:val="en-US" w:eastAsia="zh-CN"/>
        </w:rPr>
        <w:t>摄像头捕获画面并实时显示在显示器上</w:t>
      </w:r>
      <w:bookmarkEnd w:id="5"/>
    </w:p>
    <w:p w14:paraId="258654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程序说明：该程序处理摄像头实时拍摄画面，并将去噪结果实时展示在显示器上。在根据“一. 用户切换与环境激活”激活好的终端中运行如下命令：</w:t>
      </w:r>
    </w:p>
    <w:p w14:paraId="46900DCC">
      <w:pPr>
        <w:widowControl w:val="0"/>
        <w:numPr>
          <w:ilvl w:val="0"/>
          <w:numId w:val="0"/>
        </w:numPr>
        <w:bidi w:val="0"/>
        <w:jc w:val="left"/>
        <w:rPr>
          <w:rFonts w:hint="eastAsia" w:ascii="Arial" w:hAnsi="Arial" w:cs="Arial"/>
          <w:color w:val="F2F2F2" w:themeColor="background1" w:themeShade="F2"/>
          <w:sz w:val="20"/>
          <w:szCs w:val="22"/>
          <w:highlight w:val="darkGray"/>
          <w:lang w:val="en-US" w:eastAsia="zh-CN"/>
        </w:rPr>
      </w:pPr>
      <w:r>
        <w:rPr>
          <w:rFonts w:hint="eastAsia" w:ascii="Arial" w:hAnsi="Arial" w:cs="Arial"/>
          <w:color w:val="F2F2F2" w:themeColor="background1" w:themeShade="F2"/>
          <w:sz w:val="20"/>
          <w:szCs w:val="22"/>
          <w:highlight w:val="darkGray"/>
          <w:lang w:val="en-US" w:eastAsia="zh-CN"/>
        </w:rPr>
        <w:t xml:space="preserve">python /home/firefly/Denoising-rk3588J/demo/inference_camera.py </w:t>
      </w:r>
    </w:p>
    <w:p w14:paraId="3FC9E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09315" cy="6061075"/>
            <wp:effectExtent l="0" t="0" r="6350" b="635"/>
            <wp:docPr id="14" name="图片 14" descr="9d3767f0f9d5c57974f9656a93926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d3767f0f9d5c57974f9656a939265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09315" cy="606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2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弹出窗口展示实时处理画面：</w:t>
      </w:r>
    </w:p>
    <w:p w14:paraId="02F0D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36620" cy="6110605"/>
            <wp:effectExtent l="0" t="0" r="4445" b="1905"/>
            <wp:docPr id="15" name="图片 15" descr="b573e2a3b58e27158c296c0764ffbf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b573e2a3b58e27158c296c0764ffbfc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36620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按“q”和“ctrl+c”结束程序。</w:t>
      </w:r>
    </w:p>
    <w:p w14:paraId="11613A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CC62F02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6" w:name="_Toc620405159"/>
      <w:r>
        <w:rPr>
          <w:rFonts w:hint="default"/>
          <w:lang w:val="en-US" w:eastAsia="zh-CN"/>
        </w:rPr>
        <w:t>2.4</w:t>
      </w:r>
      <w:r>
        <w:rPr>
          <w:rFonts w:hint="eastAsia"/>
          <w:lang w:val="en-US" w:eastAsia="zh-CN"/>
        </w:rPr>
        <w:t>摄像头捕获画面并与去噪前画面拼接，实时显示在显示器上</w:t>
      </w:r>
      <w:bookmarkEnd w:id="6"/>
    </w:p>
    <w:p w14:paraId="3F2CE8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程序说明：该程序处理摄像头实时拍摄画面，并将去噪结果与处理前画面进行拼接后实时展示在显示器上。在根据“一. 用户切换与环境激活”激活好的终端中运行如下命令：</w:t>
      </w:r>
    </w:p>
    <w:p w14:paraId="438B5B2A">
      <w:pPr>
        <w:widowControl w:val="0"/>
        <w:numPr>
          <w:ilvl w:val="0"/>
          <w:numId w:val="0"/>
        </w:numPr>
        <w:bidi w:val="0"/>
        <w:jc w:val="left"/>
        <w:rPr>
          <w:rFonts w:hint="eastAsia" w:ascii="Arial" w:hAnsi="Arial" w:cs="Arial"/>
          <w:color w:val="F2F2F2" w:themeColor="background1" w:themeShade="F2"/>
          <w:sz w:val="20"/>
          <w:szCs w:val="22"/>
          <w:highlight w:val="darkGray"/>
          <w:lang w:val="en-US" w:eastAsia="zh-CN"/>
        </w:rPr>
      </w:pPr>
      <w:r>
        <w:rPr>
          <w:rFonts w:hint="eastAsia" w:ascii="Arial" w:hAnsi="Arial" w:cs="Arial"/>
          <w:color w:val="F2F2F2" w:themeColor="background1" w:themeShade="F2"/>
          <w:sz w:val="20"/>
          <w:szCs w:val="22"/>
          <w:highlight w:val="darkGray"/>
          <w:lang w:val="en-US" w:eastAsia="zh-CN"/>
        </w:rPr>
        <w:t>python /home/firefly/Denoising-rk3588J/demo/inference_camera</w:t>
      </w:r>
      <w:r>
        <w:rPr>
          <w:rFonts w:hint="default" w:ascii="Arial" w:hAnsi="Arial" w:cs="Arial"/>
          <w:color w:val="F2F2F2" w:themeColor="background1" w:themeShade="F2"/>
          <w:sz w:val="20"/>
          <w:szCs w:val="22"/>
          <w:highlight w:val="darkGray"/>
          <w:lang w:val="en-US" w:eastAsia="zh-CN"/>
        </w:rPr>
        <w:t>_cat</w:t>
      </w:r>
      <w:r>
        <w:rPr>
          <w:rFonts w:hint="eastAsia" w:ascii="Arial" w:hAnsi="Arial" w:cs="Arial"/>
          <w:color w:val="F2F2F2" w:themeColor="background1" w:themeShade="F2"/>
          <w:sz w:val="20"/>
          <w:szCs w:val="22"/>
          <w:highlight w:val="darkGray"/>
          <w:lang w:val="en-US" w:eastAsia="zh-CN"/>
        </w:rPr>
        <w:t xml:space="preserve">.py </w:t>
      </w:r>
    </w:p>
    <w:p w14:paraId="21AD7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78070" cy="3656965"/>
            <wp:effectExtent l="0" t="0" r="24130" b="635"/>
            <wp:docPr id="1" name="图片 1" descr="4fd335d63f7f2dcdd78f0999872a31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fd335d63f7f2dcdd78f0999872a31b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807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5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弹出窗口展示实时处理画面（左侧为处理前图像，右侧为处理后图像）：</w:t>
      </w:r>
    </w:p>
    <w:p w14:paraId="426D8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42840" cy="2745740"/>
            <wp:effectExtent l="0" t="0" r="10160" b="22860"/>
            <wp:docPr id="7" name="图片 7" descr="ff7e6d02f955e93c6d7390af697ced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f7e6d02f955e93c6d7390af697ced5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284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6DEE15"/>
    <w:multiLevelType w:val="singleLevel"/>
    <w:tmpl w:val="9A6DEE1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D8A2919"/>
    <w:multiLevelType w:val="singleLevel"/>
    <w:tmpl w:val="5D8A2919"/>
    <w:lvl w:ilvl="0" w:tentative="0">
      <w:start w:val="1"/>
      <w:numFmt w:val="chineseCounting"/>
      <w:suff w:val="space"/>
      <w:lvlText w:val="%1.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E6560D"/>
    <w:rsid w:val="0CA75583"/>
    <w:rsid w:val="17AB39D3"/>
    <w:rsid w:val="1AFE1E17"/>
    <w:rsid w:val="1E7E0D4D"/>
    <w:rsid w:val="210112AE"/>
    <w:rsid w:val="2413315A"/>
    <w:rsid w:val="2A7F2FF0"/>
    <w:rsid w:val="35CB1A33"/>
    <w:rsid w:val="363FB10A"/>
    <w:rsid w:val="3BC90495"/>
    <w:rsid w:val="3DCD6C0E"/>
    <w:rsid w:val="3E330175"/>
    <w:rsid w:val="43210CDB"/>
    <w:rsid w:val="43D67F21"/>
    <w:rsid w:val="496D401D"/>
    <w:rsid w:val="4D5F3B5F"/>
    <w:rsid w:val="4EB727E4"/>
    <w:rsid w:val="50493828"/>
    <w:rsid w:val="52466271"/>
    <w:rsid w:val="5A9575FD"/>
    <w:rsid w:val="5C282EE9"/>
    <w:rsid w:val="5E421FE3"/>
    <w:rsid w:val="5F8D3732"/>
    <w:rsid w:val="5FD30799"/>
    <w:rsid w:val="61905107"/>
    <w:rsid w:val="62CE12DB"/>
    <w:rsid w:val="65F53318"/>
    <w:rsid w:val="6E8F27F1"/>
    <w:rsid w:val="6FE32EFA"/>
    <w:rsid w:val="73F05BE5"/>
    <w:rsid w:val="74DEDD6A"/>
    <w:rsid w:val="7AF35A5A"/>
    <w:rsid w:val="7BD07123"/>
    <w:rsid w:val="7D534DE4"/>
    <w:rsid w:val="7DCE79B0"/>
    <w:rsid w:val="7DF033B2"/>
    <w:rsid w:val="9FCD4E35"/>
    <w:rsid w:val="CEE5877B"/>
    <w:rsid w:val="EDB73B59"/>
    <w:rsid w:val="F77D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2025-10-10T00:46:00Z</dcterms:created>
  <dc:creator>fang_</dc:creator>
  <cp:lastModifiedBy>九土</cp:lastModifiedBy>
  <dcterms:modified xsi:type="dcterms:W3CDTF">2025-11-05T22:48:04Z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KSOTemplateDocerSaveRecord">
    <vt:lpwstr>eyJoZGlkIjoiYWVjYTQ0Y2I1YTE1MjZlMzYwMGZjY2ZlZTVlMDRjYTciLCJ1c2VySWQiOiIxMDg5NDQ3MjYxIn0=</vt:lpwstr>
  </property>
  <property fmtid="{D5CDD505-2E9C-101B-9397-08002B2CF9AE}" pid="4" name="ICV">
    <vt:lpwstr>CE452D92D8144F31ACB3C64D30D0B014_12</vt:lpwstr>
  </property>
</Properties>
</file>