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D52139">
      <w:pPr>
        <w:pStyle w:val="2"/>
        <w:keepNext w:val="0"/>
        <w:keepLines w:val="0"/>
        <w:widowControl/>
        <w:suppressLineNumbers w:val="0"/>
        <w:jc w:val="center"/>
        <w:rPr>
          <w:rFonts w:hint="eastAsia" w:ascii="Microsoft YaHei" w:hAnsi="Microsoft YaHei" w:eastAsia="Microsoft YaHei" w:cs="Microsoft YaHei"/>
          <w:sz w:val="36"/>
          <w:szCs w:val="36"/>
        </w:rPr>
      </w:pPr>
      <w:r>
        <w:rPr>
          <w:rStyle w:val="9"/>
          <w:rFonts w:hint="eastAsia" w:ascii="Microsoft YaHei" w:hAnsi="Microsoft YaHei" w:eastAsia="Microsoft YaHei" w:cs="Microsoft YaHei"/>
          <w:b/>
          <w:sz w:val="36"/>
          <w:szCs w:val="36"/>
        </w:rPr>
        <w:t>Wi-Fi 6E Full-Campus Upgrade Proposal – triOS Kitchener Campus</w:t>
      </w:r>
    </w:p>
    <w:p w14:paraId="108656E7">
      <w:pPr>
        <w:pStyle w:val="6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Style w:val="9"/>
          <w:rFonts w:hint="eastAsia" w:ascii="Microsoft YaHei" w:hAnsi="Microsoft YaHei" w:eastAsia="Microsoft YaHei" w:cs="Microsoft YaHei"/>
          <w:sz w:val="24"/>
          <w:szCs w:val="24"/>
        </w:rPr>
        <w:t>Prepared by:</w:t>
      </w:r>
      <w:r>
        <w:rPr>
          <w:rFonts w:hint="eastAsia"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hint="eastAsia" w:ascii="Microsoft YaHei" w:hAnsi="Microsoft YaHei" w:eastAsia="Microsoft YaHei" w:cs="Microsoft YaHei"/>
          <w:sz w:val="24"/>
          <w:szCs w:val="24"/>
          <w:lang w:val="en-US" w:eastAsia="zh-CN"/>
        </w:rPr>
        <w:t>Zhengzheng LI</w:t>
      </w:r>
      <w:r>
        <w:rPr>
          <w:rFonts w:hint="eastAsia" w:ascii="Microsoft YaHei" w:hAnsi="Microsoft YaHei" w:eastAsia="Microsoft YaHei" w:cs="Microsoft YaHei"/>
          <w:sz w:val="24"/>
          <w:szCs w:val="24"/>
        </w:rPr>
        <w:t>  </w:t>
      </w:r>
      <w:r>
        <w:rPr>
          <w:rStyle w:val="9"/>
          <w:rFonts w:hint="eastAsia" w:ascii="Microsoft YaHei" w:hAnsi="Microsoft YaHei" w:eastAsia="Microsoft YaHei" w:cs="Microsoft YaHei"/>
          <w:sz w:val="24"/>
          <w:szCs w:val="24"/>
        </w:rPr>
        <w:t>Date:</w:t>
      </w:r>
      <w:r>
        <w:rPr>
          <w:rFonts w:hint="eastAsia" w:ascii="Microsoft YaHei" w:hAnsi="Microsoft YaHei" w:eastAsia="Microsoft YaHei" w:cs="Microsoft YaHei"/>
          <w:sz w:val="24"/>
          <w:szCs w:val="24"/>
        </w:rPr>
        <w:t xml:space="preserve"> </w:t>
      </w:r>
      <w:r>
        <w:rPr>
          <w:rFonts w:hint="eastAsia" w:ascii="Microsoft YaHei" w:hAnsi="Microsoft YaHei" w:eastAsia="Microsoft YaHei" w:cs="Microsoft YaHei"/>
          <w:sz w:val="24"/>
          <w:szCs w:val="24"/>
          <w:lang w:eastAsia="zh-CN"/>
        </w:rPr>
        <w:t xml:space="preserve">July </w:t>
      </w:r>
      <w:r>
        <w:rPr>
          <w:rFonts w:hint="eastAsia" w:ascii="Microsoft YaHei" w:hAnsi="Microsoft YaHei" w:eastAsia="Microsoft YaHei" w:cs="Microsoft YaHei"/>
          <w:sz w:val="24"/>
          <w:szCs w:val="24"/>
          <w:lang w:val="en-US" w:eastAsia="zh-CN"/>
        </w:rPr>
        <w:t>10</w:t>
      </w:r>
      <w:r>
        <w:rPr>
          <w:rFonts w:hint="eastAsia" w:ascii="Microsoft YaHei" w:hAnsi="Microsoft YaHei" w:eastAsia="Microsoft YaHei" w:cs="Microsoft YaHei"/>
          <w:sz w:val="24"/>
          <w:szCs w:val="24"/>
          <w:lang w:eastAsia="zh-CN"/>
        </w:rPr>
        <w:t>, 2025</w:t>
      </w:r>
    </w:p>
    <w:p w14:paraId="70B711FA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41B893CA">
      <w:pPr>
        <w:pStyle w:val="3"/>
        <w:keepNext w:val="0"/>
        <w:keepLines w:val="0"/>
        <w:widowControl/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</w:rPr>
        <w:t>Contents</w:t>
      </w:r>
    </w:p>
    <w:p w14:paraId="7104E7FE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Executive Summary</w:t>
      </w:r>
    </w:p>
    <w:p w14:paraId="07717BFF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Background and Strategic Justification</w:t>
      </w:r>
    </w:p>
    <w:p w14:paraId="46B891BC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SMART Objectives and Network Requirements</w:t>
      </w:r>
    </w:p>
    <w:p w14:paraId="293A75CB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Site Survey, RF Assessment, and Infrastructure Review</w:t>
      </w:r>
    </w:p>
    <w:p w14:paraId="6F96C1B1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Floor Plan (Fire Authority) Analysis</w:t>
      </w:r>
    </w:p>
    <w:p w14:paraId="0B5316B9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Requirement Mapping (RFP a–j)</w:t>
      </w:r>
    </w:p>
    <w:p w14:paraId="585917F0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after="0" w:afterAutospacing="0"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Technical Design Overview</w:t>
      </w:r>
    </w:p>
    <w:p w14:paraId="179F7B51"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360" w:firstLineChars="200"/>
        <w:textAlignment w:val="auto"/>
        <w:rPr>
          <w:rFonts w:hint="eastAsia" w:ascii="Microsoft YaHei" w:hAnsi="Microsoft YaHei" w:eastAsia="Microsoft YaHei" w:cs="Microsoft YaHei"/>
          <w:sz w:val="18"/>
          <w:szCs w:val="18"/>
        </w:rPr>
      </w:pPr>
      <w:r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  <w:t xml:space="preserve">7.1 </w:t>
      </w:r>
      <w:r>
        <w:rPr>
          <w:rFonts w:hint="eastAsia" w:ascii="Microsoft YaHei" w:hAnsi="Microsoft YaHei" w:eastAsia="Microsoft YaHei" w:cs="Microsoft YaHei"/>
          <w:sz w:val="18"/>
          <w:szCs w:val="18"/>
        </w:rPr>
        <w:t>Physical Placement (16 APs)</w:t>
      </w:r>
    </w:p>
    <w:p w14:paraId="5013D84A"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360" w:firstLineChars="200"/>
        <w:textAlignment w:val="auto"/>
        <w:rPr>
          <w:rFonts w:hint="eastAsia" w:ascii="Microsoft YaHei" w:hAnsi="Microsoft YaHei" w:eastAsia="Microsoft YaHei" w:cs="Microsoft YaHei"/>
          <w:sz w:val="18"/>
          <w:szCs w:val="18"/>
        </w:rPr>
      </w:pPr>
      <w:r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  <w:t xml:space="preserve">7.2 </w:t>
      </w:r>
      <w:r>
        <w:rPr>
          <w:rFonts w:hint="eastAsia" w:ascii="Microsoft YaHei" w:hAnsi="Microsoft YaHei" w:eastAsia="Microsoft YaHei" w:cs="Microsoft YaHei"/>
          <w:sz w:val="18"/>
          <w:szCs w:val="18"/>
        </w:rPr>
        <w:t>SSID / VLAN Architecture</w:t>
      </w:r>
    </w:p>
    <w:p w14:paraId="746456B7"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360" w:firstLineChars="200"/>
        <w:textAlignment w:val="auto"/>
        <w:rPr>
          <w:rFonts w:hint="eastAsia" w:ascii="Microsoft YaHei" w:hAnsi="Microsoft YaHei" w:eastAsia="Microsoft YaHei" w:cs="Microsoft YaHei"/>
          <w:sz w:val="18"/>
          <w:szCs w:val="18"/>
        </w:rPr>
      </w:pPr>
      <w:r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  <w:t xml:space="preserve">7.3 </w:t>
      </w:r>
      <w:r>
        <w:rPr>
          <w:rFonts w:hint="eastAsia" w:ascii="Microsoft YaHei" w:hAnsi="Microsoft YaHei" w:eastAsia="Microsoft YaHei" w:cs="Microsoft YaHei"/>
          <w:sz w:val="18"/>
          <w:szCs w:val="18"/>
        </w:rPr>
        <w:t>Roaming &amp; RF Optimization</w:t>
      </w:r>
    </w:p>
    <w:p w14:paraId="4FC696D9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Autospacing="0" w:afterAutospacing="0"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Vendor Evaluation, Feature Matrix, and Final Selection</w:t>
      </w:r>
    </w:p>
    <w:p w14:paraId="3538FD7B"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spacing w:line="240" w:lineRule="auto"/>
        <w:ind w:right="0" w:rightChars="0" w:firstLine="360" w:firstLineChars="200"/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  <w:t>Vendor Overview</w:t>
      </w:r>
    </w:p>
    <w:p w14:paraId="497EB1D9"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spacing w:line="240" w:lineRule="auto"/>
        <w:ind w:right="0" w:rightChars="0" w:firstLine="360" w:firstLineChars="200"/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  <w:t>Feature Matrix</w:t>
      </w:r>
    </w:p>
    <w:p w14:paraId="245507AF"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spacing w:line="240" w:lineRule="auto"/>
        <w:ind w:right="0" w:rightChars="0" w:firstLine="360" w:firstLineChars="200"/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  <w:t>Qualitative Summary</w:t>
      </w:r>
    </w:p>
    <w:p w14:paraId="79D4EA9D">
      <w:pPr>
        <w:pStyle w:val="6"/>
        <w:keepNext w:val="0"/>
        <w:keepLines w:val="0"/>
        <w:widowControl/>
        <w:numPr>
          <w:ilvl w:val="1"/>
          <w:numId w:val="1"/>
        </w:numPr>
        <w:suppressLineNumbers w:val="0"/>
        <w:spacing w:line="240" w:lineRule="auto"/>
        <w:ind w:right="0" w:rightChars="0" w:firstLine="360" w:firstLineChars="200"/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8"/>
          <w:szCs w:val="18"/>
          <w:lang w:val="en-US" w:eastAsia="zh-CN"/>
        </w:rPr>
        <w:t>Final Recommendation</w:t>
      </w:r>
    </w:p>
    <w:p w14:paraId="14E32B00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Security Architecture</w:t>
      </w:r>
    </w:p>
    <w:p w14:paraId="140645E5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Implementation Plan &amp; Budget</w:t>
      </w:r>
    </w:p>
    <w:p w14:paraId="5DDA92DF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Cost–Benefit &amp; ROI</w:t>
      </w:r>
    </w:p>
    <w:p w14:paraId="62D84B5A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Risk Register</w:t>
      </w:r>
    </w:p>
    <w:p w14:paraId="4E9028DB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Conclusion &amp; Request</w:t>
      </w:r>
    </w:p>
    <w:p w14:paraId="397DEF53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2A1F4638"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</w:rPr>
        <w:t>Executive Summary</w:t>
      </w:r>
    </w:p>
    <w:p w14:paraId="57315128">
      <w:pPr>
        <w:numPr>
          <w:ilvl w:val="0"/>
          <w:numId w:val="0"/>
        </w:num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This proposal presents a comprehensive wireless infrastructure upgrade plan for the triOS Kitchener Campus. The plan utilizes 16 enterprise-grade Wi</w:t>
      </w:r>
      <w:r>
        <w:rPr>
          <w:rFonts w:hint="eastAsia" w:ascii="Microsoft YaHei" w:hAnsi="Microsoft YaHei" w:eastAsia="Microsoft YaHei" w:cs="Microsoft YaHei"/>
          <w:lang w:val="en-US" w:eastAsia="zh-CN"/>
        </w:rPr>
        <w:noBreakHyphen/>
      </w:r>
      <w:r>
        <w:rPr>
          <w:rFonts w:hint="eastAsia" w:ascii="Microsoft YaHei" w:hAnsi="Microsoft YaHei" w:eastAsia="Microsoft YaHei" w:cs="Microsoft YaHei"/>
          <w:lang w:val="en-US" w:eastAsia="zh-CN"/>
        </w:rPr>
        <w:t>Fi 6E access points (APs), advanced authentication and encryption protocols, VLAN segmentation, and roaming optimization technologies. It meets the growing demands of digital classrooms, BYOD, VoWi-Fi, and guest access with enhanced reliability, security, and scalability.</w:t>
      </w:r>
    </w:p>
    <w:p w14:paraId="33D105DF">
      <w:pPr>
        <w:numPr>
          <w:ilvl w:val="0"/>
          <w:numId w:val="0"/>
        </w:numPr>
        <w:rPr>
          <w:rFonts w:hint="eastAsia" w:ascii="Microsoft YaHei" w:hAnsi="Microsoft YaHei" w:eastAsia="Microsoft YaHei" w:cs="Microsoft YaHei"/>
          <w:lang w:val="en-US" w:eastAsia="zh-CN"/>
        </w:rPr>
      </w:pPr>
    </w:p>
    <w:p w14:paraId="60F7EC9C">
      <w:pPr>
        <w:numPr>
          <w:ilvl w:val="0"/>
          <w:numId w:val="0"/>
        </w:numPr>
        <w:rPr>
          <w:rFonts w:hint="eastAsia" w:ascii="Microsoft YaHei" w:hAnsi="Microsoft YaHei" w:eastAsia="Microsoft YaHei" w:cs="Microsoft YaHei"/>
          <w:lang w:val="en-US" w:eastAsia="zh-CN"/>
        </w:rPr>
      </w:pPr>
      <w:r>
        <w:pict>
          <v:rect id="_x0000_i1027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0CC9A4EB"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</w:rPr>
        <w:t>Background and Strategic Justification</w:t>
      </w:r>
    </w:p>
    <w:p w14:paraId="7CF54A90">
      <w:pPr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t>The current network infrastructure was deployed in 2013 using legacy Wi</w:t>
      </w:r>
      <w:r>
        <w:rPr>
          <w:rFonts w:hint="eastAsia" w:ascii="Microsoft YaHei" w:hAnsi="Microsoft YaHei" w:eastAsia="Microsoft YaHei" w:cs="Microsoft YaHei"/>
        </w:rPr>
        <w:noBreakHyphen/>
      </w:r>
      <w:r>
        <w:rPr>
          <w:rFonts w:hint="eastAsia" w:ascii="Microsoft YaHei" w:hAnsi="Microsoft YaHei" w:eastAsia="Microsoft YaHei" w:cs="Microsoft YaHei"/>
        </w:rPr>
        <w:t>Fi 4 (802.11n) technology and is no longer sufficient. Problems include:</w:t>
      </w:r>
    </w:p>
    <w:p w14:paraId="054FBE6B">
      <w:pPr>
        <w:rPr>
          <w:rFonts w:hint="eastAsia"/>
        </w:rPr>
      </w:pPr>
    </w:p>
    <w:p w14:paraId="4956E51A">
      <w:pPr>
        <w:pStyle w:val="6"/>
        <w:keepNext w:val="0"/>
        <w:keepLines w:val="0"/>
        <w:widowControl/>
        <w:suppressLineNumbers w:val="0"/>
        <w:ind w:left="842" w:leftChars="2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>◈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Student needs are evolving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Over 76% of students use 2+ devices; cloud labs, streaming, and live quizzes are now standard in class.</w:t>
      </w:r>
    </w:p>
    <w:p w14:paraId="4C5164B1">
      <w:pPr>
        <w:pStyle w:val="6"/>
        <w:keepNext w:val="0"/>
        <w:keepLines w:val="0"/>
        <w:widowControl/>
        <w:suppressLineNumbers w:val="0"/>
        <w:ind w:left="842" w:leftChars="2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Legacy hardware is at end-of-life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5×Cisco WAP 561 (Wi-Fi 4, deployed in 2013) with unsupported firmware and no WPA3.</w:t>
      </w:r>
    </w:p>
    <w:p w14:paraId="1F86A204">
      <w:pPr>
        <w:pStyle w:val="6"/>
        <w:keepNext w:val="0"/>
        <w:keepLines w:val="0"/>
        <w:widowControl/>
        <w:suppressLineNumbers w:val="0"/>
        <w:ind w:left="842" w:leftChars="2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School is moving wireless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~75 VoIP phones to be replaced with VoWi-Fi; ~500 desktops to be upgraded with Wi-Fi 6E adapters.</w:t>
      </w:r>
    </w:p>
    <w:p w14:paraId="31D0B651">
      <w:pPr>
        <w:pStyle w:val="6"/>
        <w:keepNext w:val="0"/>
        <w:keepLines w:val="0"/>
        <w:widowControl/>
        <w:suppressLineNumbers w:val="0"/>
        <w:ind w:left="842" w:leftChars="2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Competing colleges already use Wi-Fi 6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Our infrastructure risks falling behind if not modernized now.</w:t>
      </w:r>
    </w:p>
    <w:p w14:paraId="70F31795">
      <w:pPr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</w:rPr>
        <w:t>With plans to upgrade classroom PCs to Wi</w:t>
      </w:r>
      <w:r>
        <w:rPr>
          <w:rFonts w:hint="eastAsia" w:ascii="Microsoft YaHei" w:hAnsi="Microsoft YaHei" w:eastAsia="Microsoft YaHei" w:cs="Microsoft YaHei"/>
        </w:rPr>
        <w:noBreakHyphen/>
      </w:r>
      <w:r>
        <w:rPr>
          <w:rFonts w:hint="eastAsia" w:ascii="Microsoft YaHei" w:hAnsi="Microsoft YaHei" w:eastAsia="Microsoft YaHei" w:cs="Microsoft YaHei"/>
        </w:rPr>
        <w:t>Fi, replace desk phones with VoWi-Fi, and support high-bandwidth activities, the campus requires a modern, secure, and fault-tolerant wireless network.</w:t>
      </w:r>
    </w:p>
    <w:p w14:paraId="09F4DF76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449001E2"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</w:rPr>
        <w:t>SMART Objectives and Network Requirements</w:t>
      </w:r>
    </w:p>
    <w:tbl>
      <w:tblPr>
        <w:tblStyle w:val="7"/>
        <w:tblW w:w="0" w:type="auto"/>
        <w:tblCellSpacing w:w="15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03"/>
        <w:gridCol w:w="6387"/>
      </w:tblGrid>
      <w:tr w14:paraId="2234F4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75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31BCD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Objective</w:t>
            </w:r>
          </w:p>
        </w:tc>
        <w:tc>
          <w:tcPr>
            <w:tcW w:w="63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799ED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Specification</w:t>
            </w:r>
          </w:p>
        </w:tc>
      </w:tr>
      <w:tr w14:paraId="09A428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75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01FAA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Coverage</w:t>
            </w:r>
          </w:p>
        </w:tc>
        <w:tc>
          <w:tcPr>
            <w:tcW w:w="63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463D3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100% signal strength ≥ –65 dBm across all occupied spaces</w:t>
            </w:r>
          </w:p>
        </w:tc>
      </w:tr>
      <w:tr w14:paraId="18305F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75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0E532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Capacity</w:t>
            </w:r>
          </w:p>
        </w:tc>
        <w:tc>
          <w:tcPr>
            <w:tcW w:w="63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2829D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1,000+ concurrent users with at least 100 Mbps each</w:t>
            </w:r>
          </w:p>
        </w:tc>
      </w:tr>
      <w:tr w14:paraId="463F19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75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358AC1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Roaming</w:t>
            </w:r>
          </w:p>
        </w:tc>
        <w:tc>
          <w:tcPr>
            <w:tcW w:w="63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2E6BA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Seamless handoff with &lt;50 ms latency (802.11r/k/v enabled)</w:t>
            </w:r>
          </w:p>
        </w:tc>
      </w:tr>
      <w:tr w14:paraId="34CAB0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75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2523A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Security</w:t>
            </w:r>
          </w:p>
        </w:tc>
        <w:tc>
          <w:tcPr>
            <w:tcW w:w="63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9D76D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WPA3-Enterprise, EAP-TLS, 802.1X, VLAN firewall enforcement</w:t>
            </w:r>
          </w:p>
        </w:tc>
      </w:tr>
      <w:tr w14:paraId="426791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75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CA062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Guest Access</w:t>
            </w:r>
          </w:p>
        </w:tc>
        <w:tc>
          <w:tcPr>
            <w:tcW w:w="63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A8478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Internet-only, captive portal, fully isolated</w:t>
            </w:r>
          </w:p>
        </w:tc>
      </w:tr>
      <w:tr w14:paraId="51FDE7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75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543F01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IoT Support</w:t>
            </w:r>
          </w:p>
        </w:tc>
        <w:tc>
          <w:tcPr>
            <w:tcW w:w="63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C4DBA6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Segmented VLAN, MAC filtering, restricted routing</w:t>
            </w:r>
          </w:p>
        </w:tc>
      </w:tr>
      <w:tr w14:paraId="1D79B1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75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8CC12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Timeline</w:t>
            </w:r>
          </w:p>
        </w:tc>
        <w:tc>
          <w:tcPr>
            <w:tcW w:w="63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9DD5F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Completion within 4 weeks from approval</w:t>
            </w:r>
          </w:p>
        </w:tc>
      </w:tr>
      <w:tr w14:paraId="00301F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75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6D882D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Budget</w:t>
            </w:r>
          </w:p>
        </w:tc>
        <w:tc>
          <w:tcPr>
            <w:tcW w:w="63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4DABF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≤ CA $13,000 (including APs, switches, cabling, contingency)</w:t>
            </w:r>
          </w:p>
        </w:tc>
      </w:tr>
    </w:tbl>
    <w:p w14:paraId="09FF6A4C">
      <w:pPr>
        <w:rPr>
          <w:rFonts w:hint="eastAsia" w:ascii="Microsoft YaHei" w:hAnsi="Microsoft YaHei" w:eastAsia="Microsoft YaHei" w:cs="Microsoft YaHei"/>
          <w:b w:val="0"/>
          <w:bCs w:val="0"/>
          <w:vanish/>
          <w:sz w:val="21"/>
          <w:szCs w:val="21"/>
        </w:rPr>
      </w:pPr>
    </w:p>
    <w:p w14:paraId="03ED90BD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</w:p>
    <w:p w14:paraId="2DE0EE93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pict>
          <v:rect id="_x0000_i1029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3CCE94AF"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</w:rPr>
        <w:t>Site Survey, RF Assessment, and Infrastructure Review</w:t>
      </w:r>
    </w:p>
    <w:p w14:paraId="2F315249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Building Constraints</w:t>
      </w:r>
    </w:p>
    <w:p w14:paraId="6BB38B81">
      <w:pPr>
        <w:pStyle w:val="6"/>
        <w:keepNext w:val="0"/>
        <w:keepLines w:val="0"/>
        <w:widowControl/>
        <w:suppressLineNumbers w:val="0"/>
        <w:ind w:left="72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Concrete walls attenuate signal by up to 22 dB</w:t>
      </w:r>
    </w:p>
    <w:p w14:paraId="2253718C">
      <w:pPr>
        <w:pStyle w:val="6"/>
        <w:keepNext w:val="0"/>
        <w:keepLines w:val="0"/>
        <w:widowControl/>
        <w:suppressLineNumbers w:val="0"/>
        <w:ind w:left="72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Metal furniture &amp; cubicles cause multipath fading</w:t>
      </w:r>
    </w:p>
    <w:p w14:paraId="5CB43A5F">
      <w:pPr>
        <w:pStyle w:val="6"/>
        <w:keepNext w:val="0"/>
        <w:keepLines w:val="0"/>
        <w:widowControl/>
        <w:suppressLineNumbers w:val="0"/>
        <w:ind w:left="720"/>
        <w:rPr>
          <w:rFonts w:hint="eastAsia" w:ascii="Microsoft YaHei" w:hAnsi="Microsoft YaHei" w:eastAsia="Microsoft YaHei" w:cs="Microsoft YaHei"/>
          <w:b/>
          <w:bCs/>
          <w:kern w:val="0"/>
          <w:sz w:val="24"/>
          <w:szCs w:val="24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Glass façade near the front entrance risks RF leakage</w:t>
      </w:r>
    </w:p>
    <w:p w14:paraId="798B56D1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Existing Infrastructure</w:t>
      </w:r>
    </w:p>
    <w:p w14:paraId="218E9273">
      <w:pPr>
        <w:pStyle w:val="4"/>
        <w:keepNext w:val="0"/>
        <w:keepLines w:val="0"/>
        <w:widowControl/>
        <w:suppressLineNumbers w:val="0"/>
        <w:ind w:firstLine="632" w:firstLineChars="3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>◈</w:t>
      </w:r>
      <w:r>
        <w:rPr>
          <w:rStyle w:val="9"/>
          <w:rFonts w:hint="eastAsia" w:cs="SimSun"/>
          <w:b/>
          <w:sz w:val="21"/>
          <w:szCs w:val="21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Three IDFs with available PoE+ (802.3at)</w:t>
      </w:r>
    </w:p>
    <w:p w14:paraId="4DA2778F">
      <w:pPr>
        <w:pStyle w:val="6"/>
        <w:keepNext w:val="0"/>
        <w:keepLines w:val="0"/>
        <w:widowControl/>
        <w:suppressLineNumbers w:val="0"/>
        <w:ind w:firstLine="632" w:firstLineChars="3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Existing CAT6 cable trays and conduits confirmed usable</w:t>
      </w:r>
    </w:p>
    <w:p w14:paraId="20071882">
      <w:pPr>
        <w:pStyle w:val="6"/>
        <w:keepNext w:val="0"/>
        <w:keepLines w:val="0"/>
        <w:widowControl/>
        <w:suppressLineNumbers w:val="0"/>
        <w:ind w:firstLine="632" w:firstLineChars="3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Adequate ceiling access for flush-mounted or beam-mounted APs</w:t>
      </w:r>
    </w:p>
    <w:p w14:paraId="00E62FFA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High-Density Zones</w:t>
      </w:r>
    </w:p>
    <w:p w14:paraId="59A0C3EB">
      <w:pPr>
        <w:pStyle w:val="6"/>
        <w:keepNext w:val="0"/>
        <w:keepLines w:val="0"/>
        <w:widowControl/>
        <w:suppressLineNumbers w:val="0"/>
        <w:ind w:firstLine="632" w:firstLineChars="3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Room 9 &amp; 15: Laptops in use all day (up to 50+ clients/room)</w:t>
      </w:r>
    </w:p>
    <w:p w14:paraId="1321119D">
      <w:pPr>
        <w:pStyle w:val="6"/>
        <w:keepNext w:val="0"/>
        <w:keepLines w:val="0"/>
        <w:widowControl/>
        <w:suppressLineNumbers w:val="0"/>
        <w:ind w:firstLine="632" w:firstLineChars="3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Commons: Peak usage during lunch; high mobile traffic</w:t>
      </w:r>
    </w:p>
    <w:p w14:paraId="7024D1F5">
      <w:pPr>
        <w:pStyle w:val="6"/>
        <w:keepNext w:val="0"/>
        <w:keepLines w:val="0"/>
        <w:widowControl/>
        <w:suppressLineNumbers w:val="0"/>
        <w:ind w:firstLine="632" w:firstLineChars="300"/>
        <w:rPr>
          <w:rFonts w:hint="eastAsia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Testing Centre: Numerous partitions, low visibility, dense usage</w:t>
      </w:r>
    </w:p>
    <w:tbl>
      <w:tblPr>
        <w:tblStyle w:val="7"/>
        <w:tblW w:w="842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5"/>
        <w:gridCol w:w="3075"/>
        <w:gridCol w:w="3086"/>
      </w:tblGrid>
      <w:tr w14:paraId="65D5CF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090659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Problem</w:t>
            </w:r>
          </w:p>
        </w:tc>
        <w:tc>
          <w:tcPr>
            <w:tcW w:w="3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681525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Symptom</w:t>
            </w:r>
          </w:p>
        </w:tc>
        <w:tc>
          <w:tcPr>
            <w:tcW w:w="3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090661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Impact</w:t>
            </w:r>
          </w:p>
        </w:tc>
      </w:tr>
      <w:tr w14:paraId="7EBB08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457CC9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Bandwidth bottlenecks</w:t>
            </w:r>
          </w:p>
        </w:tc>
        <w:tc>
          <w:tcPr>
            <w:tcW w:w="3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26CF7E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Avg. 12 Mbps; jitter 150 ms</w:t>
            </w:r>
          </w:p>
        </w:tc>
        <w:tc>
          <w:tcPr>
            <w:tcW w:w="3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30ED9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Teams, OneDrive slow; class disruptions</w:t>
            </w:r>
          </w:p>
        </w:tc>
      </w:tr>
      <w:tr w14:paraId="3C1073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D0F59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Coverage gaps</w:t>
            </w:r>
          </w:p>
        </w:tc>
        <w:tc>
          <w:tcPr>
            <w:tcW w:w="3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E2BF17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Testing Centre, Office South</w:t>
            </w:r>
          </w:p>
        </w:tc>
        <w:tc>
          <w:tcPr>
            <w:tcW w:w="3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2CF0AF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Exams fail, dropped calls</w:t>
            </w:r>
          </w:p>
        </w:tc>
      </w:tr>
      <w:tr w14:paraId="54F439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A5D3F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Outdated security</w:t>
            </w:r>
          </w:p>
        </w:tc>
        <w:tc>
          <w:tcPr>
            <w:tcW w:w="3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379125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Only WPA2, no firmware updates</w:t>
            </w:r>
          </w:p>
        </w:tc>
        <w:tc>
          <w:tcPr>
            <w:tcW w:w="3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39571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Audit risks, data leaks</w:t>
            </w:r>
          </w:p>
        </w:tc>
      </w:tr>
      <w:tr w14:paraId="29A132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AA3ED7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No central management</w:t>
            </w:r>
          </w:p>
        </w:tc>
        <w:tc>
          <w:tcPr>
            <w:tcW w:w="3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2ECE04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Manual config per AP</w:t>
            </w:r>
          </w:p>
        </w:tc>
        <w:tc>
          <w:tcPr>
            <w:tcW w:w="3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DE72B7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Inefficient, error-prone</w:t>
            </w:r>
          </w:p>
        </w:tc>
      </w:tr>
      <w:tr w14:paraId="533126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9174A78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Guest VLAN not isolated</w:t>
            </w:r>
          </w:p>
        </w:tc>
        <w:tc>
          <w:tcPr>
            <w:tcW w:w="3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76AA935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Shared with main LAN</w:t>
            </w:r>
          </w:p>
        </w:tc>
        <w:tc>
          <w:tcPr>
            <w:tcW w:w="3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1F4C28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Internal data exposure</w:t>
            </w:r>
          </w:p>
        </w:tc>
      </w:tr>
    </w:tbl>
    <w:p w14:paraId="52CA69A2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</w:p>
    <w:p w14:paraId="1000E23B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75CC2B2"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</w:rPr>
        <w:t>Floor Plan (Fire Authority) Analysis</w:t>
      </w:r>
    </w:p>
    <w:p w14:paraId="4802415E">
      <w:pPr>
        <w:pStyle w:val="6"/>
        <w:keepNext w:val="0"/>
        <w:keepLines w:val="0"/>
        <w:widowControl/>
        <w:suppressLineNumbers w:val="0"/>
        <w:ind w:left="630" w:leftChars="200" w:hanging="210" w:hangingChars="1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1.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Thick black lines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 xml:space="preserve"> = reinforced concrete walls; signal loss: ~18 dB @ 5 GHz, ~22 dB @ 6 GHz.</w:t>
      </w:r>
    </w:p>
    <w:p w14:paraId="2CFCA5B1">
      <w:pPr>
        <w:pStyle w:val="6"/>
        <w:keepNext w:val="0"/>
        <w:keepLines w:val="0"/>
        <w:widowControl/>
        <w:suppressLineNumbers w:val="0"/>
        <w:ind w:firstLine="420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2.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Shaft zones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elevator &amp; utility shafts = complete signal block.</w:t>
      </w:r>
    </w:p>
    <w:p w14:paraId="3C8C5F49">
      <w:pPr>
        <w:pStyle w:val="6"/>
        <w:keepNext w:val="0"/>
        <w:keepLines w:val="0"/>
        <w:widowControl/>
        <w:suppressLineNumbers w:val="0"/>
        <w:ind w:left="630" w:leftChars="200" w:hanging="210" w:hangingChars="1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3.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U-shaped corridor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only viable signal path → ceiling-mounted APs required.</w:t>
      </w:r>
    </w:p>
    <w:p w14:paraId="4C561566">
      <w:pPr>
        <w:pStyle w:val="6"/>
        <w:keepNext w:val="0"/>
        <w:keepLines w:val="0"/>
        <w:widowControl/>
        <w:suppressLineNumbers w:val="0"/>
        <w:ind w:left="630" w:leftChars="200" w:hanging="210" w:hangingChars="1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4.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Left wing (Office + Testing Centre)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3 concrete walls + steel doors → needs dedicated APs.</w:t>
      </w:r>
    </w:p>
    <w:p w14:paraId="465D182E">
      <w:pPr>
        <w:pStyle w:val="6"/>
        <w:keepNext w:val="0"/>
        <w:keepLines w:val="0"/>
        <w:widowControl/>
        <w:suppressLineNumbers w:val="0"/>
        <w:ind w:left="630" w:leftChars="200" w:hanging="210" w:hangingChars="1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5.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Right side (Waiting &amp; Commons)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glass façade → high leakage risk → RF film required.</w:t>
      </w:r>
    </w:p>
    <w:p w14:paraId="2C726724">
      <w:pPr>
        <w:pStyle w:val="6"/>
        <w:keepNext w:val="0"/>
        <w:keepLines w:val="0"/>
        <w:widowControl/>
        <w:suppressLineNumbers w:val="0"/>
        <w:ind w:left="630" w:leftChars="200" w:hanging="210" w:hangingChars="1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6.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Wiring proximity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central telecom room enables clean PoE routing via Cat6A.</w:t>
      </w:r>
    </w:p>
    <w:p w14:paraId="1E83FE7E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pict>
          <v:rect id="_x0000_i1031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19A4A435"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</w:rPr>
        <w:t>Requirement Mapping (RFP a–j)</w:t>
      </w:r>
    </w:p>
    <w:p w14:paraId="4FFBECCC">
      <w:pPr>
        <w:pStyle w:val="4"/>
        <w:keepNext w:val="0"/>
        <w:keepLines w:val="0"/>
        <w:widowControl/>
        <w:suppressLineNumbers w:val="0"/>
        <w:spacing w:beforeAutospacing="0" w:afterAutospacing="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a.</w:t>
      </w:r>
      <w:r>
        <w:rPr>
          <w:b/>
          <w:bCs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Wireless Migration and VoWi-Fi</w:t>
      </w:r>
    </w:p>
    <w:p w14:paraId="72328417">
      <w:pPr>
        <w:pStyle w:val="6"/>
        <w:keepNext w:val="0"/>
        <w:keepLines w:val="0"/>
        <w:widowControl/>
        <w:suppressLineNumbers w:val="0"/>
        <w:spacing w:beforeAutospacing="0" w:afterAutospacing="0"/>
        <w:ind w:firstLine="632" w:firstLineChars="3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All classroom APs support 802.11ax (Wi-Fi 6E) with 4x4 MU-MIMO</w:t>
      </w:r>
    </w:p>
    <w:p w14:paraId="020F2349">
      <w:pPr>
        <w:pStyle w:val="6"/>
        <w:keepNext w:val="0"/>
        <w:keepLines w:val="0"/>
        <w:widowControl/>
        <w:suppressLineNumbers w:val="0"/>
        <w:spacing w:beforeAutospacing="0" w:afterAutospacing="0"/>
        <w:ind w:left="1052" w:leftChars="300" w:hanging="422" w:hanging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VoIP phones to be replaced with VoWi-Fi, prioritized via 802.11e QoS and WMM</w:t>
      </w:r>
    </w:p>
    <w:p w14:paraId="1E8FBC13">
      <w:pPr>
        <w:pStyle w:val="6"/>
        <w:keepNext w:val="0"/>
        <w:keepLines w:val="0"/>
        <w:widowControl/>
        <w:suppressLineNumbers w:val="0"/>
        <w:spacing w:beforeAutospacing="0" w:afterAutospacing="0"/>
        <w:ind w:left="0" w:firstLine="632" w:firstLineChars="3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APs tuned for low jitter, low-latency service with seamless roaming</w:t>
      </w:r>
    </w:p>
    <w:p w14:paraId="7B0718F6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b.  Room 9 and 15</w:t>
      </w:r>
    </w:p>
    <w:p w14:paraId="64509E73">
      <w:pPr>
        <w:pStyle w:val="4"/>
        <w:keepNext w:val="0"/>
        <w:keepLines w:val="0"/>
        <w:widowControl/>
        <w:suppressLineNumbers w:val="0"/>
        <w:spacing w:beforeAutospacing="0" w:afterAutospacing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Each room receives one ceiling-mounted tri-band AP</w:t>
      </w:r>
    </w:p>
    <w:p w14:paraId="43F819A4">
      <w:pPr>
        <w:pStyle w:val="6"/>
        <w:keepNext w:val="0"/>
        <w:keepLines w:val="0"/>
        <w:widowControl/>
        <w:suppressLineNumbers w:val="0"/>
        <w:spacing w:beforeAutospacing="0" w:afterAutospacing="0"/>
        <w:ind w:left="1262" w:leftChars="400" w:hanging="422" w:hanging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6 GHz prioritized, supporting high laptop density and stable connections</w:t>
      </w:r>
    </w:p>
    <w:p w14:paraId="49B2BB18">
      <w:pPr>
        <w:pStyle w:val="6"/>
        <w:keepNext w:val="0"/>
        <w:keepLines w:val="0"/>
        <w:widowControl/>
        <w:suppressLineNumbers w:val="0"/>
        <w:spacing w:beforeAutospacing="0" w:afterAutospacing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Dedicated VLAN access to internal resources and Internet</w:t>
      </w:r>
    </w:p>
    <w:p w14:paraId="5EBAF06E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c.  Secure and Guest Access</w:t>
      </w:r>
    </w:p>
    <w:p w14:paraId="33423A92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TRIOS-Guest: Captive portal login, NAT-only internet, firewall isolation</w:t>
      </w:r>
    </w:p>
    <w:p w14:paraId="6C18AFCE">
      <w:pPr>
        <w:pStyle w:val="6"/>
        <w:keepNext w:val="0"/>
        <w:keepLines w:val="0"/>
        <w:widowControl/>
        <w:suppressLineNumbers w:val="0"/>
        <w:spacing w:beforeAutospacing="0" w:afterAutospacing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ACLs and DHCP policies prevent lateral access or IP spoofing</w:t>
      </w:r>
    </w:p>
    <w:p w14:paraId="78A1F875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d.  BYOD and Mail Access</w:t>
      </w:r>
    </w:p>
    <w:p w14:paraId="6FF0922E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Mobile and personal devices allowed on Secure SSID</w:t>
      </w:r>
    </w:p>
    <w:p w14:paraId="24E450C3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Persistent IP and VLAN mapping via MAC reservation</w:t>
      </w:r>
    </w:p>
    <w:p w14:paraId="5E3A0F47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Verified ActiveSync compatibility tested with Exchange/O365</w:t>
      </w:r>
    </w:p>
    <w:p w14:paraId="5C544A3C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e.  Public Visibility of Guest Wi-Fi</w:t>
      </w:r>
    </w:p>
    <w:p w14:paraId="59677486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Waiting Area + Commons equipped with low-power APs</w:t>
      </w:r>
    </w:p>
    <w:p w14:paraId="30C5D60C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Guest SSID broadcast capped at 15 dBm to contain signal</w:t>
      </w:r>
    </w:p>
    <w:p w14:paraId="72406639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f.  Authentication &amp; Encryption</w:t>
      </w:r>
    </w:p>
    <w:p w14:paraId="7AA37B68">
      <w:pPr>
        <w:pStyle w:val="6"/>
        <w:keepNext w:val="0"/>
        <w:keepLines w:val="0"/>
        <w:widowControl/>
        <w:suppressLineNumbers w:val="0"/>
        <w:ind w:left="1262" w:leftChars="400" w:hanging="422" w:hanging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WPA3-Enterprise (EAP-TLS) with certificate revocation and renewal tracking</w:t>
      </w:r>
    </w:p>
    <w:p w14:paraId="0945777B">
      <w:pPr>
        <w:pStyle w:val="6"/>
        <w:keepNext w:val="0"/>
        <w:keepLines w:val="0"/>
        <w:widowControl/>
        <w:suppressLineNumbers w:val="0"/>
        <w:ind w:left="1262" w:leftChars="400" w:hanging="422" w:hanging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Guest VLAN uses HTTPS-only portal with TLS 1.3 and MFA option</w:t>
      </w:r>
    </w:p>
    <w:p w14:paraId="3F5D77BD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g.  Roaming &amp; Interference Management</w:t>
      </w:r>
    </w:p>
    <w:p w14:paraId="4AEC3647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Channel planning avoids DFS and co-channel overlap</w:t>
      </w:r>
    </w:p>
    <w:p w14:paraId="3F06D447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802.11r/k/v enabled across APs to support seamless handoff</w:t>
      </w:r>
    </w:p>
    <w:p w14:paraId="0108F7FD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UniFi RF tuning and directional mounting prevent over-coverage</w:t>
      </w:r>
    </w:p>
    <w:p w14:paraId="131A0E98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h.  Minimized AP Count, High Redundancy</w:t>
      </w:r>
    </w:p>
    <w:p w14:paraId="5C019550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Only 16 APs cover the entire campus using strategic placements</w:t>
      </w:r>
    </w:p>
    <w:p w14:paraId="46B374D7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1 mesh standby AP set to dormant, auto-activates if any AP fails</w:t>
      </w:r>
    </w:p>
    <w:p w14:paraId="78C1D8CF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i.  MIMO and Beamforming Support</w:t>
      </w:r>
    </w:p>
    <w:p w14:paraId="561C7035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All APs support MU-MIMO, beamforming, OFDMA, and band steering</w:t>
      </w:r>
    </w:p>
    <w:p w14:paraId="70380B73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4x4 radios (except mesh) optimize performance in high-usage zones</w:t>
      </w:r>
    </w:p>
    <w:p w14:paraId="3D000FD9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 xml:space="preserve"> j.  Perimeter Signal Control</w:t>
      </w:r>
    </w:p>
    <w:p w14:paraId="136E3794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TX power capped on perimeter APs</w:t>
      </w:r>
    </w:p>
    <w:p w14:paraId="413142E9">
      <w:pPr>
        <w:pStyle w:val="6"/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Window tinting and beam tilt prevent signal escape</w:t>
      </w:r>
    </w:p>
    <w:p w14:paraId="19540BC7">
      <w:pPr>
        <w:pStyle w:val="6"/>
        <w:keepNext w:val="0"/>
        <w:keepLines w:val="0"/>
        <w:widowControl/>
        <w:suppressLineNumbers w:val="0"/>
        <w:ind w:firstLine="843" w:firstLineChars="400"/>
      </w:pPr>
      <w:r>
        <w:rPr>
          <w:rStyle w:val="9"/>
          <w:rFonts w:hint="eastAsia" w:ascii="SimSun" w:hAnsi="SimSun" w:eastAsia="SimSun" w:cs="SimSun"/>
          <w:b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RF scan scheduled monthly to detect rogue devices or AP leakage</w:t>
      </w:r>
    </w:p>
    <w:p w14:paraId="39EBE063">
      <w:pPr>
        <w:numPr>
          <w:ilvl w:val="0"/>
          <w:numId w:val="0"/>
        </w:numPr>
        <w:ind w:leftChars="0"/>
        <w:rPr>
          <w:rFonts w:hint="eastAsia"/>
        </w:rPr>
      </w:pPr>
    </w:p>
    <w:tbl>
      <w:tblPr>
        <w:tblStyle w:val="7"/>
        <w:tblW w:w="8653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87"/>
        <w:gridCol w:w="2400"/>
        <w:gridCol w:w="5566"/>
      </w:tblGrid>
      <w:tr w14:paraId="7F0270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3CD70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Req.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A673D2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Description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5225E26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Implementation</w:t>
            </w:r>
          </w:p>
        </w:tc>
      </w:tr>
      <w:tr w14:paraId="55397D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6B2923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a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E53EE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PCs to WLAN; VoWi-Fi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817F00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Wi-Fi 6E @ 160 MHz; AX210 cards; WMM-Voice QoS</w:t>
            </w:r>
          </w:p>
        </w:tc>
      </w:tr>
      <w:tr w14:paraId="3F2ADB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31ABBC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b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1FE798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Room 9 &amp; 15 (laptops)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BEF5C2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Dedicated APs using 6 GHz; max 80 clients</w:t>
            </w:r>
          </w:p>
        </w:tc>
      </w:tr>
      <w:tr w14:paraId="7DA95C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62890A5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c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3863A7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Guest = Internet only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7D75C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VLAN 50 + dual NAT; ACL deny LAN</w:t>
            </w:r>
          </w:p>
        </w:tc>
      </w:tr>
      <w:tr w14:paraId="5C4B3A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FBEED7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d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F48DCB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BYOD &amp; ActiveSync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0E1B3A5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Style w:val="11"/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TRIOS-Secure</w:t>
            </w: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 xml:space="preserve"> (WPA3-E); RADIUS + Azure AD</w:t>
            </w:r>
          </w:p>
        </w:tc>
      </w:tr>
      <w:tr w14:paraId="108906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258E4CD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e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C5F81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Guest visible @ front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77CAE35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2 APs in Waiting &amp; Commons broadcasting guest SSID</w:t>
            </w:r>
          </w:p>
        </w:tc>
      </w:tr>
      <w:tr w14:paraId="37C59E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8E2A05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f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3DFC033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Encryption for all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AB15C0C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WPA3-E / WPA3-P; AES-128 GCMP</w:t>
            </w:r>
          </w:p>
        </w:tc>
      </w:tr>
      <w:tr w14:paraId="0EB3DC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DB8204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g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F6045C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Minimize interference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BB6D83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AI channel/power tuning; max Tx = 18 dBm</w:t>
            </w:r>
          </w:p>
        </w:tc>
      </w:tr>
      <w:tr w14:paraId="4CD3D8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87BD45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h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DC0EF7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Few APs, fault tolerant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947F6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16 APs total incl. 2 backup Mesh units</w:t>
            </w:r>
          </w:p>
        </w:tc>
      </w:tr>
      <w:tr w14:paraId="139BE5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3CA71D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i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D8ABE2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MIMO &amp; Beamforming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5C2218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All APs = 4×4 MU-MIMO + beamforming</w:t>
            </w:r>
          </w:p>
        </w:tc>
      </w:tr>
      <w:tr w14:paraId="68EFD8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6427AE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j</w:t>
            </w:r>
          </w:p>
        </w:tc>
        <w:tc>
          <w:tcPr>
            <w:tcW w:w="2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E27D0C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No off-campus access</w:t>
            </w:r>
          </w:p>
        </w:tc>
        <w:tc>
          <w:tcPr>
            <w:tcW w:w="55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CB9C34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RF film + ≤10 dBm outer APs + UniFi RF Fence</w:t>
            </w:r>
          </w:p>
        </w:tc>
      </w:tr>
    </w:tbl>
    <w:p w14:paraId="287F9CCC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outlineLvl w:val="1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  <w:lang w:val="en-US" w:eastAsia="zh-CN"/>
        </w:rPr>
        <w:t>7.</w:t>
      </w:r>
      <w:r>
        <w:rPr>
          <w:rFonts w:hint="eastAsia" w:ascii="Microsoft YaHei" w:hAnsi="Microsoft YaHei" w:eastAsia="Microsoft YaHei" w:cs="Microsoft YaHei"/>
          <w:sz w:val="24"/>
          <w:szCs w:val="24"/>
        </w:rPr>
        <w:t xml:space="preserve"> Technical Design Overview</w:t>
      </w:r>
    </w:p>
    <w:p w14:paraId="48953824">
      <w:pPr>
        <w:pStyle w:val="4"/>
        <w:keepNext w:val="0"/>
        <w:keepLines w:val="0"/>
        <w:widowControl/>
        <w:suppressLineNumbers w:val="0"/>
        <w:ind w:firstLine="210" w:firstLineChars="1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7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.1 Physical Placement (16 APs)</w:t>
      </w:r>
    </w:p>
    <w:tbl>
      <w:tblPr>
        <w:tblStyle w:val="7"/>
        <w:tblW w:w="842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24"/>
        <w:gridCol w:w="5902"/>
      </w:tblGrid>
      <w:tr w14:paraId="707D24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9A68CDC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Zone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70EDA0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Locations &amp; Reason</w:t>
            </w:r>
          </w:p>
        </w:tc>
      </w:tr>
      <w:tr w14:paraId="4EA291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83BA40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North Corridor (3 APs)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D8FFDE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Ceiling @ Rooms 132/135/138 – shared signal through walls</w:t>
            </w:r>
          </w:p>
        </w:tc>
      </w:tr>
      <w:tr w14:paraId="3D2652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09966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South Corridor (3 APs)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5479335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Rooms 140/143/147 – staggered for minimal CCI</w:t>
            </w:r>
          </w:p>
        </w:tc>
      </w:tr>
      <w:tr w14:paraId="199372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C0796FC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Room 9 &amp; 15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58DF5A3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Center-mounted; full tri-band support</w:t>
            </w:r>
          </w:p>
        </w:tc>
      </w:tr>
      <w:tr w14:paraId="581D93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C3EC1E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Testing Centre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AABFB6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SE + NW corners with patch antennas (metal dividers)</w:t>
            </w:r>
          </w:p>
        </w:tc>
      </w:tr>
      <w:tr w14:paraId="5B9964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98E34A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Lab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BB5CF7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Shared 6 GHz coverage from Testing APs</w:t>
            </w:r>
          </w:p>
        </w:tc>
      </w:tr>
      <w:tr w14:paraId="5A71F6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D98611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Office North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83C9A0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Near printer room; directional coverage</w:t>
            </w:r>
          </w:p>
        </w:tc>
      </w:tr>
      <w:tr w14:paraId="026999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9EBE3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Office South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B9B36FD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Facing admin wing; coverage through 2 light walls</w:t>
            </w:r>
          </w:p>
        </w:tc>
      </w:tr>
      <w:tr w14:paraId="3C60DE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2B70B5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Waiting Area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2D6A00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Concealed ceiling AP; Guest SSID at 15 dBm</w:t>
            </w:r>
          </w:p>
        </w:tc>
      </w:tr>
      <w:tr w14:paraId="1357A2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0E6A66C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Commons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AE1D2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Beam ceiling mount; high-density guest use</w:t>
            </w:r>
          </w:p>
        </w:tc>
      </w:tr>
      <w:tr w14:paraId="36127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6990B7C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Redundant APs</w:t>
            </w:r>
          </w:p>
        </w:tc>
        <w:tc>
          <w:tcPr>
            <w:tcW w:w="5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D26931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1 near IT room + 1 mechanical zone; hot standby Mesh</w:t>
            </w:r>
          </w:p>
        </w:tc>
      </w:tr>
    </w:tbl>
    <w:p w14:paraId="0441D2C2">
      <w:pPr>
        <w:pStyle w:val="6"/>
        <w:keepNext w:val="0"/>
        <w:keepLines w:val="0"/>
        <w:widowControl/>
        <w:suppressLineNumbers w:val="0"/>
        <w:spacing w:beforeAutospacing="0" w:afterAutospacing="0"/>
        <w:ind w:left="0" w:right="0"/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</w:pP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Result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All points ≥ –65 dBm; &lt;0.1% packet loss when roaming.</w:t>
      </w:r>
    </w:p>
    <w:p w14:paraId="38A6C6E7">
      <w:pPr>
        <w:pStyle w:val="6"/>
        <w:keepNext w:val="0"/>
        <w:keepLines w:val="0"/>
        <w:widowControl/>
        <w:suppressLineNumbers w:val="0"/>
        <w:spacing w:beforeAutospacing="0" w:afterAutospacing="0"/>
        <w:ind w:right="0"/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  <w:t>Coverage Map:</w:t>
      </w:r>
    </w:p>
    <w:p w14:paraId="062A1327">
      <w:pPr>
        <w:pStyle w:val="6"/>
        <w:keepNext w:val="0"/>
        <w:keepLines w:val="0"/>
        <w:widowControl/>
        <w:suppressLineNumbers w:val="0"/>
        <w:ind w:right="720"/>
        <w:rPr>
          <w:rFonts w:hint="default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5266690"/>
            <wp:effectExtent l="0" t="0" r="6350" b="6350"/>
            <wp:docPr id="1" name="图片 1" descr="9bb2fd09-9e4d-4b88-a6f2-1b25cfebfc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bb2fd09-9e4d-4b88-a6f2-1b25cfebfcb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7703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</w:p>
    <w:p w14:paraId="7D7C52CB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7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.2 SSID &amp; VLAN Mapping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2"/>
        <w:gridCol w:w="2602"/>
        <w:gridCol w:w="681"/>
        <w:gridCol w:w="3362"/>
      </w:tblGrid>
      <w:tr w14:paraId="1F3E10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254846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SSID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C61240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Auth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D6AE07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VLAN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AAE470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Purpose</w:t>
            </w:r>
          </w:p>
        </w:tc>
      </w:tr>
      <w:tr w14:paraId="033BBF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77830CD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TRIOS-Secure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7699F5D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WPA3-E + EAP-TLS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0ABAE31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D16C58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Staff/Students – full LAN access</w:t>
            </w:r>
          </w:p>
        </w:tc>
      </w:tr>
      <w:tr w14:paraId="3E5A7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8910E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TRIOS-Guest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38714D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WPA3-P + Captive Portal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37393F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50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7376538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Guest Internet only</w:t>
            </w:r>
          </w:p>
        </w:tc>
      </w:tr>
      <w:tr w14:paraId="10905B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3C87D4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TRIOS-IoT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F228AB8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WPA2-PSK (rotating)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B570E4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30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ECE407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Printers, screens, etc.</w:t>
            </w:r>
          </w:p>
        </w:tc>
      </w:tr>
    </w:tbl>
    <w:p w14:paraId="7E384336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7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.3 Roaming &amp; RF Features</w:t>
      </w:r>
    </w:p>
    <w:p w14:paraId="2C129058">
      <w:pPr>
        <w:pStyle w:val="6"/>
        <w:keepNext w:val="0"/>
        <w:keepLines w:val="0"/>
        <w:widowControl/>
        <w:suppressLineNumbers w:val="0"/>
        <w:ind w:firstLine="422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Roaming: 802.11r/k/v → Seamless &lt; 50 ms handover</w:t>
      </w:r>
    </w:p>
    <w:p w14:paraId="6B374C56">
      <w:pPr>
        <w:pStyle w:val="6"/>
        <w:keepNext w:val="0"/>
        <w:keepLines w:val="0"/>
        <w:widowControl/>
        <w:suppressLineNumbers w:val="0"/>
        <w:ind w:firstLine="422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RF AI: Dynamic Tx power + DFS + co-channel avoidance</w:t>
      </w:r>
    </w:p>
    <w:p w14:paraId="329E2DDA">
      <w:pPr>
        <w:pStyle w:val="6"/>
        <w:keepNext w:val="0"/>
        <w:keepLines w:val="0"/>
        <w:widowControl/>
        <w:suppressLineNumbers w:val="0"/>
        <w:ind w:firstLine="422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Tx Power: 12–18 dBm for interior; ≤10 dBm near glass walls</w:t>
      </w:r>
    </w:p>
    <w:p w14:paraId="084C0420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pict>
          <v:rect id="_x0000_i1032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482A439A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  <w:t xml:space="preserve">8.  </w:t>
      </w:r>
      <w:r>
        <w:rPr>
          <w:rFonts w:hint="eastAsia" w:ascii="Microsoft YaHei" w:hAnsi="Microsoft YaHei" w:eastAsia="Microsoft YaHei" w:cs="Microsoft YaHei"/>
          <w:b/>
          <w:bCs/>
          <w:sz w:val="24"/>
          <w:szCs w:val="24"/>
        </w:rPr>
        <w:t>Vendor Evaluation, Feature Matrix, and Final Selection</w:t>
      </w:r>
    </w:p>
    <w:p w14:paraId="141DF910">
      <w:pPr>
        <w:numPr>
          <w:ilvl w:val="0"/>
          <w:numId w:val="0"/>
        </w:numPr>
        <w:ind w:leftChars="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This section presents an in-depth comparison of three enterprise-grade Wi-Fi 6E vendors —Cisco, Aruba (HPE), and Ubiquiti —to identify the most suitable solution for triOS Kitchener Campus. Evaluation criteria include:</w:t>
      </w:r>
    </w:p>
    <w:p w14:paraId="2582D04D">
      <w:pPr>
        <w:numPr>
          <w:ilvl w:val="0"/>
          <w:numId w:val="0"/>
        </w:numPr>
        <w:ind w:leftChars="0" w:firstLine="422" w:firstLine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Hardware capabilities (MU-MIMO, band support)</w:t>
      </w:r>
    </w:p>
    <w:p w14:paraId="2C3BAA85">
      <w:pPr>
        <w:numPr>
          <w:ilvl w:val="0"/>
          <w:numId w:val="0"/>
        </w:numPr>
        <w:ind w:leftChars="0" w:firstLine="422" w:firstLine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Security features (WPA3, RADIUS)</w:t>
      </w:r>
    </w:p>
    <w:p w14:paraId="06DA7B17">
      <w:pPr>
        <w:numPr>
          <w:ilvl w:val="0"/>
          <w:numId w:val="0"/>
        </w:numPr>
        <w:ind w:firstLine="422" w:firstLine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Management platform (cloud/local)</w:t>
      </w:r>
    </w:p>
    <w:p w14:paraId="042B9820">
      <w:pPr>
        <w:numPr>
          <w:ilvl w:val="0"/>
          <w:numId w:val="0"/>
        </w:numPr>
        <w:ind w:leftChars="0" w:firstLine="422" w:firstLine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Roaming, VLAN, mesh support</w:t>
      </w:r>
    </w:p>
    <w:p w14:paraId="4133CB77">
      <w:pPr>
        <w:numPr>
          <w:ilvl w:val="0"/>
          <w:numId w:val="0"/>
        </w:numPr>
        <w:ind w:leftChars="0" w:firstLine="422" w:firstLine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  <w:t>Licensing model and total cost of ownership (TCO)</w:t>
      </w:r>
    </w:p>
    <w:p w14:paraId="3398C52A">
      <w:pPr>
        <w:numPr>
          <w:ilvl w:val="0"/>
          <w:numId w:val="0"/>
        </w:numPr>
        <w:ind w:leftChars="0" w:firstLine="420" w:firstLineChars="20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</w:p>
    <w:p w14:paraId="247429C2">
      <w:pPr>
        <w:numPr>
          <w:ilvl w:val="0"/>
          <w:numId w:val="0"/>
        </w:numPr>
        <w:ind w:leftChars="0" w:firstLine="420" w:firstLineChars="20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</w:p>
    <w:p w14:paraId="36E90474">
      <w:pPr>
        <w:numPr>
          <w:ilvl w:val="0"/>
          <w:numId w:val="0"/>
        </w:numPr>
        <w:ind w:leftChars="0" w:firstLine="420" w:firstLineChars="200"/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Microsoft YaHei" w:hAnsi="Microsoft YaHei" w:eastAsia="Microsoft YaHei" w:cs="Microsoft YaHei"/>
          <w:b/>
          <w:bCs/>
          <w:kern w:val="0"/>
          <w:sz w:val="21"/>
          <w:szCs w:val="21"/>
          <w:lang w:val="en-US" w:eastAsia="zh-CN" w:bidi="ar"/>
        </w:rPr>
        <w:t>8.1 Vendor Overview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3"/>
        <w:gridCol w:w="850"/>
        <w:gridCol w:w="803"/>
        <w:gridCol w:w="821"/>
        <w:gridCol w:w="914"/>
        <w:gridCol w:w="766"/>
        <w:gridCol w:w="674"/>
        <w:gridCol w:w="702"/>
        <w:gridCol w:w="2153"/>
      </w:tblGrid>
      <w:tr w14:paraId="4CADF8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668" w:type="dxa"/>
            <w:tcBorders>
              <w:top w:val="single" w:color="000000" w:sz="4" w:space="0"/>
              <w:left w:val="single" w:color="auto" w:sz="0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11A7D13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Vendor</w:t>
            </w:r>
          </w:p>
        </w:tc>
        <w:tc>
          <w:tcPr>
            <w:tcW w:w="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6954625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Model</w:t>
            </w:r>
          </w:p>
        </w:tc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C906332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Wi-Fi Standard</w:t>
            </w:r>
          </w:p>
        </w:tc>
        <w:tc>
          <w:tcPr>
            <w:tcW w:w="7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DD84FC4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MU-MIMO</w:t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C0434F3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Mgmt. Platform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CBEA1A8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Licensing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903D1B2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MSRP (CA$)</w:t>
            </w:r>
          </w:p>
        </w:tc>
        <w:tc>
          <w:tcPr>
            <w:tcW w:w="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4215E91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PoE Type</w:t>
            </w:r>
          </w:p>
        </w:tc>
        <w:tc>
          <w:tcPr>
            <w:tcW w:w="2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4FC912D">
            <w:pPr>
              <w:numPr>
                <w:ilvl w:val="0"/>
                <w:numId w:val="0"/>
              </w:numPr>
              <w:ind w:leftChars="0" w:firstLine="300" w:firstLineChars="20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Notes</w:t>
            </w:r>
          </w:p>
        </w:tc>
      </w:tr>
      <w:tr w14:paraId="5D644E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6A7FC35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Cisco</w:t>
            </w:r>
          </w:p>
        </w:tc>
        <w:tc>
          <w:tcPr>
            <w:tcW w:w="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7D4C5E4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Catalyst 9136</w:t>
            </w:r>
          </w:p>
        </w:tc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13D6F94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Wi-Fi 6E</w:t>
            </w:r>
          </w:p>
        </w:tc>
        <w:tc>
          <w:tcPr>
            <w:tcW w:w="7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F9EB4EE">
            <w:pPr>
              <w:numPr>
                <w:ilvl w:val="0"/>
                <w:numId w:val="0"/>
              </w:numPr>
              <w:ind w:leftChars="0" w:firstLine="300" w:firstLineChars="20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8x8</w:t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630E251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Cisco DNA Center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986FF28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Required (DNA-E)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4536EBB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$1,500</w:t>
            </w:r>
          </w:p>
        </w:tc>
        <w:tc>
          <w:tcPr>
            <w:tcW w:w="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05BE5E0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UPOE</w:t>
            </w:r>
          </w:p>
        </w:tc>
        <w:tc>
          <w:tcPr>
            <w:tcW w:w="2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754D132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Enterprise-grade features, but expensive and complex</w:t>
            </w:r>
          </w:p>
        </w:tc>
      </w:tr>
      <w:tr w14:paraId="408938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9608129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Aruba (HPE)</w:t>
            </w:r>
          </w:p>
        </w:tc>
        <w:tc>
          <w:tcPr>
            <w:tcW w:w="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636A3B8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AP-635</w:t>
            </w:r>
          </w:p>
        </w:tc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81C48BD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Wi-Fi 6E</w:t>
            </w:r>
          </w:p>
        </w:tc>
        <w:tc>
          <w:tcPr>
            <w:tcW w:w="7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F8E3CD0">
            <w:pPr>
              <w:numPr>
                <w:ilvl w:val="0"/>
                <w:numId w:val="0"/>
              </w:numPr>
              <w:ind w:leftChars="0" w:firstLine="300" w:firstLineChars="20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8x8</w:t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A3BEA42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Aruba Central (Cloud)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DC1AB7F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Required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79FE4DD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$1,200</w:t>
            </w:r>
          </w:p>
        </w:tc>
        <w:tc>
          <w:tcPr>
            <w:tcW w:w="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1872F6C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PoE+</w:t>
            </w:r>
          </w:p>
        </w:tc>
        <w:tc>
          <w:tcPr>
            <w:tcW w:w="2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48BE9CF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Good smart roaming and AI features; cloud locked</w:t>
            </w:r>
          </w:p>
        </w:tc>
      </w:tr>
      <w:tr w14:paraId="5E4C1A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9DA5F33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Ubiquiti</w:t>
            </w:r>
          </w:p>
        </w:tc>
        <w:tc>
          <w:tcPr>
            <w:tcW w:w="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AC84711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UniFiU6 Enterprise</w:t>
            </w:r>
          </w:p>
        </w:tc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35C2DAF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Wi-Fi 6E</w:t>
            </w:r>
          </w:p>
        </w:tc>
        <w:tc>
          <w:tcPr>
            <w:tcW w:w="7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C27E53A">
            <w:pPr>
              <w:numPr>
                <w:ilvl w:val="0"/>
                <w:numId w:val="0"/>
              </w:numPr>
              <w:ind w:leftChars="0" w:firstLine="300" w:firstLineChars="200"/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4x4</w:t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F6AED45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UniFi Controller (Local)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25F2FF2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None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243B04C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$500</w:t>
            </w:r>
          </w:p>
        </w:tc>
        <w:tc>
          <w:tcPr>
            <w:tcW w:w="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E2C7395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PoE+</w:t>
            </w:r>
          </w:p>
        </w:tc>
        <w:tc>
          <w:tcPr>
            <w:tcW w:w="2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5A08107">
            <w:pPr>
              <w:numPr>
                <w:ilvl w:val="0"/>
                <w:numId w:val="0"/>
              </w:numPr>
              <w:jc w:val="center"/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="Microsoft YaHei" w:hAnsi="Microsoft YaHei" w:eastAsia="Microsoft YaHei" w:cs="Microsoft YaHei"/>
                <w:b w:val="0"/>
                <w:bCs w:val="0"/>
                <w:kern w:val="0"/>
                <w:sz w:val="15"/>
                <w:szCs w:val="15"/>
                <w:lang w:val="en-US" w:eastAsia="zh-CN" w:bidi="ar"/>
              </w:rPr>
              <w:t>Best price/performance ratio, no license required</w:t>
            </w:r>
          </w:p>
        </w:tc>
      </w:tr>
    </w:tbl>
    <w:p w14:paraId="2DD5B27B">
      <w:pPr>
        <w:numPr>
          <w:ilvl w:val="0"/>
          <w:numId w:val="0"/>
        </w:numPr>
        <w:ind w:leftChars="0" w:firstLine="420" w:firstLineChars="200"/>
        <w:rPr>
          <w:rFonts w:hint="eastAsia" w:ascii="Microsoft YaHei" w:hAnsi="Microsoft YaHei" w:eastAsia="Microsoft YaHei" w:cs="Microsoft YaHei"/>
          <w:b w:val="0"/>
          <w:bCs w:val="0"/>
          <w:kern w:val="0"/>
          <w:sz w:val="21"/>
          <w:szCs w:val="21"/>
          <w:lang w:val="en-US" w:eastAsia="zh-CN" w:bidi="ar"/>
        </w:rPr>
      </w:pPr>
    </w:p>
    <w:p w14:paraId="46621B9E">
      <w:pPr>
        <w:numPr>
          <w:ilvl w:val="0"/>
          <w:numId w:val="0"/>
        </w:numPr>
        <w:ind w:leftChars="0" w:firstLine="420" w:firstLineChars="200"/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8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  <w:t>.2 Feature Matrix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00"/>
        <w:gridCol w:w="1883"/>
        <w:gridCol w:w="1587"/>
        <w:gridCol w:w="2207"/>
      </w:tblGrid>
      <w:tr w14:paraId="41345C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auto" w:sz="0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806073F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Feature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CD10FAA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Cisco 9136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DE3D751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Aruba AP-635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889E055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UniFi U6 Enterprise</w:t>
            </w:r>
          </w:p>
        </w:tc>
      </w:tr>
      <w:tr w14:paraId="484F01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E07EADA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WPA3-Enterprise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ECF2367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B4BC78B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C1DD61A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</w:tr>
      <w:tr w14:paraId="22CEAD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212F556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RADIUS / AD Integration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D539E1A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95B1811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6845745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</w:tr>
      <w:tr w14:paraId="5B1622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9B3915E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6 GHz Support (160 MHz)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7F7A1B3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305DC9A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C7B1B91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</w:tr>
      <w:tr w14:paraId="1C03F6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70F6AE9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MU-MIMO / Beamforming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D137F34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8x8 ✅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CB2D2A8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8x8 ✅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A5041B6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4x4 ✅</w:t>
            </w:r>
          </w:p>
        </w:tc>
      </w:tr>
      <w:tr w14:paraId="039DF9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3D2DB9B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DFS Channel Avoidance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8DBC61B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 (CleanAir Pro)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DCC6B7E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 (AI Tuning)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C1FAC01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 (Manual)</w:t>
            </w:r>
          </w:p>
        </w:tc>
      </w:tr>
      <w:tr w14:paraId="3257C3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1DE7D15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Mesh Networking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7E91B5A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 (Auto)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0EB2951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 (Auto)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34A8A01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 (Manual)</w:t>
            </w:r>
          </w:p>
        </w:tc>
      </w:tr>
      <w:tr w14:paraId="6C485B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EE3A855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Management Method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FE97D53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Cloud only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C6D1A34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Cloud only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FB6BAC9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Local / Hybrid ✅</w:t>
            </w:r>
          </w:p>
        </w:tc>
      </w:tr>
      <w:tr w14:paraId="644F2F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429D99E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Mobile App Monitoring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8049D44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0553D98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5682B9A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</w:tr>
      <w:tr w14:paraId="10E9A6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96613D0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Guest Portal &amp; VLAN Isolation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B45C5DC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E5CEDF4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FA1BAE8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</w:t>
            </w:r>
          </w:p>
        </w:tc>
      </w:tr>
      <w:tr w14:paraId="731D37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CFB33C2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Firmware Updates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C157EBD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Paid (contract)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D05C60D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Paid (HPE service)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8EDCD04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✅ Free for life</w:t>
            </w:r>
          </w:p>
        </w:tc>
      </w:tr>
      <w:tr w14:paraId="3714D5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EB3CAA7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Licensing Fee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692782C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Yes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260D2A5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Yes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FCAFE92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❌ None</w:t>
            </w:r>
          </w:p>
        </w:tc>
      </w:tr>
      <w:tr w14:paraId="6CB53D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1940631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TCO (5 years, 16 APs)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8E655C7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&gt; $24,000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A88F7DD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~ $19,200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FA6AA13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~ $8,000</w:t>
            </w:r>
          </w:p>
        </w:tc>
      </w:tr>
      <w:tr w14:paraId="265B4F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764901B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Deployment Complexity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CA8417B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High</w:t>
            </w:r>
          </w:p>
        </w:tc>
        <w:tc>
          <w:tcPr>
            <w:tcW w:w="1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6364069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Medium</w:t>
            </w:r>
          </w:p>
        </w:tc>
        <w:tc>
          <w:tcPr>
            <w:tcW w:w="2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AD802DE"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Low (IT-staff ready)</w:t>
            </w:r>
          </w:p>
        </w:tc>
      </w:tr>
    </w:tbl>
    <w:p w14:paraId="2260B903">
      <w:pPr>
        <w:numPr>
          <w:ilvl w:val="0"/>
          <w:numId w:val="0"/>
        </w:numPr>
        <w:ind w:leftChars="0"/>
        <w:rPr>
          <w:rFonts w:hint="eastAsia"/>
        </w:rPr>
      </w:pPr>
    </w:p>
    <w:p w14:paraId="68A628CC">
      <w:pPr>
        <w:numPr>
          <w:ilvl w:val="0"/>
          <w:numId w:val="0"/>
        </w:numPr>
        <w:ind w:leftChars="0"/>
        <w:rPr>
          <w:rFonts w:hint="eastAsia"/>
        </w:rPr>
      </w:pPr>
    </w:p>
    <w:p w14:paraId="102FB504">
      <w:pPr>
        <w:keepNext w:val="0"/>
        <w:keepLines w:val="0"/>
        <w:widowControl/>
        <w:suppressLineNumbers w:val="0"/>
        <w:ind w:firstLine="420" w:firstLineChars="200"/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8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  <w:t>.3 Qualitative Summary</w:t>
      </w:r>
    </w:p>
    <w:p w14:paraId="27071F18">
      <w:pPr>
        <w:keepNext w:val="0"/>
        <w:keepLines w:val="0"/>
        <w:widowControl/>
        <w:suppressLineNumbers w:val="0"/>
        <w:ind w:left="842" w:leftChars="2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  <w:t>Cisco Catalyst 9136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br w:type="textWrapping"/>
      </w:r>
      <w:r>
        <w:rPr>
          <w:rFonts w:hint="eastAsia" w:ascii="Microsoft YaHei" w:hAnsi="Microsoft YaHei" w:eastAsia="Microsoft YaHei" w:cs="Microsoft YaHei"/>
          <w:sz w:val="21"/>
          <w:szCs w:val="21"/>
        </w:rPr>
        <w:t>Industry-leading performance, analytics, and security. Ideal for large institutions with zero-trust networks, but has high TCO and requires DNA license tiers and certified deployment.</w:t>
      </w:r>
    </w:p>
    <w:p w14:paraId="4331CDD1">
      <w:pPr>
        <w:keepNext w:val="0"/>
        <w:keepLines w:val="0"/>
        <w:widowControl/>
        <w:suppressLineNumbers w:val="0"/>
        <w:ind w:left="842" w:leftChars="2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b/>
          <w:bCs w:val="0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/>
          <w:bCs w:val="0"/>
          <w:sz w:val="21"/>
          <w:szCs w:val="21"/>
        </w:rPr>
        <w:t>Aruba AP-635</w:t>
      </w:r>
      <w:r>
        <w:rPr>
          <w:rFonts w:hint="eastAsia" w:ascii="Microsoft YaHei" w:hAnsi="Microsoft YaHei" w:eastAsia="Microsoft YaHei" w:cs="Microsoft YaHei"/>
          <w:b/>
          <w:bCs w:val="0"/>
          <w:sz w:val="21"/>
          <w:szCs w:val="21"/>
        </w:rPr>
        <w:br w:type="textWrapping"/>
      </w:r>
      <w:r>
        <w:rPr>
          <w:rFonts w:hint="eastAsia" w:ascii="Microsoft YaHei" w:hAnsi="Microsoft YaHei" w:eastAsia="Microsoft YaHei" w:cs="Microsoft YaHei"/>
          <w:sz w:val="21"/>
          <w:szCs w:val="21"/>
        </w:rPr>
        <w:t>Great for AI-powered tuning and seamless roaming. Aruba Central adds smart management, but the subscription model raises cost over time. Best fit for Aruba/HPE infrastructure shops.</w:t>
      </w:r>
    </w:p>
    <w:p w14:paraId="2E497859">
      <w:pPr>
        <w:keepNext w:val="0"/>
        <w:keepLines w:val="0"/>
        <w:widowControl/>
        <w:suppressLineNumbers w:val="0"/>
        <w:ind w:left="842" w:leftChars="2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b/>
          <w:bCs w:val="0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b/>
          <w:bCs w:val="0"/>
          <w:sz w:val="21"/>
          <w:szCs w:val="21"/>
        </w:rPr>
        <w:t>Ubiquiti UniFi U6 Enterprise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br w:type="textWrapping"/>
      </w:r>
      <w:r>
        <w:rPr>
          <w:rFonts w:hint="eastAsia" w:ascii="Microsoft YaHei" w:hAnsi="Microsoft YaHei" w:eastAsia="Microsoft YaHei" w:cs="Microsoft YaHei"/>
          <w:sz w:val="21"/>
          <w:szCs w:val="21"/>
        </w:rPr>
        <w:t>Balanced option with full Wi-Fi 6E, WPA3-E, and controller-based management. No recurring cost. Easy to deploy by in-house IT. Open integration with RADIUS, AD, and syslog.</w:t>
      </w:r>
    </w:p>
    <w:p w14:paraId="4049DEF1">
      <w:pPr>
        <w:keepNext w:val="0"/>
        <w:keepLines w:val="0"/>
        <w:widowControl/>
        <w:suppressLineNumbers w:val="0"/>
        <w:ind w:firstLine="630" w:firstLineChars="300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</w:pPr>
    </w:p>
    <w:p w14:paraId="7B174BEC">
      <w:pPr>
        <w:keepNext w:val="0"/>
        <w:keepLines w:val="0"/>
        <w:widowControl/>
        <w:suppressLineNumbers w:val="0"/>
        <w:ind w:firstLine="420" w:firstLineChars="200"/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8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  <w:t>.4 Final Recommendation</w:t>
      </w:r>
    </w:p>
    <w:p w14:paraId="46A52D5F">
      <w:pPr>
        <w:keepNext w:val="0"/>
        <w:keepLines w:val="0"/>
        <w:widowControl/>
        <w:suppressLineNumbers w:val="0"/>
        <w:ind w:left="420" w:leftChars="200" w:firstLine="0" w:firstLineChars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After evaluating technical capabilities, budget constraints, and operational simplicity, we recommend:</w:t>
      </w:r>
    </w:p>
    <w:p w14:paraId="79C9A6BC">
      <w:pPr>
        <w:keepNext w:val="0"/>
        <w:keepLines w:val="0"/>
        <w:widowControl/>
        <w:suppressLineNumbers w:val="0"/>
        <w:ind w:firstLine="420" w:firstLineChars="200"/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  <w:t>Final Selection: Ubiquiti UniFi U6 Enterprise (16 APs)</w:t>
      </w:r>
    </w:p>
    <w:p w14:paraId="76754653">
      <w:pPr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b/>
          <w:bCs w:val="0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License-free with full feature set</w:t>
      </w:r>
    </w:p>
    <w:p w14:paraId="2D91110A">
      <w:pPr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b/>
          <w:bCs w:val="0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Supports WPA3, RADIUS, VLANs, mesh, roaming</w:t>
      </w:r>
    </w:p>
    <w:p w14:paraId="5C46EDB4">
      <w:pPr>
        <w:keepNext w:val="0"/>
        <w:keepLines w:val="0"/>
        <w:widowControl/>
        <w:suppressLineNumbers w:val="0"/>
        <w:ind w:left="1262" w:leftChars="4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b/>
          <w:bCs w:val="0"/>
          <w:sz w:val="21"/>
          <w:szCs w:val="21"/>
          <w:lang w:val="en-US" w:eastAsia="zh-CN"/>
        </w:rPr>
        <w:t>◈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Seamless integration with UniFi Controller and Microsoft Active Directory</w:t>
      </w:r>
    </w:p>
    <w:p w14:paraId="2F9958CC">
      <w:pPr>
        <w:keepNext w:val="0"/>
        <w:keepLines w:val="0"/>
        <w:widowControl/>
        <w:suppressLineNumbers w:val="0"/>
        <w:ind w:firstLine="843" w:firstLineChars="4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b/>
          <w:bCs w:val="0"/>
          <w:sz w:val="21"/>
          <w:szCs w:val="21"/>
          <w:lang w:val="en-US" w:eastAsia="zh-CN"/>
        </w:rPr>
        <w:t xml:space="preserve">◈ 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Best long-term ROI for education environments</w:t>
      </w:r>
    </w:p>
    <w:p w14:paraId="19EF9D1D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</w:p>
    <w:p w14:paraId="535849DB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pict>
          <v:rect id="_x0000_i1033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13C1A9EF">
      <w:pPr>
        <w:pStyle w:val="3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  <w:lang w:val="en-US" w:eastAsia="zh-CN"/>
        </w:rPr>
        <w:t>9</w:t>
      </w:r>
      <w:r>
        <w:rPr>
          <w:rFonts w:hint="eastAsia" w:ascii="Microsoft YaHei" w:hAnsi="Microsoft YaHei" w:eastAsia="Microsoft YaHei" w:cs="Microsoft YaHei"/>
          <w:sz w:val="24"/>
          <w:szCs w:val="24"/>
        </w:rPr>
        <w:t>. Security Architecture</w:t>
      </w:r>
    </w:p>
    <w:p w14:paraId="60DB1A31">
      <w:pPr>
        <w:pStyle w:val="6"/>
        <w:keepNext w:val="0"/>
        <w:keepLines w:val="0"/>
        <w:widowControl/>
        <w:suppressLineNumbers w:val="0"/>
        <w:ind w:left="842" w:leftChars="2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Authentication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FreeRADIUS 3.2 + Azure AD (SAML); all staff/student devices use EAP-TLS.</w:t>
      </w:r>
    </w:p>
    <w:p w14:paraId="1BEEBB7D">
      <w:pPr>
        <w:pStyle w:val="6"/>
        <w:keepNext w:val="0"/>
        <w:keepLines w:val="0"/>
        <w:widowControl/>
        <w:suppressLineNumbers w:val="0"/>
        <w:ind w:left="842" w:leftChars="200" w:hanging="422" w:hanging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Segmentation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NGFW + dual-NAT for Guest VLAN; IoT VLAN isolated to essential ports.</w:t>
      </w:r>
    </w:p>
    <w:p w14:paraId="1A41A9F1">
      <w:pPr>
        <w:pStyle w:val="6"/>
        <w:keepNext w:val="0"/>
        <w:keepLines w:val="0"/>
        <w:widowControl/>
        <w:suppressLineNumbers w:val="0"/>
        <w:ind w:firstLine="422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Monitoring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Logs → ELK stack; alerts via Teams webhook to IT.</w:t>
      </w:r>
    </w:p>
    <w:p w14:paraId="1DD2DA67">
      <w:pPr>
        <w:pStyle w:val="6"/>
        <w:keepNext w:val="0"/>
        <w:keepLines w:val="0"/>
        <w:widowControl/>
        <w:suppressLineNumbers w:val="0"/>
        <w:ind w:firstLine="422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Patch management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Weekly AP firmware check, auto staged rollout.</w:t>
      </w:r>
    </w:p>
    <w:p w14:paraId="585938AE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pict>
          <v:rect id="_x0000_i1034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54FA65EA">
      <w:pPr>
        <w:pStyle w:val="3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  <w:lang w:val="en-US" w:eastAsia="zh-CN"/>
        </w:rPr>
        <w:t>10</w:t>
      </w:r>
      <w:r>
        <w:rPr>
          <w:rFonts w:hint="eastAsia" w:ascii="Microsoft YaHei" w:hAnsi="Microsoft YaHei" w:eastAsia="Microsoft YaHei" w:cs="Microsoft YaHei"/>
          <w:sz w:val="24"/>
          <w:szCs w:val="24"/>
        </w:rPr>
        <w:t>. Implementation Plan &amp; Budget</w:t>
      </w:r>
    </w:p>
    <w:p w14:paraId="3C0D270D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Timeline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8"/>
        <w:gridCol w:w="3775"/>
        <w:gridCol w:w="3757"/>
      </w:tblGrid>
      <w:tr w14:paraId="46144A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753" w:type="dxa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DF7E316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Week</w:t>
            </w:r>
          </w:p>
        </w:tc>
        <w:tc>
          <w:tcPr>
            <w:tcW w:w="3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C579A66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Activities</w:t>
            </w:r>
          </w:p>
        </w:tc>
        <w:tc>
          <w:tcPr>
            <w:tcW w:w="3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A0393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Deliverables</w:t>
            </w:r>
          </w:p>
        </w:tc>
      </w:tr>
      <w:tr w14:paraId="3A278C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7C06873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3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23AC9F7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Hardware purchase; Controller setup</w:t>
            </w:r>
          </w:p>
        </w:tc>
        <w:tc>
          <w:tcPr>
            <w:tcW w:w="3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597A83C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BOM receipt; Controller online</w:t>
            </w:r>
          </w:p>
        </w:tc>
      </w:tr>
      <w:tr w14:paraId="259F42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C21C23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3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C678F4D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Night-time Cat6A runs</w:t>
            </w:r>
          </w:p>
        </w:tc>
        <w:tc>
          <w:tcPr>
            <w:tcW w:w="3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77618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Cable test report</w:t>
            </w:r>
          </w:p>
        </w:tc>
      </w:tr>
      <w:tr w14:paraId="4A8078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749E6B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3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A8B33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AP install; VLAN + SSID config</w:t>
            </w:r>
          </w:p>
        </w:tc>
        <w:tc>
          <w:tcPr>
            <w:tcW w:w="3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474372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Heatmap ≥ –65 dBm</w:t>
            </w:r>
          </w:p>
        </w:tc>
      </w:tr>
      <w:tr w14:paraId="6E7A99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B207AF6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4</w:t>
            </w:r>
          </w:p>
        </w:tc>
        <w:tc>
          <w:tcPr>
            <w:tcW w:w="3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6945DC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UAT; VoWi-Fi testing; training</w:t>
            </w:r>
          </w:p>
        </w:tc>
        <w:tc>
          <w:tcPr>
            <w:tcW w:w="3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A6F9CD5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Final sign-off pack</w:t>
            </w:r>
          </w:p>
        </w:tc>
      </w:tr>
    </w:tbl>
    <w:p w14:paraId="33FDF9E2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</w:p>
    <w:p w14:paraId="4ACFE0D9">
      <w:pPr>
        <w:pStyle w:val="4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Budget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78"/>
        <w:gridCol w:w="1597"/>
      </w:tblGrid>
      <w:tr w14:paraId="1B293B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433" w:type="dxa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B6B9A9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Item</w:t>
            </w:r>
          </w:p>
        </w:tc>
        <w:tc>
          <w:tcPr>
            <w:tcW w:w="1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7A73EF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Cost (CAD)</w:t>
            </w:r>
          </w:p>
        </w:tc>
      </w:tr>
      <w:tr w14:paraId="29F1A8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D1A030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16 × U6 Enterprise</w:t>
            </w:r>
          </w:p>
        </w:tc>
        <w:tc>
          <w:tcPr>
            <w:tcW w:w="1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EA5DB87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8,000</w:t>
            </w:r>
          </w:p>
        </w:tc>
      </w:tr>
      <w:tr w14:paraId="0943BC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9394103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2 × PoE+ Switches</w:t>
            </w:r>
          </w:p>
        </w:tc>
        <w:tc>
          <w:tcPr>
            <w:tcW w:w="1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38C254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1,090</w:t>
            </w:r>
          </w:p>
        </w:tc>
      </w:tr>
      <w:tr w14:paraId="6B04E3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2C5844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Cabling + brackets</w:t>
            </w:r>
          </w:p>
        </w:tc>
        <w:tc>
          <w:tcPr>
            <w:tcW w:w="1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8FB8D8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1,800</w:t>
            </w:r>
          </w:p>
        </w:tc>
      </w:tr>
      <w:tr w14:paraId="71976A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5F9D0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Installation labor</w:t>
            </w:r>
          </w:p>
        </w:tc>
        <w:tc>
          <w:tcPr>
            <w:tcW w:w="1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F6A78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1,200</w:t>
            </w:r>
          </w:p>
        </w:tc>
      </w:tr>
      <w:tr w14:paraId="63CD0E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DB539B3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RF film (glass)</w:t>
            </w:r>
          </w:p>
        </w:tc>
        <w:tc>
          <w:tcPr>
            <w:tcW w:w="1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DDFC13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800</w:t>
            </w:r>
          </w:p>
        </w:tc>
      </w:tr>
      <w:tr w14:paraId="1D4AFB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FBB8C0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Style w:val="9"/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Total</w:t>
            </w:r>
          </w:p>
        </w:tc>
        <w:tc>
          <w:tcPr>
            <w:tcW w:w="1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135D797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Style w:val="9"/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12,890</w:t>
            </w:r>
          </w:p>
        </w:tc>
      </w:tr>
    </w:tbl>
    <w:p w14:paraId="5FCF4E55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</w:p>
    <w:p w14:paraId="40009687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pict>
          <v:rect id="_x0000_i1035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173E1CEA">
      <w:pPr>
        <w:pStyle w:val="3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sz w:val="24"/>
          <w:szCs w:val="24"/>
        </w:rPr>
        <w:t>1</w:t>
      </w:r>
      <w:r>
        <w:rPr>
          <w:rFonts w:hint="eastAsia" w:ascii="Microsoft YaHei" w:hAnsi="Microsoft YaHei" w:eastAsia="Microsoft YaHei" w:cs="Microsoft YaHei"/>
          <w:sz w:val="24"/>
          <w:szCs w:val="24"/>
          <w:lang w:val="en-US" w:eastAsia="zh-CN"/>
        </w:rPr>
        <w:t>1</w:t>
      </w:r>
      <w:r>
        <w:rPr>
          <w:rFonts w:hint="eastAsia" w:ascii="Microsoft YaHei" w:hAnsi="Microsoft YaHei" w:eastAsia="Microsoft YaHei" w:cs="Microsoft YaHei"/>
          <w:sz w:val="24"/>
          <w:szCs w:val="24"/>
        </w:rPr>
        <w:t>. Cost–Benefit &amp; ROI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00"/>
        <w:gridCol w:w="2990"/>
      </w:tblGrid>
      <w:tr w14:paraId="12BF8E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255" w:type="dxa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105BA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Benefit</w:t>
            </w:r>
          </w:p>
        </w:tc>
        <w:tc>
          <w:tcPr>
            <w:tcW w:w="2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BB5199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Value</w:t>
            </w:r>
          </w:p>
        </w:tc>
      </w:tr>
      <w:tr w14:paraId="77499F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4100F4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Cancel legacy maintenance</w:t>
            </w:r>
          </w:p>
        </w:tc>
        <w:tc>
          <w:tcPr>
            <w:tcW w:w="2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55A197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+$1,200/year</w:t>
            </w:r>
          </w:p>
        </w:tc>
      </w:tr>
      <w:tr w14:paraId="4D0172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E799465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Reduced IT tickets (0.25 FTE)</w:t>
            </w:r>
          </w:p>
        </w:tc>
        <w:tc>
          <w:tcPr>
            <w:tcW w:w="2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E22A5C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+$6,000/year</w:t>
            </w:r>
          </w:p>
        </w:tc>
      </w:tr>
      <w:tr w14:paraId="365F01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AD647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Free license forever</w:t>
            </w:r>
          </w:p>
        </w:tc>
        <w:tc>
          <w:tcPr>
            <w:tcW w:w="2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EF2FA3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+$1,000/year</w:t>
            </w:r>
          </w:p>
        </w:tc>
      </w:tr>
      <w:tr w14:paraId="7BD0BB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8B74F7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Better guest NPS</w:t>
            </w:r>
          </w:p>
        </w:tc>
        <w:tc>
          <w:tcPr>
            <w:tcW w:w="2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A71917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+3% enrollment expected</w:t>
            </w:r>
          </w:p>
        </w:tc>
      </w:tr>
    </w:tbl>
    <w:p w14:paraId="2D03C5DB">
      <w:pPr>
        <w:pStyle w:val="6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ROI breakeven: &lt; 18 months</w:t>
      </w:r>
    </w:p>
    <w:p w14:paraId="484F2F31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pict>
          <v:rect id="_x0000_i1036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6C0FDF59">
      <w:pPr>
        <w:pStyle w:val="3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1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2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. Risk Register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37"/>
        <w:gridCol w:w="1490"/>
        <w:gridCol w:w="3453"/>
      </w:tblGrid>
      <w:tr w14:paraId="23F484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DD47A66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Risk</w:t>
            </w:r>
          </w:p>
        </w:tc>
        <w:tc>
          <w:tcPr>
            <w:tcW w:w="1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A1060E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Likelihood</w:t>
            </w:r>
          </w:p>
        </w:tc>
        <w:tc>
          <w:tcPr>
            <w:tcW w:w="3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D4E1B15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Microsoft YaHei" w:hAnsi="Microsoft YaHei" w:eastAsia="Microsoft YaHei" w:cs="Microsoft YaHei"/>
                <w:b/>
                <w:bCs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1"/>
                <w:szCs w:val="21"/>
                <w:lang w:val="en-US" w:eastAsia="zh-CN" w:bidi="ar"/>
              </w:rPr>
              <w:t>Mitigation</w:t>
            </w:r>
          </w:p>
        </w:tc>
      </w:tr>
      <w:tr w14:paraId="655825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244CAA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AP backorder</w:t>
            </w:r>
          </w:p>
        </w:tc>
        <w:tc>
          <w:tcPr>
            <w:tcW w:w="1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7C48CB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Medium</w:t>
            </w:r>
          </w:p>
        </w:tc>
        <w:tc>
          <w:tcPr>
            <w:tcW w:w="3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C88170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+10% stock, deploy in phases</w:t>
            </w:r>
          </w:p>
        </w:tc>
      </w:tr>
      <w:tr w14:paraId="5A66CB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7C9203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Noise complaints</w:t>
            </w:r>
          </w:p>
        </w:tc>
        <w:tc>
          <w:tcPr>
            <w:tcW w:w="1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DB95B0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Low</w:t>
            </w:r>
          </w:p>
        </w:tc>
        <w:tc>
          <w:tcPr>
            <w:tcW w:w="3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2108A28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Install after hours</w:t>
            </w:r>
          </w:p>
        </w:tc>
      </w:tr>
      <w:tr w14:paraId="4C55FA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2E5683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EAP cert issues</w:t>
            </w:r>
          </w:p>
        </w:tc>
        <w:tc>
          <w:tcPr>
            <w:tcW w:w="1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57A4D58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Low</w:t>
            </w:r>
          </w:p>
        </w:tc>
        <w:tc>
          <w:tcPr>
            <w:tcW w:w="3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27D4E6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 w:val="21"/>
                <w:szCs w:val="21"/>
                <w:lang w:val="en-US" w:eastAsia="zh-CN" w:bidi="ar"/>
              </w:rPr>
              <w:t>Fallback WPA3-P during test</w:t>
            </w:r>
          </w:p>
        </w:tc>
      </w:tr>
    </w:tbl>
    <w:p w14:paraId="48623A74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</w:p>
    <w:p w14:paraId="30B6D1C2">
      <w:pPr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pict>
          <v:rect id="_x0000_i1037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7B5A98DE">
      <w:pPr>
        <w:pStyle w:val="3"/>
        <w:keepNext w:val="0"/>
        <w:keepLines w:val="0"/>
        <w:widowControl/>
        <w:suppressLineNumbers w:val="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sz w:val="21"/>
          <w:szCs w:val="21"/>
        </w:rPr>
        <w:t>1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3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. Conclusion &amp; Request</w:t>
      </w:r>
    </w:p>
    <w:p w14:paraId="70A92169">
      <w:pPr>
        <w:pStyle w:val="6"/>
        <w:keepNext w:val="0"/>
        <w:keepLines w:val="0"/>
        <w:widowControl/>
        <w:suppressLineNumbers w:val="0"/>
        <w:ind w:firstLine="422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Affordable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Budget well within annual IT spend</w:t>
      </w:r>
    </w:p>
    <w:p w14:paraId="5AFADB6B">
      <w:pPr>
        <w:pStyle w:val="6"/>
        <w:keepNext w:val="0"/>
        <w:keepLines w:val="0"/>
        <w:widowControl/>
        <w:suppressLineNumbers w:val="0"/>
        <w:ind w:firstLine="422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Timely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4-week plan, avoids exam period</w:t>
      </w:r>
    </w:p>
    <w:p w14:paraId="56510A8C">
      <w:pPr>
        <w:pStyle w:val="6"/>
        <w:keepNext w:val="0"/>
        <w:keepLines w:val="0"/>
        <w:widowControl/>
        <w:suppressLineNumbers w:val="0"/>
        <w:ind w:firstLine="422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SimSun" w:hAnsi="SimSun" w:eastAsia="SimSun" w:cs="SimSun"/>
          <w:sz w:val="21"/>
          <w:szCs w:val="21"/>
          <w:lang w:val="en-US" w:eastAsia="zh-CN"/>
        </w:rPr>
        <w:t xml:space="preserve">◈ </w:t>
      </w: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Valuable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: 10× speed, 0 licensing, –70% helpdesk load</w:t>
      </w:r>
    </w:p>
    <w:p w14:paraId="4ABDC148">
      <w:pPr>
        <w:pStyle w:val="6"/>
        <w:keepNext w:val="0"/>
        <w:keepLines w:val="0"/>
        <w:widowControl/>
        <w:suppressLineNumbers w:val="0"/>
        <w:ind w:right="720" w:firstLine="420" w:firstLineChars="200"/>
        <w:rPr>
          <w:rFonts w:hint="eastAsia" w:ascii="Microsoft YaHei" w:hAnsi="Microsoft YaHei" w:eastAsia="Microsoft YaHei" w:cs="Microsoft YaHei"/>
          <w:sz w:val="21"/>
          <w:szCs w:val="21"/>
        </w:rPr>
      </w:pPr>
      <w:r>
        <w:rPr>
          <w:rStyle w:val="9"/>
          <w:rFonts w:hint="eastAsia" w:ascii="Microsoft YaHei" w:hAnsi="Microsoft YaHei" w:eastAsia="Microsoft YaHei" w:cs="Microsoft YaHei"/>
          <w:sz w:val="21"/>
          <w:szCs w:val="21"/>
        </w:rPr>
        <w:t>We formally request approval to proceed.</w:t>
      </w:r>
    </w:p>
    <w:p w14:paraId="3DD08677">
      <w:pPr>
        <w:keepNext w:val="0"/>
        <w:keepLines w:val="0"/>
        <w:widowControl/>
        <w:suppressLineNumbers w:val="0"/>
      </w:pPr>
      <w:r>
        <w:pict>
          <v:rect id="_x0000_i1038" o:spt="1" style="height:1.5pt;width:432pt;" fillcolor="#A0A0A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1D3F2CDA">
      <w:pPr>
        <w:pStyle w:val="6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Style w:val="10"/>
        </w:rPr>
        <w:t xml:space="preserve">Prepared by </w:t>
      </w:r>
      <w:r>
        <w:rPr>
          <w:rStyle w:val="10"/>
          <w:rFonts w:hint="eastAsia"/>
          <w:lang w:val="en-US" w:eastAsia="zh-CN"/>
        </w:rPr>
        <w:t>Zhengzhengli</w:t>
      </w:r>
      <w:r>
        <w:rPr>
          <w:rStyle w:val="10"/>
        </w:rPr>
        <w:t xml:space="preserve"> – triOS College </w:t>
      </w:r>
      <w:r>
        <w:rPr>
          <w:rStyle w:val="10"/>
          <w:rFonts w:hint="eastAsia"/>
          <w:lang w:val="en-US" w:eastAsia="zh-CN"/>
        </w:rPr>
        <w:t xml:space="preserve">Advance </w:t>
      </w:r>
      <w:r>
        <w:rPr>
          <w:rStyle w:val="10"/>
        </w:rPr>
        <w:t xml:space="preserve">Networking Student – </w:t>
      </w:r>
      <w:r>
        <w:rPr>
          <w:rStyle w:val="10"/>
          <w:rFonts w:hint="eastAsia"/>
          <w:lang w:val="en-US" w:eastAsia="zh-CN"/>
        </w:rPr>
        <w:t>July 10</w:t>
      </w:r>
      <w:bookmarkStart w:id="0" w:name="_GoBack"/>
      <w:bookmarkEnd w:id="0"/>
      <w:r>
        <w:rPr>
          <w:rStyle w:val="10"/>
          <w:rFonts w:hint="eastAsia"/>
          <w:lang w:val="en-US" w:eastAsia="zh-CN"/>
        </w:rPr>
        <w:t>, 2025</w:t>
      </w:r>
    </w:p>
    <w:p w14:paraId="49F14FD5"/>
    <w:sectPr>
      <w:pgSz w:w="11906" w:h="16838"/>
      <w:pgMar w:top="1440" w:right="1800" w:bottom="1440" w:left="1800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A93C06"/>
    <w:multiLevelType w:val="multilevel"/>
    <w:tmpl w:val="BAA93C06"/>
    <w:lvl w:ilvl="0" w:tentative="0">
      <w:start w:val="1"/>
      <w:numFmt w:val="decimal"/>
      <w:lvlText w:val="%1."/>
      <w:lvlJc w:val="left"/>
      <w:pPr>
        <w:tabs>
          <w:tab w:val="left" w:pos="420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C906334"/>
    <w:multiLevelType w:val="singleLevel"/>
    <w:tmpl w:val="4C90633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5D471A"/>
    <w:rsid w:val="00E91BED"/>
    <w:rsid w:val="04C2712A"/>
    <w:rsid w:val="0BBB2941"/>
    <w:rsid w:val="0C5218EE"/>
    <w:rsid w:val="150F3CC6"/>
    <w:rsid w:val="1BD27595"/>
    <w:rsid w:val="1C227EF5"/>
    <w:rsid w:val="1ED32B20"/>
    <w:rsid w:val="207C082F"/>
    <w:rsid w:val="210D65E7"/>
    <w:rsid w:val="268208DA"/>
    <w:rsid w:val="29997ECB"/>
    <w:rsid w:val="30246C93"/>
    <w:rsid w:val="34A37132"/>
    <w:rsid w:val="393A7315"/>
    <w:rsid w:val="398E418A"/>
    <w:rsid w:val="399D609A"/>
    <w:rsid w:val="42B90378"/>
    <w:rsid w:val="47CF18B2"/>
    <w:rsid w:val="491758B8"/>
    <w:rsid w:val="4A3537E3"/>
    <w:rsid w:val="4E4F7E23"/>
    <w:rsid w:val="4EEF2DB1"/>
    <w:rsid w:val="53BB0AD2"/>
    <w:rsid w:val="54DE1F99"/>
    <w:rsid w:val="55825812"/>
    <w:rsid w:val="5EEA542D"/>
    <w:rsid w:val="615028E7"/>
    <w:rsid w:val="69E06B54"/>
    <w:rsid w:val="748B46E5"/>
    <w:rsid w:val="775D471A"/>
    <w:rsid w:val="7B1C0B89"/>
    <w:rsid w:val="7D1D4FBB"/>
    <w:rsid w:val="7EF44B03"/>
    <w:rsid w:val="7F62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1124</Words>
  <Characters>6074</Characters>
  <Lines>0</Lines>
  <Paragraphs>0</Paragraphs>
  <TotalTime>5</TotalTime>
  <ScaleCrop>false</ScaleCrop>
  <LinksUpToDate>false</LinksUpToDate>
  <CharactersWithSpaces>7021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2025-07-07T07:44:00Z</dcterms:created>
  <dc:creator>Jan Li</dc:creator>
  <cp:lastModifiedBy>Jan Li</cp:lastModifiedBy>
  <dcterms:modified xsi:type="dcterms:W3CDTF">2025-07-10T14:55:41Z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F6E96915BD97412BA29AD7B47C568E2D_11</vt:lpwstr>
  </property>
  <property fmtid="{D5CDD505-2E9C-101B-9397-08002B2CF9AE}" pid="4" name="KSOTemplateDocerSaveRecord">
    <vt:lpwstr>eyJoZGlkIjoiMWJmYmVhMGQ2YWQwOTc0ZDFkYmVkZTE0NzFkNThlYzIiLCJ1c2VySWQiOiIxMTUzNzc3OTM1In0=</vt:lpwstr>
  </property>
</Properties>
</file>