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77777777" w:rsidR="005441AC" w:rsidRPr="005441AC" w:rsidRDefault="005441AC" w:rsidP="005441AC">
      <w:pPr>
        <w:pStyle w:val="Heading1"/>
        <w:jc w:val="center"/>
        <w:rPr>
          <w:lang w:val="bg-BG"/>
        </w:rP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404DD1D0"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and a custom queue</w:t>
      </w:r>
      <w:r w:rsidRPr="005441AC">
        <w:t xml:space="preserve">.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void ForEach(Action&lt;int&gt;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77777777" w:rsidR="005441AC" w:rsidRPr="005441AC" w:rsidRDefault="005441AC" w:rsidP="005441AC">
      <w:pPr>
        <w:pStyle w:val="ListParagraph"/>
        <w:numPr>
          <w:ilvl w:val="0"/>
          <w:numId w:val="43"/>
        </w:numPr>
        <w:rPr>
          <w:noProof/>
          <w:lang w:val="bg-BG"/>
        </w:rPr>
      </w:pPr>
      <w:r w:rsidRPr="005441AC">
        <w:rPr>
          <w:noProof/>
        </w:rPr>
        <w:t xml:space="preserve">The structure should have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09915705"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 xml:space="preserve">An array </w:t>
      </w:r>
      <w:r w:rsidR="00472D4D">
        <w:rPr>
          <w:noProof/>
        </w:rPr>
        <w:t>that</w:t>
      </w:r>
      <w:r w:rsidRPr="005441AC">
        <w:rPr>
          <w:noProof/>
        </w:rPr>
        <w:t xml:space="preserve"> will hold all of our elements</w:t>
      </w:r>
    </w:p>
    <w:p w14:paraId="76D029B0"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lastRenderedPageBreak/>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Heading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27A18234"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ListParagraph"/>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064456BA" w:rsidR="005441AC" w:rsidRPr="005441AC" w:rsidRDefault="005A79DD" w:rsidP="005441AC">
      <w:pPr>
        <w:jc w:val="both"/>
        <w:rPr>
          <w:lang w:val="bg-BG"/>
        </w:rPr>
      </w:pPr>
      <w:r w:rsidRPr="005A79DD">
        <w:rPr>
          <w:rFonts w:cstheme="minorHAnsi"/>
          <w:bCs/>
          <w:noProof/>
        </w:rPr>
        <w:t>The</w:t>
      </w:r>
      <w:r>
        <w:rPr>
          <w:rFonts w:ascii="Consolas" w:hAnsi="Consolas"/>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xml:space="preserve">. Let's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w:t>
      </w:r>
      <w:proofErr w:type="gramStart"/>
      <w:r w:rsidRPr="005441AC">
        <w:t>array.</w:t>
      </w:r>
      <w:proofErr w:type="gramEnd"/>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lang w:eastAsia="bg-BG"/>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09D9BD34"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don’t forget to shift the items.</w:t>
      </w:r>
    </w:p>
    <w:p w14:paraId="7F8101CF" w14:textId="77777777" w:rsidR="005441AC" w:rsidRPr="005441AC" w:rsidRDefault="005441AC" w:rsidP="005441AC">
      <w:pPr>
        <w:pStyle w:val="ListParagraph"/>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w:t>
      </w:r>
      <w:proofErr w:type="gramStart"/>
      <w:r w:rsidRPr="005441AC">
        <w:t>First of all</w:t>
      </w:r>
      <w:proofErr w:type="gramEnd"/>
      <w:r w:rsidRPr="005441AC">
        <w:t xml:space="preserve">,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67E3C4BB"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777777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Heading3"/>
        <w:rPr>
          <w:lang w:val="bg-BG"/>
        </w:rPr>
      </w:pPr>
      <w:r w:rsidRPr="005441AC">
        <w:lastRenderedPageBreak/>
        <w:t>Implementation</w:t>
      </w:r>
    </w:p>
    <w:p w14:paraId="69F82958" w14:textId="210D771C"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07F917DB"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592EBD29" w14:textId="1F182EEF" w:rsidR="00640502" w:rsidRDefault="00640502" w:rsidP="005441AC">
      <w:pPr>
        <w:rPr>
          <w:lang w:val="bg-BG"/>
        </w:rPr>
      </w:pPr>
    </w:p>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69A50BF1" w:rsidR="00C734CB" w:rsidRPr="005441AC" w:rsidRDefault="00C734CB" w:rsidP="00C734CB">
      <w:pPr>
        <w:jc w:val="both"/>
        <w:rPr>
          <w:lang w:val="bg-BG"/>
        </w:rPr>
      </w:pPr>
      <w:r>
        <w:t>When implementing a custom queue keep in mind that you can add elements at the end, 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r w:rsidRPr="00C734CB">
        <w:rPr>
          <w:rFonts w:ascii="Consolas" w:hAnsi="Consolas"/>
          <w:b/>
        </w:rPr>
        <w:t>Enqueue</w:t>
      </w:r>
      <w:bookmarkEnd w:id="3"/>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void ForEach(Action&lt;int&gt;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42EFF341" w:rsidR="00C734CB" w:rsidRPr="005441AC" w:rsidRDefault="00C734CB" w:rsidP="00C734CB">
      <w:pPr>
        <w:jc w:val="both"/>
        <w:rPr>
          <w:lang w:val="bg-BG"/>
        </w:rPr>
      </w:pPr>
      <w:r w:rsidRPr="005441AC">
        <w:t xml:space="preserve">Create a new public class </w:t>
      </w:r>
      <w:r w:rsidRPr="00077C54">
        <w:rPr>
          <w:rFont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r w:rsidR="00077C54" w:rsidRPr="00077C54">
        <w:rPr>
          <w:b/>
          <w:bCs/>
        </w:rPr>
        <w:t>FirstElementIndex</w:t>
      </w:r>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lang w:val="bg-BG"/>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lang w:val="bg-BG"/>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lang w:val="bg-BG"/>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lang w:val="bg-BG"/>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B07A71">
        <w:rPr>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lang w:val="bg-BG"/>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150E8">
        <w:rPr>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454CC5F6"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Pr>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4EF982C0" w:rsidR="00016C6E" w:rsidRPr="005441AC" w:rsidRDefault="00016C6E" w:rsidP="00C734CB">
      <w:pPr>
        <w:jc w:val="both"/>
        <w:rPr>
          <w:noProof/>
          <w:lang w:val="bg-BG"/>
        </w:rPr>
      </w:pPr>
      <w:r w:rsidRPr="00016C6E">
        <w:rPr>
          <w:noProof/>
          <w:lang w:val="bg-BG"/>
        </w:rPr>
        <w:t xml:space="preserve">The </w:t>
      </w:r>
      <w:r w:rsidR="002C036A">
        <w:rPr>
          <w:b/>
          <w:bCs/>
          <w:noProof/>
        </w:rPr>
        <w:t>Clear</w:t>
      </w:r>
      <w:r w:rsidRPr="00016C6E">
        <w:rPr>
          <w:noProof/>
          <w:lang w:val="bg-BG"/>
        </w:rPr>
        <w:t xml:space="preserve">() method has the same functionality as the C# Qeueue – it </w:t>
      </w:r>
      <w:r>
        <w:rPr>
          <w:noProof/>
        </w:rPr>
        <w:t xml:space="preserve">removes all the </w:t>
      </w:r>
      <w:r w:rsidR="002C036A">
        <w:rPr>
          <w:noProof/>
        </w:rPr>
        <w:t>e</w:t>
      </w:r>
      <w:r>
        <w:rPr>
          <w:noProof/>
        </w:rPr>
        <w:t>lements from the collection</w:t>
      </w:r>
      <w:r w:rsidRPr="00016C6E">
        <w:rPr>
          <w:noProof/>
          <w:lang w:val="bg-BG"/>
        </w:rPr>
        <w:t xml:space="preserve">. The only thing we need to consider is that you can't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lang w:eastAsia="bg-BG"/>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6A9DFECC" w14:textId="38FAC0FB" w:rsidR="00C734CB" w:rsidRPr="005441AC" w:rsidRDefault="00C734CB" w:rsidP="00C734CB">
      <w:pPr>
        <w:jc w:val="both"/>
        <w:rPr>
          <w:noProof/>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7BF4A3EA" w14:textId="773AFBC5" w:rsidR="00C734CB" w:rsidRPr="005441AC" w:rsidRDefault="00C734CB" w:rsidP="005441AC">
      <w:pPr>
        <w:rPr>
          <w:lang w:val="bg-BG"/>
        </w:rPr>
      </w:pPr>
    </w:p>
    <w:sectPr w:rsidR="00C734CB" w:rsidRPr="005441AC"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A19C" w14:textId="77777777" w:rsidR="00AE18A1" w:rsidRDefault="00AE18A1" w:rsidP="008068A2">
      <w:pPr>
        <w:spacing w:after="0" w:line="240" w:lineRule="auto"/>
      </w:pPr>
      <w:r>
        <w:separator/>
      </w:r>
    </w:p>
  </w:endnote>
  <w:endnote w:type="continuationSeparator" w:id="0">
    <w:p w14:paraId="48A64EA6" w14:textId="77777777" w:rsidR="00AE18A1" w:rsidRDefault="00AE18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C574" w14:textId="77777777" w:rsidR="00AE18A1" w:rsidRDefault="00AE18A1" w:rsidP="008068A2">
      <w:pPr>
        <w:spacing w:after="0" w:line="240" w:lineRule="auto"/>
      </w:pPr>
      <w:r>
        <w:separator/>
      </w:r>
    </w:p>
  </w:footnote>
  <w:footnote w:type="continuationSeparator" w:id="0">
    <w:p w14:paraId="69351B0F" w14:textId="77777777" w:rsidR="00AE18A1" w:rsidRDefault="00AE18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6C6E"/>
    <w:rsid w:val="00023DC6"/>
    <w:rsid w:val="00025F04"/>
    <w:rsid w:val="00041585"/>
    <w:rsid w:val="00064D15"/>
    <w:rsid w:val="00077C54"/>
    <w:rsid w:val="0008559D"/>
    <w:rsid w:val="00086727"/>
    <w:rsid w:val="0009209B"/>
    <w:rsid w:val="000A6794"/>
    <w:rsid w:val="000B39E6"/>
    <w:rsid w:val="000B56F0"/>
    <w:rsid w:val="000C5361"/>
    <w:rsid w:val="00103906"/>
    <w:rsid w:val="001150E8"/>
    <w:rsid w:val="001275B9"/>
    <w:rsid w:val="00142C75"/>
    <w:rsid w:val="001449E8"/>
    <w:rsid w:val="00154D00"/>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D4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2CDC"/>
    <w:rsid w:val="00584EDB"/>
    <w:rsid w:val="0058723E"/>
    <w:rsid w:val="00594821"/>
    <w:rsid w:val="00596357"/>
    <w:rsid w:val="00596AA5"/>
    <w:rsid w:val="005A79DD"/>
    <w:rsid w:val="005B0164"/>
    <w:rsid w:val="005C131C"/>
    <w:rsid w:val="005C5992"/>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5B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16</cp:revision>
  <cp:lastPrinted>2015-10-26T22:35:00Z</cp:lastPrinted>
  <dcterms:created xsi:type="dcterms:W3CDTF">2019-11-12T12:29:00Z</dcterms:created>
  <dcterms:modified xsi:type="dcterms:W3CDTF">2021-09-07T11:49:00Z</dcterms:modified>
  <cp:category>programming; education; software engineering; software development</cp:category>
</cp:coreProperties>
</file>