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9BF" w:rsidRPr="00515092" w:rsidRDefault="008039BF" w:rsidP="008039BF">
      <w:pPr>
        <w:spacing w:before="60"/>
        <w:jc w:val="center"/>
        <w:outlineLvl w:val="0"/>
        <w:rPr>
          <w:rFonts w:ascii="Courier New" w:eastAsia="Times New Roman" w:hAnsi="Courier New" w:cs="Courier New"/>
          <w:bCs/>
          <w:noProof/>
          <w:color w:val="252525"/>
          <w:kern w:val="36"/>
          <w:sz w:val="41"/>
          <w:szCs w:val="41"/>
        </w:rPr>
      </w:pPr>
      <w:r w:rsidRPr="008039BF">
        <w:rPr>
          <w:rFonts w:ascii="Courier New" w:eastAsia="Times New Roman" w:hAnsi="Courier New" w:cs="Courier New"/>
          <w:bCs/>
          <w:noProof/>
          <w:color w:val="252525"/>
          <w:kern w:val="36"/>
          <w:sz w:val="41"/>
          <w:szCs w:val="41"/>
        </w:rPr>
        <w:t>Модуль json</w:t>
      </w:r>
    </w:p>
    <w:p w:rsidR="008039BF" w:rsidRPr="008039BF" w:rsidRDefault="008039BF" w:rsidP="008039BF">
      <w:pPr>
        <w:spacing w:before="60"/>
        <w:outlineLvl w:val="0"/>
        <w:rPr>
          <w:rFonts w:ascii="Courier New" w:eastAsia="Times New Roman" w:hAnsi="Courier New" w:cs="Courier New"/>
          <w:bCs/>
          <w:noProof/>
          <w:color w:val="252525"/>
          <w:kern w:val="36"/>
          <w:sz w:val="20"/>
          <w:szCs w:val="20"/>
        </w:rPr>
      </w:pPr>
      <w:r w:rsidRPr="00515092">
        <w:rPr>
          <w:rFonts w:ascii="Courier New" w:eastAsia="Times New Roman" w:hAnsi="Courier New" w:cs="Courier New"/>
          <w:bCs/>
          <w:noProof/>
          <w:color w:val="252525"/>
          <w:kern w:val="36"/>
          <w:sz w:val="20"/>
          <w:szCs w:val="20"/>
        </w:rPr>
        <w:t xml:space="preserve">Модуль </w:t>
      </w:r>
      <w:r w:rsidRPr="00056CC8">
        <w:rPr>
          <w:rFonts w:ascii="Courier New" w:eastAsia="Times New Roman" w:hAnsi="Courier New" w:cs="Courier New"/>
          <w:b/>
          <w:bCs/>
          <w:noProof/>
          <w:color w:val="292D3D"/>
          <w:kern w:val="36"/>
          <w:sz w:val="20"/>
          <w:szCs w:val="20"/>
        </w:rPr>
        <w:t>json</w:t>
      </w:r>
      <w:r w:rsidRPr="00515092">
        <w:rPr>
          <w:rFonts w:ascii="Courier New" w:eastAsia="Times New Roman" w:hAnsi="Courier New" w:cs="Courier New"/>
          <w:bCs/>
          <w:noProof/>
          <w:color w:val="252525"/>
          <w:kern w:val="36"/>
          <w:sz w:val="20"/>
          <w:szCs w:val="20"/>
        </w:rPr>
        <w:t xml:space="preserve"> дозволяє кодувати і декодувати дані в зручному форматі.</w:t>
      </w:r>
    </w:p>
    <w:p w:rsidR="00FC5104" w:rsidRPr="00515092" w:rsidRDefault="00B90AC7">
      <w:pPr>
        <w:rPr>
          <w:rFonts w:ascii="Courier New" w:eastAsia="Times New Roman" w:hAnsi="Courier New" w:cs="Courier New"/>
          <w:bCs/>
          <w:noProof/>
          <w:color w:val="252525"/>
          <w:kern w:val="36"/>
          <w:sz w:val="20"/>
          <w:szCs w:val="20"/>
        </w:rPr>
      </w:pPr>
      <w:r w:rsidRPr="00515092">
        <w:rPr>
          <w:rFonts w:ascii="Courier New" w:hAnsi="Courier New" w:cs="Courier New"/>
          <w:noProof/>
          <w:sz w:val="20"/>
          <w:szCs w:val="20"/>
        </w:rPr>
        <w:t xml:space="preserve">Щоб працювати з </w:t>
      </w:r>
      <w:r w:rsidRPr="00056CC8">
        <w:rPr>
          <w:rFonts w:ascii="Courier New" w:eastAsia="Times New Roman" w:hAnsi="Courier New" w:cs="Courier New"/>
          <w:b/>
          <w:bCs/>
          <w:noProof/>
          <w:color w:val="292D3D"/>
          <w:kern w:val="36"/>
          <w:sz w:val="20"/>
          <w:szCs w:val="20"/>
        </w:rPr>
        <w:t>json</w:t>
      </w:r>
      <w:r w:rsidRPr="00056CC8">
        <w:rPr>
          <w:rFonts w:ascii="Courier New" w:eastAsia="Times New Roman" w:hAnsi="Courier New" w:cs="Courier New"/>
          <w:b/>
          <w:bCs/>
          <w:noProof/>
          <w:color w:val="292D3D"/>
          <w:kern w:val="36"/>
          <w:sz w:val="20"/>
          <w:szCs w:val="20"/>
        </w:rPr>
        <w:t xml:space="preserve"> </w:t>
      </w:r>
      <w:r w:rsidRPr="00515092">
        <w:rPr>
          <w:rFonts w:ascii="Courier New" w:eastAsia="Times New Roman" w:hAnsi="Courier New" w:cs="Courier New"/>
          <w:bCs/>
          <w:noProof/>
          <w:color w:val="252525"/>
          <w:kern w:val="36"/>
          <w:sz w:val="20"/>
          <w:szCs w:val="20"/>
        </w:rPr>
        <w:t>файлом необхідно його обов’язково імпортувати:</w:t>
      </w:r>
    </w:p>
    <w:p w:rsidR="00B90AC7" w:rsidRPr="00515092" w:rsidRDefault="00B90AC7">
      <w:pPr>
        <w:rPr>
          <w:rFonts w:ascii="Courier New" w:eastAsia="Times New Roman" w:hAnsi="Courier New" w:cs="Courier New"/>
          <w:bCs/>
          <w:noProof/>
          <w:color w:val="252525"/>
          <w:kern w:val="36"/>
          <w:sz w:val="20"/>
          <w:szCs w:val="20"/>
        </w:rPr>
      </w:pPr>
    </w:p>
    <w:p w:rsidR="00B90AC7" w:rsidRPr="00515092" w:rsidRDefault="00B90AC7" w:rsidP="00B90AC7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noProof/>
          <w:color w:val="959DCB"/>
          <w:sz w:val="20"/>
          <w:szCs w:val="20"/>
        </w:rPr>
      </w:pPr>
      <w:r w:rsidRPr="00B90AC7">
        <w:rPr>
          <w:rFonts w:ascii="Menlo" w:eastAsia="Times New Roman" w:hAnsi="Menlo" w:cs="Menlo"/>
          <w:noProof/>
          <w:color w:val="C792EA"/>
          <w:sz w:val="20"/>
          <w:szCs w:val="20"/>
        </w:rPr>
        <w:t xml:space="preserve">import </w:t>
      </w:r>
      <w:r w:rsidRPr="00B90AC7">
        <w:rPr>
          <w:rFonts w:ascii="Menlo" w:eastAsia="Times New Roman" w:hAnsi="Menlo" w:cs="Menlo"/>
          <w:noProof/>
          <w:color w:val="959DCB"/>
          <w:sz w:val="20"/>
          <w:szCs w:val="20"/>
        </w:rPr>
        <w:t>json</w:t>
      </w:r>
    </w:p>
    <w:p w:rsidR="00B90AC7" w:rsidRPr="00B90AC7" w:rsidRDefault="00B90AC7" w:rsidP="00B90AC7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noProof/>
          <w:color w:val="959DCB"/>
          <w:sz w:val="20"/>
          <w:szCs w:val="20"/>
        </w:rPr>
      </w:pPr>
    </w:p>
    <w:p w:rsidR="00B90AC7" w:rsidRPr="00515092" w:rsidRDefault="00B90AC7">
      <w:pPr>
        <w:rPr>
          <w:rFonts w:ascii="Courier New" w:hAnsi="Courier New" w:cs="Courier New"/>
          <w:noProof/>
          <w:sz w:val="20"/>
          <w:szCs w:val="20"/>
        </w:rPr>
      </w:pPr>
    </w:p>
    <w:p w:rsidR="00B90AC7" w:rsidRPr="00515092" w:rsidRDefault="00B90AC7">
      <w:pPr>
        <w:rPr>
          <w:rFonts w:ascii="Courier New" w:hAnsi="Courier New" w:cs="Courier New"/>
          <w:noProof/>
          <w:sz w:val="20"/>
          <w:szCs w:val="20"/>
        </w:rPr>
      </w:pPr>
      <w:r w:rsidRPr="00515092">
        <w:rPr>
          <w:rFonts w:ascii="Courier New" w:hAnsi="Courier New" w:cs="Courier New"/>
          <w:noProof/>
          <w:sz w:val="20"/>
          <w:szCs w:val="20"/>
        </w:rPr>
        <w:t>Ми можемо кодувати базовим способом:</w:t>
      </w:r>
    </w:p>
    <w:p w:rsidR="00B90AC7" w:rsidRPr="00515092" w:rsidRDefault="00B90AC7">
      <w:pPr>
        <w:rPr>
          <w:rFonts w:ascii="Courier New" w:hAnsi="Courier New" w:cs="Courier New"/>
          <w:noProof/>
          <w:sz w:val="20"/>
          <w:szCs w:val="20"/>
        </w:rPr>
      </w:pPr>
    </w:p>
    <w:p w:rsidR="00B90AC7" w:rsidRPr="00515092" w:rsidRDefault="00B90AC7" w:rsidP="00B90AC7">
      <w:pPr>
        <w:pStyle w:val="HTMLPreformatted"/>
        <w:shd w:val="clear" w:color="auto" w:fill="292D3E"/>
        <w:rPr>
          <w:rFonts w:ascii="Menlo" w:hAnsi="Menlo" w:cs="Menlo"/>
          <w:noProof/>
          <w:color w:val="959DCB"/>
        </w:rPr>
      </w:pPr>
    </w:p>
    <w:p w:rsidR="00B90AC7" w:rsidRPr="00515092" w:rsidRDefault="00B90AC7" w:rsidP="00B90AC7">
      <w:pPr>
        <w:pStyle w:val="HTMLPreformatted"/>
        <w:shd w:val="clear" w:color="auto" w:fill="292D3E"/>
        <w:rPr>
          <w:rFonts w:ascii="Menlo" w:hAnsi="Menlo" w:cs="Menlo"/>
          <w:noProof/>
          <w:color w:val="89DDF7"/>
        </w:rPr>
      </w:pPr>
      <w:r w:rsidRPr="00515092">
        <w:rPr>
          <w:rFonts w:ascii="Menlo" w:hAnsi="Menlo" w:cs="Menlo"/>
          <w:noProof/>
          <w:color w:val="959DCB"/>
        </w:rPr>
        <w:t xml:space="preserve">&gt;&gt;&gt; </w:t>
      </w:r>
      <w:r w:rsidRPr="00515092">
        <w:rPr>
          <w:rFonts w:ascii="Menlo" w:hAnsi="Menlo" w:cs="Menlo"/>
          <w:noProof/>
          <w:color w:val="959DCB"/>
        </w:rPr>
        <w:t>json</w:t>
      </w:r>
      <w:r w:rsidRPr="00515092">
        <w:rPr>
          <w:rFonts w:ascii="Menlo" w:hAnsi="Menlo" w:cs="Menlo"/>
          <w:noProof/>
          <w:color w:val="89DDF7"/>
        </w:rPr>
        <w:t>.</w:t>
      </w:r>
      <w:r w:rsidRPr="00515092">
        <w:rPr>
          <w:rFonts w:ascii="Menlo" w:hAnsi="Menlo" w:cs="Menlo"/>
          <w:noProof/>
          <w:color w:val="959DCB"/>
        </w:rPr>
        <w:t>dumps</w:t>
      </w:r>
      <w:r w:rsidRPr="00515092">
        <w:rPr>
          <w:rFonts w:ascii="Menlo" w:hAnsi="Menlo" w:cs="Menlo"/>
          <w:noProof/>
          <w:color w:val="89DDF7"/>
        </w:rPr>
        <w:t>([</w:t>
      </w:r>
      <w:r w:rsidRPr="00515092">
        <w:rPr>
          <w:rFonts w:ascii="Menlo" w:hAnsi="Menlo" w:cs="Menlo"/>
          <w:noProof/>
          <w:color w:val="C3E88D"/>
        </w:rPr>
        <w:t>'foo'</w:t>
      </w:r>
      <w:r w:rsidRPr="00515092">
        <w:rPr>
          <w:rFonts w:ascii="Menlo" w:hAnsi="Menlo" w:cs="Menlo"/>
          <w:noProof/>
          <w:color w:val="89DDF7"/>
        </w:rPr>
        <w:t>, {</w:t>
      </w:r>
      <w:r w:rsidRPr="00515092">
        <w:rPr>
          <w:rFonts w:ascii="Menlo" w:hAnsi="Menlo" w:cs="Menlo"/>
          <w:noProof/>
          <w:color w:val="C3E88D"/>
        </w:rPr>
        <w:t>'bar'</w:t>
      </w:r>
      <w:r w:rsidRPr="00515092">
        <w:rPr>
          <w:rFonts w:ascii="Menlo" w:hAnsi="Menlo" w:cs="Menlo"/>
          <w:noProof/>
          <w:color w:val="89DDF7"/>
        </w:rPr>
        <w:t>: (</w:t>
      </w:r>
      <w:r w:rsidRPr="00515092">
        <w:rPr>
          <w:rFonts w:ascii="Menlo" w:hAnsi="Menlo" w:cs="Menlo"/>
          <w:noProof/>
          <w:color w:val="C3E88D"/>
        </w:rPr>
        <w:t>'baz'</w:t>
      </w:r>
      <w:r w:rsidRPr="00515092">
        <w:rPr>
          <w:rFonts w:ascii="Menlo" w:hAnsi="Menlo" w:cs="Menlo"/>
          <w:noProof/>
          <w:color w:val="89DDF7"/>
        </w:rPr>
        <w:t xml:space="preserve">, </w:t>
      </w:r>
      <w:r w:rsidRPr="00515092">
        <w:rPr>
          <w:rFonts w:ascii="Menlo" w:hAnsi="Menlo" w:cs="Menlo"/>
          <w:noProof/>
          <w:color w:val="C792EA"/>
        </w:rPr>
        <w:t>None</w:t>
      </w:r>
      <w:r w:rsidRPr="00515092">
        <w:rPr>
          <w:rFonts w:ascii="Menlo" w:hAnsi="Menlo" w:cs="Menlo"/>
          <w:noProof/>
          <w:color w:val="89DDF7"/>
        </w:rPr>
        <w:t xml:space="preserve">, </w:t>
      </w:r>
      <w:r w:rsidRPr="00515092">
        <w:rPr>
          <w:rFonts w:ascii="Menlo" w:hAnsi="Menlo" w:cs="Menlo"/>
          <w:noProof/>
          <w:color w:val="F78C6C"/>
        </w:rPr>
        <w:t>1.0</w:t>
      </w:r>
      <w:r w:rsidRPr="00515092">
        <w:rPr>
          <w:rFonts w:ascii="Menlo" w:hAnsi="Menlo" w:cs="Menlo"/>
          <w:noProof/>
          <w:color w:val="89DDF7"/>
        </w:rPr>
        <w:t xml:space="preserve">, </w:t>
      </w:r>
      <w:r w:rsidRPr="00515092">
        <w:rPr>
          <w:rFonts w:ascii="Menlo" w:hAnsi="Menlo" w:cs="Menlo"/>
          <w:noProof/>
          <w:color w:val="F78C6C"/>
        </w:rPr>
        <w:t>2</w:t>
      </w:r>
      <w:r w:rsidRPr="00515092">
        <w:rPr>
          <w:rFonts w:ascii="Menlo" w:hAnsi="Menlo" w:cs="Menlo"/>
          <w:noProof/>
          <w:color w:val="89DDF7"/>
        </w:rPr>
        <w:t>)}])</w:t>
      </w:r>
    </w:p>
    <w:p w:rsidR="00B90AC7" w:rsidRPr="00515092" w:rsidRDefault="00B90AC7" w:rsidP="00B90AC7">
      <w:pPr>
        <w:pStyle w:val="HTMLPreformatted"/>
        <w:shd w:val="clear" w:color="auto" w:fill="292D3E"/>
        <w:rPr>
          <w:rFonts w:ascii="Menlo" w:hAnsi="Menlo" w:cs="Menlo"/>
          <w:noProof/>
          <w:color w:val="89DDF7"/>
        </w:rPr>
      </w:pPr>
    </w:p>
    <w:p w:rsidR="00B90AC7" w:rsidRPr="00515092" w:rsidRDefault="00515092" w:rsidP="00B90AC7">
      <w:pPr>
        <w:pStyle w:val="HTMLPreformatted"/>
        <w:shd w:val="clear" w:color="auto" w:fill="292D3E"/>
        <w:rPr>
          <w:rFonts w:ascii="Menlo" w:hAnsi="Menlo" w:cs="Menlo"/>
          <w:noProof/>
          <w:color w:val="89DDF7"/>
        </w:rPr>
      </w:pPr>
      <w:r w:rsidRPr="00515092">
        <w:rPr>
          <w:rFonts w:ascii="Menlo" w:hAnsi="Menlo" w:cs="Menlo"/>
          <w:noProof/>
          <w:color w:val="89DDF7"/>
        </w:rPr>
        <w:t>‘</w:t>
      </w:r>
      <w:r w:rsidR="00B90AC7" w:rsidRPr="00515092">
        <w:rPr>
          <w:rFonts w:ascii="Menlo" w:hAnsi="Menlo" w:cs="Menlo"/>
          <w:noProof/>
          <w:color w:val="89DDF7"/>
        </w:rPr>
        <w:t>[</w:t>
      </w:r>
      <w:r w:rsidR="00B90AC7" w:rsidRPr="00515092">
        <w:rPr>
          <w:rFonts w:ascii="Menlo" w:hAnsi="Menlo" w:cs="Menlo"/>
          <w:noProof/>
          <w:color w:val="C3E88D"/>
        </w:rPr>
        <w:t>"foo"</w:t>
      </w:r>
      <w:r w:rsidR="00B90AC7" w:rsidRPr="00515092">
        <w:rPr>
          <w:rFonts w:ascii="Menlo" w:hAnsi="Menlo" w:cs="Menlo"/>
          <w:noProof/>
          <w:color w:val="89DDF7"/>
        </w:rPr>
        <w:t>, {</w:t>
      </w:r>
      <w:r w:rsidR="00B90AC7" w:rsidRPr="00515092">
        <w:rPr>
          <w:rFonts w:ascii="Menlo" w:hAnsi="Menlo" w:cs="Menlo"/>
          <w:noProof/>
          <w:color w:val="C3E88D"/>
        </w:rPr>
        <w:t>"bar"</w:t>
      </w:r>
      <w:r w:rsidR="00B90AC7" w:rsidRPr="00515092">
        <w:rPr>
          <w:rFonts w:ascii="Menlo" w:hAnsi="Menlo" w:cs="Menlo"/>
          <w:noProof/>
          <w:color w:val="89DDF7"/>
        </w:rPr>
        <w:t>: [</w:t>
      </w:r>
      <w:r w:rsidR="00B90AC7" w:rsidRPr="00515092">
        <w:rPr>
          <w:rFonts w:ascii="Menlo" w:hAnsi="Menlo" w:cs="Menlo"/>
          <w:noProof/>
          <w:color w:val="C3E88D"/>
        </w:rPr>
        <w:t>"baz"</w:t>
      </w:r>
      <w:r w:rsidR="00B90AC7" w:rsidRPr="00515092">
        <w:rPr>
          <w:rFonts w:ascii="Menlo" w:hAnsi="Menlo" w:cs="Menlo"/>
          <w:noProof/>
          <w:color w:val="89DDF7"/>
        </w:rPr>
        <w:t xml:space="preserve">, </w:t>
      </w:r>
      <w:r w:rsidR="00B90AC7" w:rsidRPr="00515092">
        <w:rPr>
          <w:rFonts w:ascii="Menlo" w:hAnsi="Menlo" w:cs="Menlo"/>
          <w:noProof/>
          <w:color w:val="959DCB"/>
        </w:rPr>
        <w:t>null</w:t>
      </w:r>
      <w:r w:rsidR="00B90AC7" w:rsidRPr="00515092">
        <w:rPr>
          <w:rFonts w:ascii="Menlo" w:hAnsi="Menlo" w:cs="Menlo"/>
          <w:noProof/>
          <w:color w:val="89DDF7"/>
        </w:rPr>
        <w:t xml:space="preserve">, </w:t>
      </w:r>
      <w:r w:rsidR="00B90AC7" w:rsidRPr="00515092">
        <w:rPr>
          <w:rFonts w:ascii="Menlo" w:hAnsi="Menlo" w:cs="Menlo"/>
          <w:noProof/>
          <w:color w:val="F78C6C"/>
        </w:rPr>
        <w:t>1.0</w:t>
      </w:r>
      <w:r w:rsidR="00B90AC7" w:rsidRPr="00515092">
        <w:rPr>
          <w:rFonts w:ascii="Menlo" w:hAnsi="Menlo" w:cs="Menlo"/>
          <w:noProof/>
          <w:color w:val="89DDF7"/>
        </w:rPr>
        <w:t xml:space="preserve">, </w:t>
      </w:r>
      <w:r w:rsidR="00B90AC7" w:rsidRPr="00515092">
        <w:rPr>
          <w:rFonts w:ascii="Menlo" w:hAnsi="Menlo" w:cs="Menlo"/>
          <w:noProof/>
          <w:color w:val="F78C6C"/>
        </w:rPr>
        <w:t>2</w:t>
      </w:r>
      <w:r w:rsidR="00B90AC7" w:rsidRPr="00515092">
        <w:rPr>
          <w:rFonts w:ascii="Menlo" w:hAnsi="Menlo" w:cs="Menlo"/>
          <w:noProof/>
          <w:color w:val="89DDF7"/>
        </w:rPr>
        <w:t>]}]</w:t>
      </w:r>
      <w:r w:rsidRPr="00515092">
        <w:rPr>
          <w:rFonts w:ascii="Menlo" w:hAnsi="Menlo" w:cs="Menlo"/>
          <w:noProof/>
          <w:color w:val="89DDF7"/>
        </w:rPr>
        <w:t>’</w:t>
      </w:r>
    </w:p>
    <w:p w:rsidR="00B90AC7" w:rsidRPr="00515092" w:rsidRDefault="00B90AC7" w:rsidP="00B90AC7">
      <w:pPr>
        <w:pStyle w:val="HTMLPreformatted"/>
        <w:shd w:val="clear" w:color="auto" w:fill="292D3E"/>
        <w:rPr>
          <w:rFonts w:ascii="Menlo" w:hAnsi="Menlo" w:cs="Menlo"/>
          <w:noProof/>
          <w:color w:val="959DCB"/>
        </w:rPr>
      </w:pPr>
    </w:p>
    <w:p w:rsidR="00B90AC7" w:rsidRPr="00515092" w:rsidRDefault="00B90AC7">
      <w:pPr>
        <w:rPr>
          <w:rFonts w:ascii="Courier New" w:hAnsi="Courier New" w:cs="Courier New"/>
          <w:noProof/>
          <w:sz w:val="20"/>
          <w:szCs w:val="20"/>
        </w:rPr>
      </w:pPr>
    </w:p>
    <w:p w:rsidR="00B90AC7" w:rsidRPr="00515092" w:rsidRDefault="00515092">
      <w:pPr>
        <w:rPr>
          <w:rFonts w:ascii="Courier New" w:hAnsi="Courier New" w:cs="Courier New"/>
          <w:noProof/>
          <w:sz w:val="20"/>
          <w:szCs w:val="20"/>
        </w:rPr>
      </w:pPr>
      <w:r w:rsidRPr="00515092">
        <w:rPr>
          <w:rFonts w:ascii="Courier New" w:hAnsi="Courier New" w:cs="Courier New"/>
          <w:noProof/>
          <w:sz w:val="20"/>
          <w:szCs w:val="20"/>
        </w:rPr>
        <w:t>І є ще компактне кодування:</w:t>
      </w:r>
    </w:p>
    <w:p w:rsidR="00515092" w:rsidRPr="00515092" w:rsidRDefault="00515092">
      <w:pPr>
        <w:rPr>
          <w:rFonts w:ascii="Courier New" w:hAnsi="Courier New" w:cs="Courier New"/>
          <w:noProof/>
          <w:sz w:val="20"/>
          <w:szCs w:val="20"/>
        </w:rPr>
      </w:pPr>
    </w:p>
    <w:p w:rsidR="00515092" w:rsidRPr="00515092" w:rsidRDefault="00515092" w:rsidP="00515092">
      <w:pPr>
        <w:pStyle w:val="HTMLPreformatted"/>
        <w:shd w:val="clear" w:color="auto" w:fill="292D3E"/>
        <w:rPr>
          <w:rFonts w:ascii="Menlo" w:hAnsi="Menlo" w:cs="Menlo"/>
          <w:noProof/>
          <w:color w:val="89DDF7"/>
        </w:rPr>
      </w:pPr>
    </w:p>
    <w:p w:rsidR="00515092" w:rsidRPr="00515092" w:rsidRDefault="00515092" w:rsidP="00515092">
      <w:pPr>
        <w:pStyle w:val="HTMLPreformatted"/>
        <w:shd w:val="clear" w:color="auto" w:fill="292D3E"/>
        <w:rPr>
          <w:rFonts w:ascii="Menlo" w:hAnsi="Menlo" w:cs="Menlo"/>
          <w:noProof/>
          <w:color w:val="89DDF7"/>
        </w:rPr>
      </w:pPr>
      <w:r w:rsidRPr="00515092">
        <w:rPr>
          <w:rFonts w:ascii="Menlo" w:hAnsi="Menlo" w:cs="Menlo"/>
          <w:noProof/>
          <w:color w:val="89DDF7"/>
        </w:rPr>
        <w:t xml:space="preserve">&gt;&gt;&gt; </w:t>
      </w:r>
      <w:r w:rsidRPr="00515092">
        <w:rPr>
          <w:rFonts w:ascii="Menlo" w:hAnsi="Menlo" w:cs="Menlo"/>
          <w:noProof/>
          <w:color w:val="959DCB"/>
        </w:rPr>
        <w:t>json</w:t>
      </w:r>
      <w:r w:rsidRPr="00515092">
        <w:rPr>
          <w:rFonts w:ascii="Menlo" w:hAnsi="Menlo" w:cs="Menlo"/>
          <w:noProof/>
          <w:color w:val="89DDF7"/>
        </w:rPr>
        <w:t>.</w:t>
      </w:r>
      <w:r w:rsidRPr="00515092">
        <w:rPr>
          <w:rFonts w:ascii="Menlo" w:hAnsi="Menlo" w:cs="Menlo"/>
          <w:noProof/>
          <w:color w:val="959DCB"/>
        </w:rPr>
        <w:t>dumps</w:t>
      </w:r>
      <w:r w:rsidRPr="00515092">
        <w:rPr>
          <w:rFonts w:ascii="Menlo" w:hAnsi="Menlo" w:cs="Menlo"/>
          <w:noProof/>
          <w:color w:val="89DDF7"/>
        </w:rPr>
        <w:t>([</w:t>
      </w:r>
      <w:r w:rsidRPr="00515092">
        <w:rPr>
          <w:rFonts w:ascii="Menlo" w:hAnsi="Menlo" w:cs="Menlo"/>
          <w:noProof/>
          <w:color w:val="F78C6C"/>
        </w:rPr>
        <w:t>1</w:t>
      </w:r>
      <w:r w:rsidRPr="00515092">
        <w:rPr>
          <w:rFonts w:ascii="Menlo" w:hAnsi="Menlo" w:cs="Menlo"/>
          <w:noProof/>
          <w:color w:val="89DDF7"/>
        </w:rPr>
        <w:t xml:space="preserve">, </w:t>
      </w:r>
      <w:r w:rsidRPr="00515092">
        <w:rPr>
          <w:rFonts w:ascii="Menlo" w:hAnsi="Menlo" w:cs="Menlo"/>
          <w:noProof/>
          <w:color w:val="F78C6C"/>
        </w:rPr>
        <w:t>2</w:t>
      </w:r>
      <w:r w:rsidRPr="00515092">
        <w:rPr>
          <w:rFonts w:ascii="Menlo" w:hAnsi="Menlo" w:cs="Menlo"/>
          <w:noProof/>
          <w:color w:val="89DDF7"/>
        </w:rPr>
        <w:t xml:space="preserve">, </w:t>
      </w:r>
      <w:r w:rsidRPr="00515092">
        <w:rPr>
          <w:rFonts w:ascii="Menlo" w:hAnsi="Menlo" w:cs="Menlo"/>
          <w:noProof/>
          <w:color w:val="F78C6C"/>
        </w:rPr>
        <w:t>3</w:t>
      </w:r>
      <w:r w:rsidRPr="00515092">
        <w:rPr>
          <w:rFonts w:ascii="Menlo" w:hAnsi="Menlo" w:cs="Menlo"/>
          <w:noProof/>
          <w:color w:val="89DDF7"/>
        </w:rPr>
        <w:t>, {</w:t>
      </w:r>
      <w:r w:rsidRPr="00515092">
        <w:rPr>
          <w:rFonts w:ascii="Menlo" w:hAnsi="Menlo" w:cs="Menlo"/>
          <w:noProof/>
          <w:color w:val="C3E88D"/>
        </w:rPr>
        <w:t>'4'</w:t>
      </w:r>
      <w:r w:rsidRPr="00515092">
        <w:rPr>
          <w:rFonts w:ascii="Menlo" w:hAnsi="Menlo" w:cs="Menlo"/>
          <w:noProof/>
          <w:color w:val="89DDF7"/>
        </w:rPr>
        <w:t xml:space="preserve">: </w:t>
      </w:r>
      <w:r w:rsidRPr="00515092">
        <w:rPr>
          <w:rFonts w:ascii="Menlo" w:hAnsi="Menlo" w:cs="Menlo"/>
          <w:noProof/>
          <w:color w:val="F78C6C"/>
        </w:rPr>
        <w:t>5</w:t>
      </w:r>
      <w:r w:rsidRPr="00515092">
        <w:rPr>
          <w:rFonts w:ascii="Menlo" w:hAnsi="Menlo" w:cs="Menlo"/>
          <w:noProof/>
          <w:color w:val="89DDF7"/>
        </w:rPr>
        <w:t xml:space="preserve">, </w:t>
      </w:r>
      <w:r w:rsidRPr="00515092">
        <w:rPr>
          <w:rFonts w:ascii="Menlo" w:hAnsi="Menlo" w:cs="Menlo"/>
          <w:noProof/>
          <w:color w:val="C3E88D"/>
        </w:rPr>
        <w:t>'6'</w:t>
      </w:r>
      <w:r w:rsidRPr="00515092">
        <w:rPr>
          <w:rFonts w:ascii="Menlo" w:hAnsi="Menlo" w:cs="Menlo"/>
          <w:noProof/>
          <w:color w:val="89DDF7"/>
        </w:rPr>
        <w:t xml:space="preserve">: </w:t>
      </w:r>
      <w:r w:rsidRPr="00515092">
        <w:rPr>
          <w:rFonts w:ascii="Menlo" w:hAnsi="Menlo" w:cs="Menlo"/>
          <w:noProof/>
          <w:color w:val="F78C6C"/>
        </w:rPr>
        <w:t>7</w:t>
      </w:r>
      <w:r w:rsidRPr="00515092">
        <w:rPr>
          <w:rFonts w:ascii="Menlo" w:hAnsi="Menlo" w:cs="Menlo"/>
          <w:noProof/>
          <w:color w:val="89DDF7"/>
        </w:rPr>
        <w:t xml:space="preserve">}], </w:t>
      </w:r>
      <w:r w:rsidRPr="00515092">
        <w:rPr>
          <w:rFonts w:ascii="Menlo" w:hAnsi="Menlo" w:cs="Menlo"/>
          <w:noProof/>
          <w:color w:val="F78C6C"/>
        </w:rPr>
        <w:t>separators</w:t>
      </w:r>
      <w:r w:rsidRPr="00515092">
        <w:rPr>
          <w:rFonts w:ascii="Menlo" w:hAnsi="Menlo" w:cs="Menlo"/>
          <w:noProof/>
          <w:color w:val="89DDF7"/>
        </w:rPr>
        <w:t>=(</w:t>
      </w:r>
      <w:r w:rsidRPr="00515092">
        <w:rPr>
          <w:rFonts w:ascii="Menlo" w:hAnsi="Menlo" w:cs="Menlo"/>
          <w:noProof/>
          <w:color w:val="C3E88D"/>
        </w:rPr>
        <w:t>','</w:t>
      </w:r>
      <w:r w:rsidRPr="00515092">
        <w:rPr>
          <w:rFonts w:ascii="Menlo" w:hAnsi="Menlo" w:cs="Menlo"/>
          <w:noProof/>
          <w:color w:val="89DDF7"/>
        </w:rPr>
        <w:t xml:space="preserve">, </w:t>
      </w:r>
      <w:r w:rsidRPr="00515092">
        <w:rPr>
          <w:rFonts w:ascii="Menlo" w:hAnsi="Menlo" w:cs="Menlo"/>
          <w:noProof/>
          <w:color w:val="C3E88D"/>
        </w:rPr>
        <w:t>':'</w:t>
      </w:r>
      <w:r w:rsidRPr="00515092">
        <w:rPr>
          <w:rFonts w:ascii="Menlo" w:hAnsi="Menlo" w:cs="Menlo"/>
          <w:noProof/>
          <w:color w:val="89DDF7"/>
        </w:rPr>
        <w:t>)))</w:t>
      </w:r>
    </w:p>
    <w:p w:rsidR="00515092" w:rsidRPr="00515092" w:rsidRDefault="00515092" w:rsidP="00515092">
      <w:pPr>
        <w:pStyle w:val="HTMLPreformatted"/>
        <w:shd w:val="clear" w:color="auto" w:fill="292D3E"/>
        <w:rPr>
          <w:rFonts w:ascii="Menlo" w:hAnsi="Menlo" w:cs="Menlo"/>
          <w:noProof/>
          <w:color w:val="89DDF7"/>
        </w:rPr>
      </w:pPr>
      <w:r w:rsidRPr="00515092">
        <w:rPr>
          <w:rFonts w:ascii="Menlo" w:hAnsi="Menlo" w:cs="Menlo"/>
          <w:noProof/>
          <w:color w:val="89DDF7"/>
        </w:rPr>
        <w:br/>
      </w:r>
      <w:r w:rsidRPr="00515092">
        <w:rPr>
          <w:rFonts w:ascii="Menlo" w:hAnsi="Menlo" w:cs="Menlo"/>
          <w:noProof/>
          <w:color w:val="89DDF7"/>
        </w:rPr>
        <w:t>‘</w:t>
      </w:r>
      <w:r w:rsidRPr="00515092">
        <w:rPr>
          <w:rFonts w:ascii="Menlo" w:hAnsi="Menlo" w:cs="Menlo"/>
          <w:noProof/>
          <w:color w:val="89DDF7"/>
        </w:rPr>
        <w:t>[</w:t>
      </w:r>
      <w:r w:rsidRPr="00515092">
        <w:rPr>
          <w:rFonts w:ascii="Menlo" w:hAnsi="Menlo" w:cs="Menlo"/>
          <w:noProof/>
          <w:color w:val="F78C6C"/>
        </w:rPr>
        <w:t>1</w:t>
      </w:r>
      <w:r w:rsidRPr="00515092">
        <w:rPr>
          <w:rFonts w:ascii="Menlo" w:hAnsi="Menlo" w:cs="Menlo"/>
          <w:noProof/>
          <w:color w:val="89DDF7"/>
        </w:rPr>
        <w:t>,</w:t>
      </w:r>
      <w:r w:rsidRPr="00515092">
        <w:rPr>
          <w:rFonts w:ascii="Menlo" w:hAnsi="Menlo" w:cs="Menlo"/>
          <w:noProof/>
          <w:color w:val="F78C6C"/>
        </w:rPr>
        <w:t>2</w:t>
      </w:r>
      <w:r w:rsidRPr="00515092">
        <w:rPr>
          <w:rFonts w:ascii="Menlo" w:hAnsi="Menlo" w:cs="Menlo"/>
          <w:noProof/>
          <w:color w:val="89DDF7"/>
        </w:rPr>
        <w:t>,</w:t>
      </w:r>
      <w:r w:rsidRPr="00515092">
        <w:rPr>
          <w:rFonts w:ascii="Menlo" w:hAnsi="Menlo" w:cs="Menlo"/>
          <w:noProof/>
          <w:color w:val="F78C6C"/>
        </w:rPr>
        <w:t>3</w:t>
      </w:r>
      <w:r w:rsidRPr="00515092">
        <w:rPr>
          <w:rFonts w:ascii="Menlo" w:hAnsi="Menlo" w:cs="Menlo"/>
          <w:noProof/>
          <w:color w:val="89DDF7"/>
        </w:rPr>
        <w:t>,{</w:t>
      </w:r>
      <w:r w:rsidRPr="00515092">
        <w:rPr>
          <w:rFonts w:ascii="Menlo" w:hAnsi="Menlo" w:cs="Menlo"/>
          <w:noProof/>
          <w:color w:val="C3E88D"/>
        </w:rPr>
        <w:t>"4"</w:t>
      </w:r>
      <w:r w:rsidRPr="00515092">
        <w:rPr>
          <w:rFonts w:ascii="Menlo" w:hAnsi="Menlo" w:cs="Menlo"/>
          <w:noProof/>
          <w:color w:val="89DDF7"/>
        </w:rPr>
        <w:t>:</w:t>
      </w:r>
      <w:r w:rsidRPr="00515092">
        <w:rPr>
          <w:rFonts w:ascii="Menlo" w:hAnsi="Menlo" w:cs="Menlo"/>
          <w:noProof/>
          <w:color w:val="F78C6C"/>
        </w:rPr>
        <w:t>5</w:t>
      </w:r>
      <w:r w:rsidRPr="00515092">
        <w:rPr>
          <w:rFonts w:ascii="Menlo" w:hAnsi="Menlo" w:cs="Menlo"/>
          <w:noProof/>
          <w:color w:val="89DDF7"/>
        </w:rPr>
        <w:t>,</w:t>
      </w:r>
      <w:r w:rsidRPr="00515092">
        <w:rPr>
          <w:rFonts w:ascii="Menlo" w:hAnsi="Menlo" w:cs="Menlo"/>
          <w:noProof/>
          <w:color w:val="C3E88D"/>
        </w:rPr>
        <w:t>"6"</w:t>
      </w:r>
      <w:r w:rsidRPr="00515092">
        <w:rPr>
          <w:rFonts w:ascii="Menlo" w:hAnsi="Menlo" w:cs="Menlo"/>
          <w:noProof/>
          <w:color w:val="89DDF7"/>
        </w:rPr>
        <w:t>:</w:t>
      </w:r>
      <w:r w:rsidRPr="00515092">
        <w:rPr>
          <w:rFonts w:ascii="Menlo" w:hAnsi="Menlo" w:cs="Menlo"/>
          <w:noProof/>
          <w:color w:val="F78C6C"/>
        </w:rPr>
        <w:t>7</w:t>
      </w:r>
      <w:r w:rsidRPr="00515092">
        <w:rPr>
          <w:rFonts w:ascii="Menlo" w:hAnsi="Menlo" w:cs="Menlo"/>
          <w:noProof/>
          <w:color w:val="89DDF7"/>
        </w:rPr>
        <w:t>}]</w:t>
      </w:r>
      <w:r w:rsidRPr="00515092">
        <w:rPr>
          <w:rFonts w:ascii="Menlo" w:hAnsi="Menlo" w:cs="Menlo"/>
          <w:noProof/>
          <w:color w:val="89DDF7"/>
        </w:rPr>
        <w:t>’</w:t>
      </w:r>
    </w:p>
    <w:p w:rsidR="00515092" w:rsidRPr="00515092" w:rsidRDefault="00515092" w:rsidP="00515092">
      <w:pPr>
        <w:pStyle w:val="HTMLPreformatted"/>
        <w:shd w:val="clear" w:color="auto" w:fill="292D3E"/>
        <w:rPr>
          <w:rFonts w:ascii="Menlo" w:hAnsi="Menlo" w:cs="Menlo"/>
          <w:noProof/>
          <w:color w:val="959DCB"/>
        </w:rPr>
      </w:pPr>
    </w:p>
    <w:p w:rsidR="00515092" w:rsidRDefault="00515092">
      <w:pPr>
        <w:rPr>
          <w:rFonts w:ascii="Courier New" w:hAnsi="Courier New" w:cs="Courier New"/>
          <w:noProof/>
          <w:sz w:val="20"/>
          <w:szCs w:val="20"/>
        </w:rPr>
      </w:pPr>
    </w:p>
    <w:p w:rsidR="00CC75FB" w:rsidRDefault="00CC75FB">
      <w:pPr>
        <w:rPr>
          <w:rFonts w:ascii="Courier New" w:hAnsi="Courier New" w:cs="Courier New"/>
          <w:noProof/>
          <w:sz w:val="20"/>
          <w:szCs w:val="20"/>
        </w:rPr>
      </w:pPr>
    </w:p>
    <w:p w:rsidR="00CC75FB" w:rsidRPr="00056CC8" w:rsidRDefault="00CC75FB" w:rsidP="00CC75FB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noProof/>
          <w:color w:val="C792EA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json.</w:t>
      </w:r>
      <w:r w:rsidRPr="00056CC8">
        <w:rPr>
          <w:rFonts w:ascii="Courier New" w:hAnsi="Courier New" w:cs="Courier New"/>
          <w:b/>
          <w:noProof/>
          <w:color w:val="292D3D"/>
          <w:sz w:val="20"/>
          <w:szCs w:val="20"/>
        </w:rPr>
        <w:t xml:space="preserve">dump 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– </w:t>
      </w:r>
      <w:r>
        <w:rPr>
          <w:rFonts w:ascii="Courier New" w:hAnsi="Courier New" w:cs="Courier New"/>
          <w:noProof/>
          <w:sz w:val="20"/>
          <w:szCs w:val="20"/>
        </w:rPr>
        <w:t>cеріалізу</w:t>
      </w:r>
      <w:r>
        <w:rPr>
          <w:rFonts w:ascii="Courier New" w:hAnsi="Courier New" w:cs="Courier New"/>
          <w:noProof/>
          <w:sz w:val="20"/>
          <w:szCs w:val="20"/>
          <w:lang w:val="uk-UA"/>
        </w:rPr>
        <w:t>є</w:t>
      </w:r>
      <w:r w:rsidRPr="00CC75FB">
        <w:rPr>
          <w:rFonts w:ascii="Courier New" w:hAnsi="Courier New" w:cs="Courier New"/>
          <w:noProof/>
          <w:sz w:val="20"/>
          <w:szCs w:val="20"/>
        </w:rPr>
        <w:t xml:space="preserve"> obj як форматований JSON потік в fp (файло-подібний об'єкт, що підтримує метод .write ()) використовуючи </w:t>
      </w:r>
      <w:hyperlink w:anchor="Таблиця перетворень" w:history="1">
        <w:r w:rsidRPr="005E058A">
          <w:rPr>
            <w:rStyle w:val="Hyperlink"/>
            <w:rFonts w:ascii="Courier New" w:hAnsi="Courier New" w:cs="Courier New"/>
            <w:noProof/>
            <w:color w:val="292D3D"/>
            <w:sz w:val="20"/>
            <w:szCs w:val="20"/>
          </w:rPr>
          <w:t>табл</w:t>
        </w:r>
        <w:r w:rsidRPr="005E058A">
          <w:rPr>
            <w:rStyle w:val="Hyperlink"/>
            <w:rFonts w:ascii="Courier New" w:hAnsi="Courier New" w:cs="Courier New"/>
            <w:noProof/>
            <w:color w:val="292D3D"/>
            <w:sz w:val="20"/>
            <w:szCs w:val="20"/>
          </w:rPr>
          <w:t>и</w:t>
        </w:r>
        <w:r w:rsidRPr="005E058A">
          <w:rPr>
            <w:rStyle w:val="Hyperlink"/>
            <w:rFonts w:ascii="Courier New" w:hAnsi="Courier New" w:cs="Courier New"/>
            <w:noProof/>
            <w:color w:val="292D3D"/>
            <w:sz w:val="20"/>
            <w:szCs w:val="20"/>
          </w:rPr>
          <w:t>цю пере</w:t>
        </w:r>
        <w:r w:rsidRPr="005E058A">
          <w:rPr>
            <w:rStyle w:val="Hyperlink"/>
            <w:rFonts w:ascii="Courier New" w:hAnsi="Courier New" w:cs="Courier New"/>
            <w:noProof/>
            <w:color w:val="292D3D"/>
            <w:sz w:val="20"/>
            <w:szCs w:val="20"/>
          </w:rPr>
          <w:t>т</w:t>
        </w:r>
        <w:r w:rsidRPr="005E058A">
          <w:rPr>
            <w:rStyle w:val="Hyperlink"/>
            <w:rFonts w:ascii="Courier New" w:hAnsi="Courier New" w:cs="Courier New"/>
            <w:noProof/>
            <w:color w:val="292D3D"/>
            <w:sz w:val="20"/>
            <w:szCs w:val="20"/>
          </w:rPr>
          <w:t>ворення.</w:t>
        </w:r>
      </w:hyperlink>
    </w:p>
    <w:p w:rsidR="00CC75FB" w:rsidRPr="005E058A" w:rsidRDefault="00CC75FB" w:rsidP="00CC75FB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noProof/>
          <w:color w:val="292D3D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json.</w:t>
      </w:r>
      <w:r w:rsidRPr="00056CC8">
        <w:rPr>
          <w:rFonts w:ascii="Courier New" w:hAnsi="Courier New" w:cs="Courier New"/>
          <w:b/>
          <w:noProof/>
          <w:color w:val="292D3D"/>
          <w:sz w:val="20"/>
          <w:szCs w:val="20"/>
        </w:rPr>
        <w:t>dumps</w:t>
      </w:r>
      <w:r w:rsidRPr="00056CC8">
        <w:rPr>
          <w:rFonts w:ascii="Courier New" w:hAnsi="Courier New" w:cs="Courier New"/>
          <w:noProof/>
          <w:color w:val="292D3D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– cеріалізу’</w:t>
      </w:r>
      <w:r w:rsidRPr="00CC75FB">
        <w:rPr>
          <w:rFonts w:ascii="Courier New" w:hAnsi="Courier New" w:cs="Courier New"/>
          <w:noProof/>
          <w:sz w:val="20"/>
          <w:szCs w:val="20"/>
        </w:rPr>
        <w:t xml:space="preserve"> obj в рядок JSON-формату за допомогою </w:t>
      </w:r>
      <w:hyperlink w:anchor="Таблиця перетворень" w:history="1">
        <w:r w:rsidRPr="005E058A">
          <w:rPr>
            <w:rStyle w:val="Hyperlink"/>
            <w:rFonts w:ascii="Courier New" w:hAnsi="Courier New" w:cs="Courier New"/>
            <w:noProof/>
            <w:color w:val="292D3D"/>
            <w:sz w:val="20"/>
            <w:szCs w:val="20"/>
          </w:rPr>
          <w:t>та</w:t>
        </w:r>
        <w:r w:rsidRPr="005E058A">
          <w:rPr>
            <w:rStyle w:val="Hyperlink"/>
            <w:rFonts w:ascii="Courier New" w:hAnsi="Courier New" w:cs="Courier New"/>
            <w:noProof/>
            <w:color w:val="292D3D"/>
            <w:sz w:val="20"/>
            <w:szCs w:val="20"/>
          </w:rPr>
          <w:t>б</w:t>
        </w:r>
        <w:r w:rsidRPr="005E058A">
          <w:rPr>
            <w:rStyle w:val="Hyperlink"/>
            <w:rFonts w:ascii="Courier New" w:hAnsi="Courier New" w:cs="Courier New"/>
            <w:noProof/>
            <w:color w:val="292D3D"/>
            <w:sz w:val="20"/>
            <w:szCs w:val="20"/>
          </w:rPr>
          <w:t>лиці перетворення.</w:t>
        </w:r>
      </w:hyperlink>
    </w:p>
    <w:p w:rsidR="00056CC8" w:rsidRPr="00515092" w:rsidRDefault="00056CC8" w:rsidP="00515092">
      <w:pPr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</w:pPr>
    </w:p>
    <w:p w:rsidR="00515092" w:rsidRDefault="00515092" w:rsidP="00CC75FB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</w:pPr>
      <w:r w:rsidRPr="00515092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>json.</w:t>
      </w:r>
      <w:r w:rsidRPr="00056CC8">
        <w:rPr>
          <w:rFonts w:ascii="Courier New" w:eastAsia="Times New Roman" w:hAnsi="Courier New" w:cs="Courier New"/>
          <w:b/>
          <w:bCs/>
          <w:noProof/>
          <w:color w:val="292D3D"/>
          <w:sz w:val="20"/>
          <w:szCs w:val="20"/>
        </w:rPr>
        <w:t>load</w:t>
      </w:r>
      <w:r w:rsidRPr="00056CC8">
        <w:rPr>
          <w:rFonts w:ascii="Courier New" w:eastAsia="Times New Roman" w:hAnsi="Courier New" w:cs="Courier New"/>
          <w:bCs/>
          <w:noProof/>
          <w:color w:val="292D3D"/>
          <w:sz w:val="20"/>
          <w:szCs w:val="20"/>
        </w:rPr>
        <w:t xml:space="preserve"> </w:t>
      </w:r>
      <w:r w:rsidRPr="00515092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 xml:space="preserve">– </w:t>
      </w:r>
      <w:r w:rsidR="00CC75FB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>дес</w:t>
      </w:r>
      <w:r w:rsidR="00CC75FB"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uk-UA"/>
        </w:rPr>
        <w:t>е</w:t>
      </w:r>
      <w:r w:rsidR="00CC75FB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>р</w:t>
      </w:r>
      <w:r w:rsidR="00CC75FB"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uk-UA"/>
        </w:rPr>
        <w:t>і</w:t>
      </w:r>
      <w:r w:rsidRPr="00515092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>алізує fp(файло-подібний об'єкт, який містить JSON документ</w:t>
      </w:r>
      <w:r w:rsidR="00CC75FB"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uk-UA"/>
        </w:rPr>
        <w:t xml:space="preserve"> і </w:t>
      </w:r>
      <w:r w:rsidR="00CC75FB" w:rsidRPr="00CC75FB"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uk-UA"/>
        </w:rPr>
        <w:t>підтримує .read ()</w:t>
      </w:r>
      <w:r w:rsidRPr="00515092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 xml:space="preserve">; </w:t>
      </w:r>
      <w:r w:rsidRPr="00056CC8">
        <w:rPr>
          <w:rFonts w:ascii="Courier New" w:eastAsia="Times New Roman" w:hAnsi="Courier New" w:cs="Courier New"/>
          <w:b/>
          <w:bCs/>
          <w:noProof/>
          <w:color w:val="292D3D"/>
          <w:sz w:val="20"/>
          <w:szCs w:val="20"/>
        </w:rPr>
        <w:t>файло-подібний об'єкт</w:t>
      </w:r>
      <w:r w:rsidRPr="00056CC8">
        <w:rPr>
          <w:rFonts w:ascii="Courier New" w:eastAsia="Times New Roman" w:hAnsi="Courier New" w:cs="Courier New"/>
          <w:bCs/>
          <w:noProof/>
          <w:color w:val="292D3D"/>
          <w:sz w:val="20"/>
          <w:szCs w:val="20"/>
        </w:rPr>
        <w:t xml:space="preserve"> </w:t>
      </w:r>
      <w:r w:rsidRPr="00515092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>– це об'єкт, що підтримує методи write і read)</w:t>
      </w:r>
      <w:r w:rsidR="00CC75FB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 xml:space="preserve"> </w:t>
      </w:r>
      <w:r w:rsidR="00CC75FB" w:rsidRPr="00CC75FB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>в об'єкт Python, вико</w:t>
      </w:r>
      <w:r w:rsidR="00CC75FB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 xml:space="preserve">ристовуючи </w:t>
      </w:r>
      <w:hyperlink w:anchor="Таблиця перетворень" w:history="1">
        <w:r w:rsidR="00CC75FB" w:rsidRPr="00056CC8">
          <w:rPr>
            <w:rStyle w:val="Hyperlink"/>
            <w:rFonts w:ascii="Courier New" w:eastAsia="Times New Roman" w:hAnsi="Courier New" w:cs="Courier New"/>
            <w:bCs/>
            <w:noProof/>
            <w:color w:val="C792EA"/>
            <w:sz w:val="20"/>
            <w:szCs w:val="20"/>
          </w:rPr>
          <w:t>таблицю перетвор</w:t>
        </w:r>
        <w:r w:rsidR="00CC75FB" w:rsidRPr="00056CC8">
          <w:rPr>
            <w:rStyle w:val="Hyperlink"/>
            <w:rFonts w:ascii="Courier New" w:eastAsia="Times New Roman" w:hAnsi="Courier New" w:cs="Courier New"/>
            <w:bCs/>
            <w:noProof/>
            <w:color w:val="C792EA"/>
            <w:sz w:val="20"/>
            <w:szCs w:val="20"/>
          </w:rPr>
          <w:t>е</w:t>
        </w:r>
        <w:r w:rsidR="00CC75FB" w:rsidRPr="00056CC8">
          <w:rPr>
            <w:rStyle w:val="Hyperlink"/>
            <w:rFonts w:ascii="Courier New" w:eastAsia="Times New Roman" w:hAnsi="Courier New" w:cs="Courier New"/>
            <w:bCs/>
            <w:noProof/>
            <w:color w:val="C792EA"/>
            <w:sz w:val="20"/>
            <w:szCs w:val="20"/>
          </w:rPr>
          <w:t>ння</w:t>
        </w:r>
      </w:hyperlink>
      <w:r w:rsidR="00CC75FB" w:rsidRPr="00CC75FB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>.</w:t>
      </w:r>
      <w:r w:rsidR="00CC75FB" w:rsidRPr="00CC75F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15092" w:rsidRDefault="00515092" w:rsidP="00CC75FB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</w:pPr>
      <w:r w:rsidRPr="00515092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>json.</w:t>
      </w:r>
      <w:r w:rsidRPr="00056CC8">
        <w:rPr>
          <w:rFonts w:ascii="Courier New" w:eastAsia="Times New Roman" w:hAnsi="Courier New" w:cs="Courier New"/>
          <w:b/>
          <w:bCs/>
          <w:noProof/>
          <w:color w:val="292D3D"/>
          <w:sz w:val="20"/>
          <w:szCs w:val="20"/>
        </w:rPr>
        <w:t>load</w:t>
      </w:r>
      <w:r w:rsidRPr="00056CC8">
        <w:rPr>
          <w:rFonts w:ascii="Courier New" w:eastAsia="Times New Roman" w:hAnsi="Courier New" w:cs="Courier New"/>
          <w:b/>
          <w:bCs/>
          <w:noProof/>
          <w:color w:val="292D3D"/>
          <w:sz w:val="20"/>
          <w:szCs w:val="20"/>
        </w:rPr>
        <w:t xml:space="preserve">s </w:t>
      </w:r>
      <w:r w:rsidR="00CC75FB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>–</w:t>
      </w:r>
      <w:r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 xml:space="preserve"> </w:t>
      </w:r>
      <w:r w:rsidR="00CC75FB"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uk-UA"/>
        </w:rPr>
        <w:t xml:space="preserve">десеріалізує </w:t>
      </w:r>
      <w:r w:rsidR="00CC75FB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>s(</w:t>
      </w:r>
      <w:r w:rsidR="00CC75FB" w:rsidRPr="00CC75FB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>екземпляр str або unicode, що містить документ JSON</w:t>
      </w:r>
      <w:r w:rsidR="00CC75FB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>)</w:t>
      </w:r>
      <w:r w:rsidR="00CC75FB" w:rsidRPr="00CC75FB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 xml:space="preserve"> </w:t>
      </w:r>
      <w:r w:rsidR="00CC75FB" w:rsidRPr="00CC75FB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>в об'єкт Python, вико</w:t>
      </w:r>
      <w:r w:rsidR="00CC75FB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 xml:space="preserve">ристовуючи </w:t>
      </w:r>
      <w:hyperlink w:anchor="Таблиця перетворень" w:history="1">
        <w:r w:rsidR="00CC75FB" w:rsidRPr="00056CC8">
          <w:rPr>
            <w:rStyle w:val="Hyperlink"/>
            <w:rFonts w:ascii="Courier New" w:eastAsia="Times New Roman" w:hAnsi="Courier New" w:cs="Courier New"/>
            <w:bCs/>
            <w:noProof/>
            <w:color w:val="C792EA"/>
            <w:sz w:val="20"/>
            <w:szCs w:val="20"/>
          </w:rPr>
          <w:t xml:space="preserve">таблицю </w:t>
        </w:r>
        <w:r w:rsidR="00CC75FB" w:rsidRPr="00056CC8">
          <w:rPr>
            <w:rStyle w:val="Hyperlink"/>
            <w:rFonts w:ascii="Courier New" w:eastAsia="Times New Roman" w:hAnsi="Courier New" w:cs="Courier New"/>
            <w:bCs/>
            <w:noProof/>
            <w:color w:val="C792EA"/>
            <w:sz w:val="20"/>
            <w:szCs w:val="20"/>
          </w:rPr>
          <w:t>п</w:t>
        </w:r>
        <w:r w:rsidR="00CC75FB" w:rsidRPr="00056CC8">
          <w:rPr>
            <w:rStyle w:val="Hyperlink"/>
            <w:rFonts w:ascii="Courier New" w:eastAsia="Times New Roman" w:hAnsi="Courier New" w:cs="Courier New"/>
            <w:bCs/>
            <w:noProof/>
            <w:color w:val="C792EA"/>
            <w:sz w:val="20"/>
            <w:szCs w:val="20"/>
          </w:rPr>
          <w:t>еретворення</w:t>
        </w:r>
      </w:hyperlink>
      <w:r w:rsidR="00CC75FB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>.</w:t>
      </w:r>
    </w:p>
    <w:p w:rsidR="00056CC8" w:rsidRDefault="00056CC8" w:rsidP="00056CC8">
      <w:pPr>
        <w:pStyle w:val="ListParagraph"/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</w:pPr>
    </w:p>
    <w:p w:rsidR="00CC75FB" w:rsidRDefault="00CC75FB" w:rsidP="00CC75FB">
      <w:pPr>
        <w:ind w:left="360"/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</w:pPr>
      <w:r w:rsidRPr="00CC75FB">
        <w:rPr>
          <w:rFonts w:ascii="Courier New" w:eastAsia="Times New Roman" w:hAnsi="Courier New" w:cs="Courier New"/>
          <w:b/>
          <w:bCs/>
          <w:noProof/>
          <w:color w:val="FF0000"/>
          <w:sz w:val="22"/>
          <w:szCs w:val="20"/>
        </w:rPr>
        <w:t>!</w:t>
      </w:r>
      <w:r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 xml:space="preserve"> </w:t>
      </w:r>
      <w:r w:rsidRPr="00CC75FB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 xml:space="preserve">Кодування, які базуються на </w:t>
      </w:r>
      <w:r w:rsidRPr="00CC75FB">
        <w:rPr>
          <w:rFonts w:ascii="Courier New" w:eastAsia="Times New Roman" w:hAnsi="Courier New" w:cs="Courier New"/>
          <w:bCs/>
          <w:noProof/>
          <w:color w:val="FF0000"/>
          <w:sz w:val="20"/>
          <w:szCs w:val="20"/>
        </w:rPr>
        <w:t>ASCII</w:t>
      </w:r>
      <w:r w:rsidRPr="00CC75FB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 xml:space="preserve"> (такі як </w:t>
      </w:r>
      <w:r w:rsidRPr="00CC75FB">
        <w:rPr>
          <w:rFonts w:ascii="Courier New" w:eastAsia="Times New Roman" w:hAnsi="Courier New" w:cs="Courier New"/>
          <w:bCs/>
          <w:noProof/>
          <w:color w:val="FF0000"/>
          <w:sz w:val="20"/>
          <w:szCs w:val="20"/>
        </w:rPr>
        <w:t>UCS-2</w:t>
      </w:r>
      <w:r w:rsidRPr="00CC75FB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>) не</w:t>
      </w:r>
      <w:r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 xml:space="preserve"> може використовуватися в так</w:t>
      </w:r>
      <w:r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uk-UA"/>
        </w:rPr>
        <w:t>их</w:t>
      </w:r>
      <w:r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 xml:space="preserve"> випадк</w:t>
      </w:r>
      <w:r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uk-UA"/>
        </w:rPr>
        <w:t>ах</w:t>
      </w:r>
      <w:r w:rsidRPr="00CC75FB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 xml:space="preserve"> потрібно його спершу п</w:t>
      </w:r>
      <w:r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uk-UA"/>
        </w:rPr>
        <w:t>еретворити</w:t>
      </w:r>
      <w:r w:rsidRPr="00CC75FB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 xml:space="preserve"> в unicode.</w:t>
      </w:r>
    </w:p>
    <w:p w:rsidR="00E86C27" w:rsidRPr="00056CC8" w:rsidRDefault="00056CC8" w:rsidP="00056CC8">
      <w:pPr>
        <w:pStyle w:val="Heading3"/>
        <w:jc w:val="center"/>
        <w:rPr>
          <w:rFonts w:ascii="Courier New" w:eastAsia="Times New Roman" w:hAnsi="Courier New" w:cs="Courier New"/>
          <w:b/>
          <w:noProof/>
          <w:color w:val="292D3D"/>
          <w:lang w:val="uk-UA"/>
        </w:rPr>
      </w:pPr>
      <w:r>
        <w:rPr>
          <w:rFonts w:ascii="Courier New" w:eastAsia="Times New Roman" w:hAnsi="Courier New" w:cs="Courier New"/>
          <w:b/>
          <w:noProof/>
          <w:color w:val="292D3D"/>
          <w:lang w:val="uk-UA"/>
        </w:rPr>
        <w:t xml:space="preserve">  </w:t>
      </w:r>
      <w:bookmarkStart w:id="0" w:name="_GoBack"/>
      <w:bookmarkEnd w:id="0"/>
      <w:r w:rsidR="00E86C27" w:rsidRPr="00056CC8">
        <w:rPr>
          <w:rFonts w:ascii="Courier New" w:eastAsia="Times New Roman" w:hAnsi="Courier New" w:cs="Courier New"/>
          <w:b/>
          <w:noProof/>
          <w:color w:val="292D3D"/>
          <w:lang w:val="uk-UA"/>
        </w:rPr>
        <w:t>Таблиця перетворень</w:t>
      </w:r>
    </w:p>
    <w:p w:rsidR="00E86C27" w:rsidRDefault="00E86C27" w:rsidP="00E86C27">
      <w:pPr>
        <w:ind w:left="360"/>
        <w:jc w:val="center"/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</w:pPr>
    </w:p>
    <w:p w:rsidR="00E86C27" w:rsidRDefault="00E86C27" w:rsidP="00056CC8">
      <w:pPr>
        <w:ind w:left="360"/>
        <w:jc w:val="center"/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drawing>
          <wp:inline distT="0" distB="0" distL="0" distR="0">
            <wp:extent cx="2392823" cy="217917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2018-03-18 о 12.23.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11" cy="219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C8" w:rsidRDefault="00056CC8" w:rsidP="00056CC8">
      <w:pPr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</w:pPr>
    </w:p>
    <w:p w:rsidR="00E86C27" w:rsidRPr="00056CC8" w:rsidRDefault="00056CC8" w:rsidP="00056CC8">
      <w:pPr>
        <w:rPr>
          <w:rFonts w:ascii="Courier New" w:eastAsia="Times New Roman" w:hAnsi="Courier New" w:cs="Courier New"/>
          <w:b/>
          <w:bCs/>
          <w:noProof/>
          <w:color w:val="C792EA"/>
          <w:sz w:val="20"/>
          <w:szCs w:val="20"/>
          <w:lang w:val="uk-UA"/>
        </w:rPr>
      </w:pPr>
      <w:r w:rsidRPr="00056CC8">
        <w:rPr>
          <w:rFonts w:ascii="Courier New" w:eastAsia="Times New Roman" w:hAnsi="Courier New" w:cs="Courier New"/>
          <w:b/>
          <w:bCs/>
          <w:noProof/>
          <w:color w:val="292D3D"/>
          <w:sz w:val="20"/>
          <w:szCs w:val="20"/>
          <w:lang w:val="uk-UA"/>
        </w:rPr>
        <w:lastRenderedPageBreak/>
        <w:t>Кодувальник і декодувальник</w:t>
      </w:r>
    </w:p>
    <w:p w:rsidR="00056CC8" w:rsidRDefault="00056CC8" w:rsidP="00056CC8">
      <w:pPr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val="uk-UA"/>
        </w:rPr>
      </w:pPr>
    </w:p>
    <w:p w:rsidR="00056CC8" w:rsidRPr="005E058A" w:rsidRDefault="00056CC8" w:rsidP="005E058A">
      <w:pPr>
        <w:rPr>
          <w:rFonts w:ascii="Courier New" w:eastAsia="Times New Roman" w:hAnsi="Courier New" w:cs="Courier New"/>
          <w:b/>
          <w:noProof/>
          <w:sz w:val="20"/>
          <w:szCs w:val="20"/>
        </w:rPr>
      </w:pPr>
      <w:r w:rsidRPr="005E058A">
        <w:rPr>
          <w:rFonts w:ascii="Courier New" w:eastAsia="Times New Roman" w:hAnsi="Courier New" w:cs="Courier New"/>
          <w:iCs/>
          <w:noProof/>
          <w:color w:val="000000"/>
          <w:sz w:val="20"/>
          <w:szCs w:val="20"/>
        </w:rPr>
        <w:t>class</w:t>
      </w:r>
      <w:r w:rsidRPr="005E058A">
        <w:rPr>
          <w:rFonts w:ascii="Courier New" w:eastAsia="Times New Roman" w:hAnsi="Courier New" w:cs="Courier New"/>
          <w:i/>
          <w:iCs/>
          <w:noProof/>
          <w:color w:val="000000"/>
          <w:sz w:val="20"/>
          <w:szCs w:val="20"/>
        </w:rPr>
        <w:t> </w:t>
      </w:r>
      <w:r w:rsidRPr="005E058A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json.</w:t>
      </w:r>
      <w:r w:rsidRPr="005E058A">
        <w:rPr>
          <w:rFonts w:ascii="Courier New" w:eastAsia="Times New Roman" w:hAnsi="Courier New" w:cs="Courier New"/>
          <w:b/>
          <w:bCs/>
          <w:noProof/>
          <w:color w:val="292D3D"/>
          <w:sz w:val="20"/>
          <w:szCs w:val="20"/>
        </w:rPr>
        <w:t xml:space="preserve">JSONDecoder </w:t>
      </w:r>
      <w:r w:rsidRPr="005E058A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 xml:space="preserve">- простий декодер </w:t>
      </w:r>
      <w:r w:rsidRPr="005E058A">
        <w:rPr>
          <w:rFonts w:ascii="Courier New" w:eastAsia="Times New Roman" w:hAnsi="Courier New" w:cs="Courier New"/>
          <w:b/>
          <w:bCs/>
          <w:noProof/>
          <w:color w:val="292D3D"/>
          <w:sz w:val="20"/>
          <w:szCs w:val="20"/>
        </w:rPr>
        <w:t>JSON</w:t>
      </w:r>
      <w:r w:rsidRPr="005E058A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.</w:t>
      </w:r>
      <w:r w:rsidRPr="005E058A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 xml:space="preserve">Виконує перетворення за допомогою </w:t>
      </w:r>
      <w:hyperlink w:anchor="Таблиця перетворень" w:history="1">
        <w:r w:rsidRPr="005E058A">
          <w:rPr>
            <w:rStyle w:val="Hyperlink"/>
            <w:rFonts w:ascii="Courier New" w:eastAsia="Times New Roman" w:hAnsi="Courier New" w:cs="Courier New"/>
            <w:bCs/>
            <w:noProof/>
            <w:color w:val="C792EA"/>
            <w:sz w:val="20"/>
            <w:szCs w:val="20"/>
          </w:rPr>
          <w:t>таблиці</w:t>
        </w:r>
      </w:hyperlink>
      <w:r w:rsidRPr="005E058A"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  <w:t>.</w:t>
      </w:r>
    </w:p>
    <w:p w:rsidR="00056CC8" w:rsidRPr="005E058A" w:rsidRDefault="00056CC8" w:rsidP="005E058A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noProof/>
          <w:sz w:val="20"/>
          <w:szCs w:val="20"/>
        </w:rPr>
      </w:pPr>
      <w:r w:rsidRPr="005E058A">
        <w:rPr>
          <w:rFonts w:ascii="Courier New" w:eastAsia="Times New Roman" w:hAnsi="Courier New" w:cs="Courier New"/>
          <w:b/>
          <w:noProof/>
          <w:color w:val="292D3D"/>
          <w:sz w:val="20"/>
          <w:szCs w:val="20"/>
        </w:rPr>
        <w:t>encoding</w:t>
      </w:r>
      <w:r w:rsidRPr="005E058A">
        <w:rPr>
          <w:rFonts w:ascii="Courier New" w:eastAsia="Times New Roman" w:hAnsi="Courier New" w:cs="Courier New"/>
          <w:noProof/>
          <w:color w:val="292D3D"/>
          <w:sz w:val="20"/>
          <w:szCs w:val="20"/>
        </w:rPr>
        <w:t xml:space="preserve"> </w:t>
      </w:r>
      <w:r w:rsidRPr="005E058A">
        <w:rPr>
          <w:rFonts w:ascii="Courier New" w:eastAsia="Times New Roman" w:hAnsi="Courier New" w:cs="Courier New"/>
          <w:noProof/>
          <w:sz w:val="20"/>
          <w:szCs w:val="20"/>
        </w:rPr>
        <w:t>визначає кодування, яке</w:t>
      </w:r>
      <w:r w:rsidRPr="005E058A">
        <w:rPr>
          <w:rFonts w:ascii="Courier New" w:eastAsia="Times New Roman" w:hAnsi="Courier New" w:cs="Courier New"/>
          <w:noProof/>
          <w:sz w:val="20"/>
          <w:szCs w:val="20"/>
        </w:rPr>
        <w:t xml:space="preserve"> використовується для інтерпретації об'єктів </w:t>
      </w:r>
      <w:r w:rsidRPr="005E058A">
        <w:rPr>
          <w:rFonts w:ascii="Courier New" w:eastAsia="Times New Roman" w:hAnsi="Courier New" w:cs="Courier New"/>
          <w:b/>
          <w:noProof/>
          <w:color w:val="292D3D"/>
          <w:sz w:val="20"/>
          <w:szCs w:val="20"/>
        </w:rPr>
        <w:t>str</w:t>
      </w:r>
      <w:r w:rsidRPr="005E058A">
        <w:rPr>
          <w:rFonts w:ascii="Courier New" w:eastAsia="Times New Roman" w:hAnsi="Courier New" w:cs="Courier New"/>
          <w:noProof/>
          <w:sz w:val="20"/>
          <w:szCs w:val="20"/>
        </w:rPr>
        <w:t>, закодованих в цьому екземплярі (</w:t>
      </w:r>
      <w:r w:rsidRPr="005E058A">
        <w:rPr>
          <w:rFonts w:ascii="Courier New" w:eastAsia="Times New Roman" w:hAnsi="Courier New" w:cs="Courier New"/>
          <w:b/>
          <w:noProof/>
          <w:color w:val="292D3D"/>
          <w:sz w:val="20"/>
          <w:szCs w:val="20"/>
        </w:rPr>
        <w:t>UTF-8</w:t>
      </w:r>
      <w:r w:rsidRPr="005E058A">
        <w:rPr>
          <w:rFonts w:ascii="Courier New" w:eastAsia="Times New Roman" w:hAnsi="Courier New" w:cs="Courier New"/>
          <w:noProof/>
          <w:color w:val="292D3D"/>
          <w:sz w:val="20"/>
          <w:szCs w:val="20"/>
        </w:rPr>
        <w:t xml:space="preserve"> </w:t>
      </w:r>
      <w:r w:rsidRPr="005E058A">
        <w:rPr>
          <w:rFonts w:ascii="Courier New" w:eastAsia="Times New Roman" w:hAnsi="Courier New" w:cs="Courier New"/>
          <w:noProof/>
          <w:sz w:val="20"/>
          <w:szCs w:val="20"/>
        </w:rPr>
        <w:t>за замовчуванням).</w:t>
      </w:r>
    </w:p>
    <w:p w:rsidR="00056CC8" w:rsidRPr="00056CC8" w:rsidRDefault="00056CC8" w:rsidP="00056CC8">
      <w:pPr>
        <w:pStyle w:val="ListParagraph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056CC8" w:rsidRDefault="00056CC8" w:rsidP="00056CC8">
      <w:pPr>
        <w:pStyle w:val="ListParagraph"/>
        <w:rPr>
          <w:rFonts w:ascii="Courier New" w:eastAsia="Times New Roman" w:hAnsi="Courier New" w:cs="Courier New"/>
          <w:noProof/>
          <w:sz w:val="20"/>
          <w:szCs w:val="20"/>
        </w:rPr>
      </w:pPr>
      <w:r w:rsidRPr="00056CC8">
        <w:rPr>
          <w:rFonts w:ascii="Courier New" w:eastAsia="Times New Roman" w:hAnsi="Courier New" w:cs="Courier New"/>
          <w:b/>
          <w:noProof/>
          <w:color w:val="FF0000"/>
          <w:sz w:val="22"/>
          <w:szCs w:val="20"/>
        </w:rPr>
        <w:t>!</w:t>
      </w:r>
      <w:r w:rsidRPr="00056CC8">
        <w:rPr>
          <w:rFonts w:ascii="Courier New" w:eastAsia="Times New Roman" w:hAnsi="Courier New" w:cs="Courier New"/>
          <w:noProof/>
          <w:sz w:val="20"/>
          <w:szCs w:val="20"/>
        </w:rPr>
        <w:t xml:space="preserve"> </w:t>
      </w:r>
      <w:r w:rsidRPr="00056CC8">
        <w:rPr>
          <w:rFonts w:ascii="Courier New" w:eastAsia="Times New Roman" w:hAnsi="Courier New" w:cs="Courier New"/>
          <w:noProof/>
          <w:sz w:val="20"/>
          <w:szCs w:val="20"/>
        </w:rPr>
        <w:t xml:space="preserve">Зверніть увагу, що на даний момент працюють тільки кодування, які є розширенням </w:t>
      </w:r>
      <w:r w:rsidRPr="00056CC8">
        <w:rPr>
          <w:rFonts w:ascii="Courier New" w:eastAsia="Times New Roman" w:hAnsi="Courier New" w:cs="Courier New"/>
          <w:b/>
          <w:noProof/>
          <w:color w:val="292D3D"/>
          <w:sz w:val="20"/>
          <w:szCs w:val="20"/>
        </w:rPr>
        <w:t>ASCII</w:t>
      </w:r>
      <w:r w:rsidRPr="00056CC8">
        <w:rPr>
          <w:rFonts w:ascii="Courier New" w:eastAsia="Times New Roman" w:hAnsi="Courier New" w:cs="Courier New"/>
          <w:noProof/>
          <w:sz w:val="20"/>
          <w:szCs w:val="20"/>
        </w:rPr>
        <w:t>, рядки в інших</w:t>
      </w:r>
      <w:r w:rsidRPr="00056CC8">
        <w:rPr>
          <w:rFonts w:ascii="Courier New" w:eastAsia="Times New Roman" w:hAnsi="Courier New" w:cs="Courier New"/>
          <w:noProof/>
          <w:sz w:val="20"/>
          <w:szCs w:val="20"/>
        </w:rPr>
        <w:t xml:space="preserve"> кодуваннях повинні передаватися як </w:t>
      </w:r>
      <w:r w:rsidRPr="00056CC8">
        <w:rPr>
          <w:rFonts w:ascii="Courier New" w:eastAsia="Times New Roman" w:hAnsi="Courier New" w:cs="Courier New"/>
          <w:b/>
          <w:noProof/>
          <w:color w:val="292D3D"/>
          <w:sz w:val="20"/>
          <w:szCs w:val="20"/>
        </w:rPr>
        <w:t>Unicode</w:t>
      </w:r>
      <w:r w:rsidRPr="00056CC8">
        <w:rPr>
          <w:rFonts w:ascii="Courier New" w:eastAsia="Times New Roman" w:hAnsi="Courier New" w:cs="Courier New"/>
          <w:noProof/>
          <w:sz w:val="20"/>
          <w:szCs w:val="20"/>
        </w:rPr>
        <w:t>.</w:t>
      </w:r>
    </w:p>
    <w:p w:rsidR="00056CC8" w:rsidRPr="00056CC8" w:rsidRDefault="00056CC8" w:rsidP="00056CC8">
      <w:pPr>
        <w:pStyle w:val="ListParagraph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056CC8" w:rsidRDefault="00056CC8" w:rsidP="00056CC8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uk-UA"/>
        </w:rPr>
      </w:pPr>
      <w:r w:rsidRPr="005E058A">
        <w:rPr>
          <w:rFonts w:ascii="Courier New" w:eastAsia="Times New Roman" w:hAnsi="Courier New" w:cs="Courier New"/>
          <w:b/>
          <w:bCs/>
          <w:noProof/>
          <w:color w:val="292D3D"/>
          <w:sz w:val="20"/>
          <w:szCs w:val="20"/>
          <w:lang w:val="uk-UA"/>
        </w:rPr>
        <w:t>decode (s</w:t>
      </w:r>
      <w:r w:rsidRPr="005E058A">
        <w:rPr>
          <w:rFonts w:ascii="Courier New" w:eastAsia="Times New Roman" w:hAnsi="Courier New" w:cs="Courier New"/>
          <w:b/>
          <w:bCs/>
          <w:noProof/>
          <w:color w:val="292D3D"/>
          <w:sz w:val="20"/>
          <w:szCs w:val="20"/>
          <w:lang w:val="uk-UA"/>
        </w:rPr>
        <w:t>)</w:t>
      </w:r>
      <w:r w:rsidRPr="005E058A">
        <w:rPr>
          <w:rFonts w:ascii="Courier New" w:eastAsia="Times New Roman" w:hAnsi="Courier New" w:cs="Courier New"/>
          <w:bCs/>
          <w:noProof/>
          <w:color w:val="292D3D"/>
          <w:sz w:val="20"/>
          <w:szCs w:val="20"/>
          <w:lang w:val="uk-UA"/>
        </w:rPr>
        <w:t xml:space="preserve">- </w:t>
      </w:r>
      <w:r w:rsidRPr="00056CC8"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uk-UA"/>
        </w:rPr>
        <w:t>п</w:t>
      </w:r>
      <w:r w:rsidRPr="00056CC8"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uk-UA"/>
        </w:rPr>
        <w:t xml:space="preserve">овертає уявлення Python для s (екзмемпляр str або unicode, що містить документ </w:t>
      </w:r>
      <w:r w:rsidRPr="005E058A">
        <w:rPr>
          <w:rFonts w:ascii="Courier New" w:eastAsia="Times New Roman" w:hAnsi="Courier New" w:cs="Courier New"/>
          <w:b/>
          <w:bCs/>
          <w:noProof/>
          <w:color w:val="292D3D"/>
          <w:sz w:val="20"/>
          <w:szCs w:val="20"/>
          <w:lang w:val="uk-UA"/>
        </w:rPr>
        <w:t>JSON</w:t>
      </w:r>
      <w:r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uk-UA"/>
        </w:rPr>
        <w:t>).</w:t>
      </w:r>
    </w:p>
    <w:p w:rsidR="00056CC8" w:rsidRPr="005E058A" w:rsidRDefault="005E058A" w:rsidP="005E058A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val="uk-UA"/>
        </w:rPr>
      </w:pPr>
      <w:r w:rsidRPr="005E058A">
        <w:rPr>
          <w:rFonts w:ascii="Courier New" w:eastAsia="Times New Roman" w:hAnsi="Courier New" w:cs="Courier New"/>
          <w:b/>
          <w:bCs/>
          <w:noProof/>
          <w:color w:val="292D3D"/>
          <w:sz w:val="20"/>
          <w:szCs w:val="20"/>
          <w:lang w:val="uk-UA"/>
        </w:rPr>
        <w:t>raw_decode (s)</w:t>
      </w:r>
      <w:r w:rsidRPr="005E058A">
        <w:rPr>
          <w:rFonts w:ascii="Courier New" w:eastAsia="Times New Roman" w:hAnsi="Courier New" w:cs="Courier New"/>
          <w:b/>
          <w:bCs/>
          <w:noProof/>
          <w:color w:val="292D3D"/>
          <w:sz w:val="20"/>
          <w:szCs w:val="20"/>
          <w:lang w:val="uk-UA"/>
        </w:rPr>
        <w:t xml:space="preserve"> </w:t>
      </w:r>
      <w:r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val="uk-UA"/>
        </w:rPr>
        <w:t xml:space="preserve">- </w:t>
      </w:r>
      <w:r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uk-UA"/>
        </w:rPr>
        <w:t>д</w:t>
      </w:r>
      <w:r w:rsidRPr="005E058A"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uk-UA"/>
        </w:rPr>
        <w:t xml:space="preserve">екодує документ </w:t>
      </w:r>
      <w:r w:rsidRPr="005E058A">
        <w:rPr>
          <w:rFonts w:ascii="Courier New" w:eastAsia="Times New Roman" w:hAnsi="Courier New" w:cs="Courier New"/>
          <w:b/>
          <w:bCs/>
          <w:noProof/>
          <w:color w:val="292D3D"/>
          <w:sz w:val="20"/>
          <w:szCs w:val="20"/>
          <w:lang w:val="uk-UA"/>
        </w:rPr>
        <w:t>JSON</w:t>
      </w:r>
      <w:r w:rsidRPr="005E058A">
        <w:rPr>
          <w:rFonts w:ascii="Courier New" w:eastAsia="Times New Roman" w:hAnsi="Courier New" w:cs="Courier New"/>
          <w:bCs/>
          <w:noProof/>
          <w:color w:val="292D3D"/>
          <w:sz w:val="20"/>
          <w:szCs w:val="20"/>
          <w:lang w:val="uk-UA"/>
        </w:rPr>
        <w:t xml:space="preserve"> </w:t>
      </w:r>
      <w:r w:rsidRPr="005E058A"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uk-UA"/>
        </w:rPr>
        <w:t>з s (екзмемпляр str або unicode, що містить документ JSON) і повертає кортеж з 2-х елементів.</w:t>
      </w:r>
    </w:p>
    <w:p w:rsidR="005E058A" w:rsidRDefault="005E058A" w:rsidP="005E058A">
      <w:pPr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val="uk-UA"/>
        </w:rPr>
      </w:pPr>
    </w:p>
    <w:p w:rsidR="005E058A" w:rsidRPr="005E058A" w:rsidRDefault="005E058A" w:rsidP="005E058A">
      <w:pPr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uk-UA"/>
        </w:rPr>
      </w:pPr>
      <w:r w:rsidRPr="005E058A"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uk-UA"/>
        </w:rPr>
        <w:t>class json.</w:t>
      </w:r>
      <w:r w:rsidRPr="005E058A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val="uk-UA"/>
        </w:rPr>
        <w:t>JSONEncoder</w:t>
      </w:r>
      <w:r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val="uk-UA"/>
        </w:rPr>
        <w:t xml:space="preserve"> </w:t>
      </w:r>
      <w:r w:rsidRPr="005E058A">
        <w:rPr>
          <w:rFonts w:ascii="Courier New" w:eastAsia="Times New Roman" w:hAnsi="Courier New" w:cs="Courier New"/>
          <w:bCs/>
          <w:noProof/>
          <w:color w:val="000000"/>
          <w:sz w:val="20"/>
          <w:szCs w:val="20"/>
          <w:lang w:val="uk-UA"/>
        </w:rPr>
        <w:t>– розширений кодувальник JSON для структур даних Python.</w:t>
      </w:r>
    </w:p>
    <w:p w:rsidR="00CC75FB" w:rsidRPr="00056CC8" w:rsidRDefault="00CC75FB" w:rsidP="00CC75FB">
      <w:pPr>
        <w:ind w:left="360"/>
        <w:rPr>
          <w:rFonts w:ascii="Courier New" w:eastAsia="Times New Roman" w:hAnsi="Courier New" w:cs="Courier New"/>
          <w:bCs/>
          <w:noProof/>
          <w:color w:val="000000"/>
          <w:sz w:val="20"/>
          <w:szCs w:val="20"/>
        </w:rPr>
      </w:pPr>
    </w:p>
    <w:p w:rsidR="00B90AC7" w:rsidRPr="00056CC8" w:rsidRDefault="00B90AC7" w:rsidP="00B90AC7">
      <w:pPr>
        <w:rPr>
          <w:rFonts w:ascii="Courier New" w:hAnsi="Courier New" w:cs="Courier New"/>
          <w:sz w:val="20"/>
          <w:szCs w:val="20"/>
        </w:rPr>
      </w:pPr>
    </w:p>
    <w:sectPr w:rsidR="00B90AC7" w:rsidRPr="00056CC8" w:rsidSect="00684F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697B"/>
    <w:multiLevelType w:val="hybridMultilevel"/>
    <w:tmpl w:val="A6A6A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7C1C8B"/>
    <w:multiLevelType w:val="hybridMultilevel"/>
    <w:tmpl w:val="090A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80516"/>
    <w:multiLevelType w:val="hybridMultilevel"/>
    <w:tmpl w:val="9862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517C7"/>
    <w:multiLevelType w:val="hybridMultilevel"/>
    <w:tmpl w:val="D2F8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F0EE8"/>
    <w:multiLevelType w:val="hybridMultilevel"/>
    <w:tmpl w:val="2A1E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BF"/>
    <w:rsid w:val="00056CC8"/>
    <w:rsid w:val="003430F0"/>
    <w:rsid w:val="00515092"/>
    <w:rsid w:val="005E058A"/>
    <w:rsid w:val="00684FC1"/>
    <w:rsid w:val="008039BF"/>
    <w:rsid w:val="00B90AC7"/>
    <w:rsid w:val="00CC75FB"/>
    <w:rsid w:val="00D80D1C"/>
    <w:rsid w:val="00E8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A2409"/>
  <w14:defaultImageDpi w14:val="32767"/>
  <w15:chartTrackingRefBased/>
  <w15:docId w15:val="{243A37B2-A48B-5C46-A4BF-9C168140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39B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C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C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9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AC7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150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150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86C2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86C2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86C27"/>
  </w:style>
  <w:style w:type="character" w:customStyle="1" w:styleId="Heading2Char">
    <w:name w:val="Heading 2 Char"/>
    <w:basedOn w:val="DefaultParagraphFont"/>
    <w:link w:val="Heading2"/>
    <w:uiPriority w:val="9"/>
    <w:rsid w:val="00E86C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6C2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056CC8"/>
    <w:rPr>
      <w:i/>
      <w:iCs/>
    </w:rPr>
  </w:style>
  <w:style w:type="character" w:customStyle="1" w:styleId="apple-converted-space">
    <w:name w:val="apple-converted-space"/>
    <w:basedOn w:val="DefaultParagraphFont"/>
    <w:rsid w:val="00056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bezrodna34@gmail.com</dc:creator>
  <cp:keywords/>
  <dc:description/>
  <cp:lastModifiedBy>bezrodna34@gmail.com</cp:lastModifiedBy>
  <cp:revision>1</cp:revision>
  <dcterms:created xsi:type="dcterms:W3CDTF">2018-03-18T09:40:00Z</dcterms:created>
  <dcterms:modified xsi:type="dcterms:W3CDTF">2018-03-18T11:16:00Z</dcterms:modified>
</cp:coreProperties>
</file>