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МІНІСТЕРСТВО ОСВІТИ ТА НАУКИ УКРАЇНИ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 xml:space="preserve">НАЦІОНАЛЬНИЙ ТЕХНІЧНИЙ УНІВЕРСИТЕТ УКРАЇНИ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«КИЇВСЬКИЙ ПОЛІТЕХНІЧНИЙ ІНСТИТУТ ІМЕНІ ІГОРЯ СІКОРСЬКОГО»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ФАКУЛЬТЕТ ІНФОРМАТИКИ ТА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  <w:t>КАФЕДРА ОБЧИСЛЮВАЛЬНОЇ ТЕХНІКИ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lang w:val="uk-UA"/>
        </w:rPr>
      </w:pPr>
      <w:r>
        <w:rPr>
          <w:rFonts w:eastAsia="Calibri" w:cs="Times New Roman" w:ascii="Times New Roman" w:hAnsi="Times New Roman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32"/>
          <w:szCs w:val="32"/>
          <w:lang w:val="en-US"/>
        </w:rPr>
      </w:pPr>
      <w:r>
        <w:rPr>
          <w:rFonts w:eastAsia="Calibri" w:cs="Times New Roman" w:ascii="Times New Roman" w:hAnsi="Times New Roman"/>
          <w:sz w:val="32"/>
          <w:szCs w:val="32"/>
          <w:lang w:val="uk-UA"/>
        </w:rPr>
        <w:t>Лабораторна робота №</w:t>
      </w:r>
      <w:r>
        <w:rPr>
          <w:rFonts w:eastAsia="Calibri" w:cs="Times New Roman" w:ascii="Times New Roman" w:hAnsi="Times New Roman"/>
          <w:sz w:val="32"/>
          <w:szCs w:val="32"/>
          <w:lang w:val="en-US"/>
        </w:rPr>
        <w:t>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з дисципліни «Бази даних»</w:t>
      </w:r>
    </w:p>
    <w:p>
      <w:pPr>
        <w:pStyle w:val="Normal"/>
        <w:spacing w:lineRule="auto" w:line="240" w:before="100" w:after="100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uk-UA" w:eastAsia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 w:eastAsia="ru-RU"/>
        </w:rPr>
        <w:t xml:space="preserve">на тему </w:t>
      </w:r>
      <w:r>
        <w:rPr>
          <w:rFonts w:eastAsia="Times New Roman" w:cs="Times New Roman" w:ascii="Times New Roman" w:hAnsi="Times New Roman"/>
          <w:i/>
          <w:sz w:val="28"/>
          <w:szCs w:val="28"/>
          <w:lang w:val="uk-UA" w:eastAsia="ru-RU"/>
        </w:rPr>
        <w:t>«Аналітичні SQL-запити (OLAP)»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i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i/>
          <w:sz w:val="44"/>
          <w:szCs w:val="44"/>
          <w:lang w:val="uk-UA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44"/>
          <w:szCs w:val="44"/>
          <w:lang w:val="uk-UA"/>
        </w:rPr>
      </w:pPr>
      <w:r>
        <w:rPr>
          <w:rFonts w:eastAsia="Calibri" w:cs="Times New Roman" w:ascii="Times New Roman" w:hAnsi="Times New Roman"/>
          <w:sz w:val="44"/>
          <w:szCs w:val="44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Виконали: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студентки групи ІМ-52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Руднікова В. О.,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Яхновська К. О.,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студент групи ІМ-55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Стеблевець О.О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Перевірив: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Хмельницький А. А.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Calibri" w:cs="Times New Roman"/>
          <w:sz w:val="24"/>
          <w:szCs w:val="24"/>
          <w:lang w:val="uk-UA"/>
        </w:rPr>
      </w:pPr>
      <w:r>
        <w:rPr>
          <w:rFonts w:eastAsia="Calibri" w:cs="Times New Roman" w:ascii="Times New Roman" w:hAnsi="Times New Roman"/>
          <w:sz w:val="24"/>
          <w:szCs w:val="24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  <w:t>Київ 2026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val="uk-UA"/>
        </w:rPr>
      </w:pPr>
      <w:r>
        <w:rPr>
          <w:rFonts w:eastAsia="Calibri" w:cs="Times New Roman" w:ascii="Times New Roman" w:hAnsi="Times New Roman"/>
          <w:sz w:val="28"/>
          <w:szCs w:val="28"/>
          <w:lang w:val="uk-UA"/>
        </w:rPr>
      </w:r>
      <w:r>
        <w:br w:type="page"/>
      </w:r>
    </w:p>
    <w:p>
      <w:pPr>
        <w:pStyle w:val="Normal"/>
        <w:bidi w:val="0"/>
        <w:spacing w:lineRule="auto" w:line="360" w:before="0" w:after="160"/>
        <w:ind w:hanging="0" w:start="0" w:end="0"/>
        <w:jc w:val="star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shd w:fill="auto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shd w:fill="auto" w:val="clear"/>
        </w:rPr>
        <w:t>Завдання: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925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Розробити та виконати аналітичні SQL-запити до бази даних PostgreSQL. За допомогою агрегатних функцій, групування, з'єднання таблиць і підзапитів отримати зведену інформацію про студентів, їхні візити та інциденти.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925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У межах роботи необхідно було підготувати щонайменше 4 запити з агрегацією, 3 запити з різними типами JOIN і 3 запити з підзапитами.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2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shd w:fill="auto" w:val="clear"/>
        </w:rPr>
        <w:t>Використані запити:</w:t>
      </w:r>
    </w:p>
    <w:tbl>
      <w:tblPr>
        <w:tblStyle w:val="Table"/>
        <w:tblW w:w="5000" w:type="pct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 w:firstRow="1" w:lastRow="0" w:firstColumn="0" w:lastColumn="0" w:noHBand="0" w:noVBand="1"/>
      </w:tblPr>
      <w:tblGrid>
        <w:gridCol w:w="2806"/>
        <w:gridCol w:w="3740"/>
        <w:gridCol w:w="2808"/>
      </w:tblGrid>
      <w:tr>
        <w:trPr>
          <w:tblHeader w:val="true"/>
        </w:trPr>
        <w:tc>
          <w:tcPr>
            <w:tcW w:w="28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Файл</w:t>
            </w:r>
          </w:p>
        </w:tc>
        <w:tc>
          <w:tcPr>
            <w:tcW w:w="37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end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Кількість</w:t>
            </w:r>
          </w:p>
        </w:tc>
        <w:tc>
          <w:tcPr>
            <w:tcW w:w="280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2">
              <w:r>
                <w:rPr>
                  <w:rStyle w:val="Style"/>
                  <w:rFonts w:eastAsia="Aptos" w:cs="" w:ascii="Consolas" w:hAnsi="Consolas"/>
                  <w:kern w:val="0"/>
                  <w:sz w:val="22"/>
                  <w:szCs w:val="24"/>
                  <w:lang w:val="en-US" w:eastAsia="en-US" w:bidi="ar-SA"/>
                </w:rPr>
                <w:t>4-001-aggregation.sql</w:t>
              </w:r>
            </w:hyperlink>
          </w:p>
        </w:tc>
        <w:tc>
          <w:tcPr>
            <w:tcW w:w="3740" w:type="dxa"/>
            <w:tcBorders/>
          </w:tcPr>
          <w:p>
            <w:pPr>
              <w:pStyle w:val="Compact"/>
              <w:widowControl/>
              <w:spacing w:before="36" w:after="36"/>
              <w:jc w:val="end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80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Підрахунок інцидентів, статистика за серйозністю, аналіз тривалості візитів, фільтрування груп через </w:t>
            </w:r>
            <w:r>
              <w:rPr>
                <w:rStyle w:val="VerbatimChar"/>
                <w:rFonts w:eastAsia="Aptos" w:cs="" w:ascii="Aptos" w:hAnsi="Aptos"/>
                <w:kern w:val="0"/>
                <w:szCs w:val="24"/>
                <w:lang w:val="en-US" w:eastAsia="en-US" w:bidi="ar-SA"/>
              </w:rPr>
              <w:t>HAVING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, багатотаблична агрегація за факультетами.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3">
              <w:r>
                <w:rPr>
                  <w:rStyle w:val="Style"/>
                  <w:rFonts w:eastAsia="Aptos" w:cs="" w:ascii="Consolas" w:hAnsi="Consolas"/>
                  <w:kern w:val="0"/>
                  <w:sz w:val="22"/>
                  <w:szCs w:val="24"/>
                  <w:lang w:val="en-US" w:eastAsia="en-US" w:bidi="ar-SA"/>
                </w:rPr>
                <w:t>4-002-joins.sql</w:t>
              </w:r>
            </w:hyperlink>
          </w:p>
        </w:tc>
        <w:tc>
          <w:tcPr>
            <w:tcW w:w="3740" w:type="dxa"/>
            <w:tcBorders/>
          </w:tcPr>
          <w:p>
            <w:pPr>
              <w:pStyle w:val="Compact"/>
              <w:widowControl/>
              <w:spacing w:before="36" w:after="36"/>
              <w:jc w:val="end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0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Отримання відомостей про інциденти через </w:t>
            </w:r>
            <w:r>
              <w:rPr>
                <w:rStyle w:val="VerbatimChar"/>
                <w:rFonts w:eastAsia="Aptos" w:cs="" w:ascii="Aptos" w:hAnsi="Aptos"/>
                <w:kern w:val="0"/>
                <w:szCs w:val="24"/>
                <w:lang w:val="en-US" w:eastAsia="en-US" w:bidi="ar-SA"/>
              </w:rPr>
              <w:t>INNER JOIN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, підрахунок візитів студентів через </w:t>
            </w:r>
            <w:r>
              <w:rPr>
                <w:rStyle w:val="VerbatimChar"/>
                <w:rFonts w:eastAsia="Aptos" w:cs="" w:ascii="Aptos" w:hAnsi="Aptos"/>
                <w:kern w:val="0"/>
                <w:szCs w:val="24"/>
                <w:lang w:val="en-US" w:eastAsia="en-US" w:bidi="ar-SA"/>
              </w:rPr>
              <w:t>LEFT JOIN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 xml:space="preserve">, пошук співробітників без інцидентів, побудова матриці статусів і рівнів серйозності через </w:t>
            </w:r>
            <w:r>
              <w:rPr>
                <w:rStyle w:val="VerbatimChar"/>
                <w:rFonts w:eastAsia="Aptos" w:cs="" w:ascii="Aptos" w:hAnsi="Aptos"/>
                <w:kern w:val="0"/>
                <w:szCs w:val="24"/>
                <w:lang w:val="en-US" w:eastAsia="en-US" w:bidi="ar-SA"/>
              </w:rPr>
              <w:t>CROSS JOIN</w:t>
            </w: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hyperlink r:id="rId4">
              <w:r>
                <w:rPr>
                  <w:rStyle w:val="Style"/>
                  <w:rFonts w:eastAsia="Aptos" w:cs="" w:ascii="Consolas" w:hAnsi="Consolas"/>
                  <w:kern w:val="0"/>
                  <w:sz w:val="22"/>
                  <w:szCs w:val="24"/>
                  <w:lang w:val="en-US" w:eastAsia="en-US" w:bidi="ar-SA"/>
                </w:rPr>
                <w:t>4-003-subqueries.sql</w:t>
              </w:r>
            </w:hyperlink>
          </w:p>
        </w:tc>
        <w:tc>
          <w:tcPr>
            <w:tcW w:w="3740" w:type="dxa"/>
            <w:tcBorders/>
          </w:tcPr>
          <w:p>
            <w:pPr>
              <w:pStyle w:val="Compact"/>
              <w:widowControl/>
              <w:spacing w:before="36" w:after="36"/>
              <w:jc w:val="end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80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kern w:val="0"/>
                <w:sz w:val="24"/>
                <w:szCs w:val="24"/>
                <w:lang w:val="en-US" w:eastAsia="en-US" w:bidi="ar-SA"/>
              </w:rPr>
              <w:t>Пошук візитів, довших за середню тривалість; підрахунок інцидентів для кожного студента; визначення типів інцидентів із частотою вище середньої; пошук студентів, які були порушниками.</w:t>
            </w:r>
          </w:p>
        </w:tc>
      </w:tr>
      <w:tr>
        <w:trPr/>
        <w:tc>
          <w:tcPr>
            <w:tcW w:w="2806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kern w:val="0"/>
                <w:sz w:val="24"/>
                <w:szCs w:val="24"/>
                <w:lang w:val="en-US" w:eastAsia="en-US" w:bidi="ar-SA"/>
              </w:rPr>
              <w:t>Разом</w:t>
            </w:r>
          </w:p>
        </w:tc>
        <w:tc>
          <w:tcPr>
            <w:tcW w:w="3740" w:type="dxa"/>
            <w:tcBorders/>
          </w:tcPr>
          <w:p>
            <w:pPr>
              <w:pStyle w:val="Compact"/>
              <w:widowControl/>
              <w:spacing w:before="36" w:after="36"/>
              <w:jc w:val="end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80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 w:ascii="Aptos" w:hAnsi="Aptos"/>
                <w:b/>
                <w:bCs/>
                <w:kern w:val="0"/>
                <w:sz w:val="24"/>
                <w:szCs w:val="24"/>
                <w:lang w:val="en-US" w:eastAsia="en-US" w:bidi="ar-SA"/>
              </w:rPr>
              <w:t>Агрегація - 5, JOIN - 4, підзапити - 4.</w:t>
            </w:r>
            <w:bookmarkStart w:id="0" w:name="використані-запити"/>
            <w:bookmarkEnd w:id="0"/>
          </w:p>
        </w:tc>
      </w:tr>
    </w:tbl>
    <w:p>
      <w:pPr>
        <w:pStyle w:val="Normal"/>
        <w:bidi w:val="0"/>
        <w:spacing w:lineRule="auto" w:line="360" w:before="0" w:after="160"/>
        <w:ind w:hanging="0" w:start="0" w:end="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shd w:fill="auto" w:val="clear"/>
        </w:rPr>
        <w:t>Висновки:</w:t>
      </w:r>
    </w:p>
    <w:p>
      <w:pPr>
        <w:pStyle w:val="ListParagraph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firstLine="925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Під час лабораторної роботи було вивчено застосування агрегатних функцій COUNT, AVG, MIN і MAX, групування результатів за допомогою GROUP BY та фільтрування агрегованих груп через HAVING. Було протестовано з'єднання таблиць за допомогою INNER JOIN, LEFT JOIN і CROSS JOIN, а також підзапити в умовах WHERE, SELECT і HAVING.</w:t>
      </w:r>
    </w:p>
    <w:sectPr>
      <w:type w:val="nextPage"/>
      <w:pgSz w:w="11906" w:h="16838"/>
      <w:pgMar w:left="1701" w:right="851" w:gutter="0" w:header="0" w:top="1077" w:footer="0" w:bottom="10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ptos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Arial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rial" w:hAnsi="Arial" w:eastAsia="Arial" w:cs="Arial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rial" w:hAnsi="Arial" w:eastAsia="Arial" w:cs="Arial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ascii="Arial" w:hAnsi="Arial" w:eastAsia="Arial" w:cs="Arial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ascii="Arial" w:hAnsi="Arial" w:eastAsia="Arial" w:cs="Arial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ascii="Arial" w:hAnsi="Arial" w:eastAsia="Arial" w:cs="Arial"/>
      <w:color w:themeColor="accent1" w:themeShade="bf" w:val="365F91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ascii="Arial" w:hAnsi="Arial" w:eastAsia="Arial" w:cs="Arial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ascii="Arial" w:hAnsi="Arial" w:eastAsia="Arial" w:cs="Arial"/>
      <w:color w:themeColor="dark1" w:themeTint="a6" w:val="595959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ascii="Arial" w:hAnsi="Arial" w:eastAsia="Arial" w:cs="Arial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ascii="Arial" w:hAnsi="Arial" w:eastAsia="Arial" w:cs="Arial"/>
      <w:i/>
      <w:iCs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3">
    <w:name w:val="Заголовок 3 Знак"/>
    <w:basedOn w:val="DefaultParagraphFont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4">
    <w:name w:val="Заголовок 4 Знак"/>
    <w:basedOn w:val="DefaultParagraphFont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5">
    <w:name w:val="Заголовок 5 Знак"/>
    <w:basedOn w:val="DefaultParagraphFont"/>
    <w:qFormat/>
    <w:rPr>
      <w:rFonts w:ascii="Arial" w:hAnsi="Arial" w:eastAsia="Arial" w:cs="Arial"/>
      <w:color w:themeColor="accent1" w:themeShade="bf" w:val="365F91"/>
    </w:rPr>
  </w:style>
  <w:style w:type="character" w:styleId="6">
    <w:name w:val="Заголовок 6 Знак"/>
    <w:basedOn w:val="DefaultParagraphFont"/>
    <w:qFormat/>
    <w:rPr>
      <w:rFonts w:ascii="Arial" w:hAnsi="Arial" w:eastAsia="Arial" w:cs="Arial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ascii="Arial" w:hAnsi="Arial" w:eastAsia="Arial" w:cs="Arial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ascii="Arial" w:hAnsi="Arial" w:eastAsia="Arial" w:cs="Arial"/>
      <w:i/>
      <w:iCs/>
      <w:color w:themeColor="dark1" w:themeTint="d8" w:val="272727"/>
    </w:rPr>
  </w:style>
  <w:style w:type="character" w:styleId="Style5">
    <w:name w:val="Назва Знак"/>
    <w:basedOn w:val="DefaultParagraphFont"/>
    <w:qFormat/>
    <w:rPr>
      <w:rFonts w:ascii="Arial" w:hAnsi="Arial" w:eastAsia="Arial" w:cs="Arial"/>
      <w:spacing w:val="-10"/>
      <w:sz w:val="56"/>
      <w:szCs w:val="56"/>
    </w:rPr>
  </w:style>
  <w:style w:type="character" w:styleId="Style6">
    <w:name w:val="Підзаголовок Знак"/>
    <w:basedOn w:val="DefaultParagraphFont"/>
    <w:qFormat/>
    <w:rPr>
      <w:color w:themeColor="dark1" w:themeTint="a6" w:val="595959"/>
      <w:spacing w:val="15"/>
      <w:sz w:val="28"/>
      <w:szCs w:val="28"/>
    </w:rPr>
  </w:style>
  <w:style w:type="character" w:styleId="Style7">
    <w:name w:val="Цитата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365F91"/>
    </w:rPr>
  </w:style>
  <w:style w:type="character" w:styleId="Style8">
    <w:name w:val="Насичена цитата Знак"/>
    <w:basedOn w:val="DefaultParagraphFont"/>
    <w:link w:val="IntenseQuote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qFormat/>
    <w:rPr>
      <w:i/>
      <w:iCs/>
      <w:color w:themeColor="dark1" w:themeTint="bf" w:val="40404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character" w:styleId="SubtleReference">
    <w:name w:val="Subtle Reference"/>
    <w:basedOn w:val="DefaultParagraphFont"/>
    <w:qFormat/>
    <w:rPr>
      <w:smallCaps/>
      <w:color w:themeColor="dark1" w:themeTint="a5" w:val="5A5A5A"/>
    </w:rPr>
  </w:style>
  <w:style w:type="character" w:styleId="BookTitle">
    <w:name w:val="Book Title"/>
    <w:basedOn w:val="DefaultParagraphFont"/>
    <w:qFormat/>
    <w:rPr>
      <w:b/>
      <w:bCs/>
      <w:i/>
      <w:iCs/>
      <w:spacing w:val="5"/>
    </w:rPr>
  </w:style>
  <w:style w:type="character" w:styleId="Style9">
    <w:name w:val="Верхній колонтитул Знак"/>
    <w:basedOn w:val="DefaultParagraphFont"/>
    <w:qFormat/>
    <w:rPr/>
  </w:style>
  <w:style w:type="character" w:styleId="Style10">
    <w:name w:val="Нижній колонтитул Знак"/>
    <w:basedOn w:val="DefaultParagraphFont"/>
    <w:qFormat/>
    <w:rPr/>
  </w:style>
  <w:style w:type="character" w:styleId="Style11">
    <w:name w:val="Текст виноски Знак"/>
    <w:basedOn w:val="DefaultParagraphFont"/>
    <w:qFormat/>
    <w:rPr>
      <w:sz w:val="20"/>
      <w:szCs w:val="20"/>
    </w:rPr>
  </w:style>
  <w:style w:type="character" w:styleId="Style12">
    <w:name w:val="Символи виноски"/>
    <w:qFormat/>
    <w:rPr>
      <w:vertAlign w:val="superscript"/>
    </w:rPr>
  </w:style>
  <w:style w:type="character" w:styleId="user">
    <w:name w:val="Символи ви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3">
    <w:name w:val="Текст кінцевої виноски Знак"/>
    <w:basedOn w:val="DefaultParagraphFont"/>
    <w:qFormat/>
    <w:rPr>
      <w:sz w:val="20"/>
      <w:szCs w:val="20"/>
    </w:rPr>
  </w:style>
  <w:style w:type="character" w:styleId="Style14">
    <w:name w:val="Символи кінцевої виноски"/>
    <w:qFormat/>
    <w:rPr>
      <w:vertAlign w:val="superscript"/>
    </w:rPr>
  </w:style>
  <w:style w:type="character" w:styleId="user1">
    <w:name w:val="Символи кінцевої виноски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15">
    <w:name w:val="Текст у виносці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yle16">
    <w:name w:val="Основний текст Знак"/>
    <w:basedOn w:val="DefaultParagraphFont"/>
    <w:qFormat/>
    <w:rPr>
      <w:rFonts w:ascii="Arial" w:hAnsi="Arial" w:eastAsia="Lucida Sans Unicode" w:cs="Mangal"/>
      <w:sz w:val="20"/>
      <w:szCs w:val="24"/>
      <w:lang w:eastAsia="hi-IN" w:bidi="hi-IN"/>
    </w:rPr>
  </w:style>
  <w:style w:type="character" w:styleId="HTML">
    <w:name w:val="Стандартни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  <w:lang w:val="en-US"/>
    </w:rPr>
  </w:style>
  <w:style w:type="character" w:styleId="Style17">
    <w:name w:val="Основний текст з відступом Знак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Roboto"/>
      <w:sz w:val="28"/>
      <w:szCs w:val="28"/>
    </w:rPr>
  </w:style>
  <w:style w:type="paragraph" w:styleId="BodyText">
    <w:name w:val="Body Text"/>
    <w:basedOn w:val="Normal"/>
    <w:link w:val="Style16"/>
    <w:pPr>
      <w:widowControl w:val="false"/>
      <w:spacing w:lineRule="auto" w:line="240" w:before="0" w:after="120"/>
    </w:pPr>
    <w:rPr>
      <w:rFonts w:ascii="Arial" w:hAnsi="Arial" w:eastAsia="Lucida Sans Unicode" w:cs="Mangal"/>
      <w:sz w:val="20"/>
      <w:szCs w:val="24"/>
      <w:lang w:eastAsia="hi-IN" w:bidi="hi-IN"/>
    </w:rPr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i/>
      <w:iCs/>
      <w:color w:themeColor="dark2" w:val="1F497D"/>
      <w:sz w:val="18"/>
      <w:szCs w:val="18"/>
    </w:rPr>
  </w:style>
  <w:style w:type="paragraph" w:styleId="Style19">
    <w:name w:val="Покажчик"/>
    <w:basedOn w:val="Normal"/>
    <w:qFormat/>
    <w:pPr>
      <w:suppressLineNumbers/>
    </w:pPr>
    <w:rPr>
      <w:rFonts w:cs="Roboto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Carlito" w:hAnsi="Carlito" w:eastAsia="Noto Sans CJK SC" w:cs="Noto San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tyle6"/>
    <w:qFormat/>
    <w:pPr/>
    <w:rPr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qFormat/>
    <w:pPr>
      <w:spacing w:before="160" w:after="200"/>
      <w:jc w:val="center"/>
    </w:pPr>
    <w:rPr>
      <w:i/>
      <w:iCs/>
      <w:color w:themeColor="dark1" w:themeTint="bf" w:val="404040"/>
    </w:rPr>
  </w:style>
  <w:style w:type="paragraph" w:styleId="IntenseQuote">
    <w:name w:val="Intense Quote"/>
    <w:basedOn w:val="Normal"/>
    <w:next w:val="Normal"/>
    <w:link w:val="Style8"/>
    <w:qFormat/>
    <w:pPr>
      <w:pBdr>
        <w:top w:val="single" w:sz="4" w:space="10" w:color="365F91"/>
        <w:bottom w:val="single" w:sz="4" w:space="10" w:color="365F91"/>
      </w:pBdr>
      <w:spacing w:before="360" w:after="360"/>
      <w:ind w:start="864" w:end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qFormat/>
    <w:pPr>
      <w:spacing w:lineRule="auto" w:line="240" w:before="0" w:after="0"/>
    </w:pPr>
    <w:rPr/>
  </w:style>
  <w:style w:type="paragraph" w:styleId="Style20">
    <w:name w:val="Верхній і нижній колонтитули"/>
    <w:basedOn w:val="Normal"/>
    <w:qFormat/>
    <w:pPr/>
    <w:rPr/>
  </w:style>
  <w:style w:type="paragraph" w:styleId="user4">
    <w:name w:val="Верхній і нижній колонтитули (user)"/>
    <w:basedOn w:val="Normal"/>
    <w:qFormat/>
    <w:pPr/>
    <w:rPr/>
  </w:style>
  <w:style w:type="paragraph" w:styleId="Header">
    <w:name w:val="header"/>
    <w:basedOn w:val="Normal"/>
    <w:link w:val="Style9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0"/>
    <w:pPr>
      <w:tabs>
        <w:tab w:val="clear" w:pos="708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Style11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Style13"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0" w:after="100"/>
    </w:pPr>
    <w:rPr/>
  </w:style>
  <w:style w:type="paragraph" w:styleId="TOC2">
    <w:name w:val="toc 2"/>
    <w:basedOn w:val="Normal"/>
    <w:next w:val="Normal"/>
    <w:pPr>
      <w:spacing w:before="0" w:after="100"/>
      <w:ind w:start="220"/>
    </w:pPr>
    <w:rPr/>
  </w:style>
  <w:style w:type="paragraph" w:styleId="TOC3">
    <w:name w:val="toc 3"/>
    <w:basedOn w:val="Normal"/>
    <w:next w:val="Normal"/>
    <w:pPr>
      <w:spacing w:before="0" w:after="100"/>
      <w:ind w:start="440"/>
    </w:pPr>
    <w:rPr/>
  </w:style>
  <w:style w:type="paragraph" w:styleId="TOC4">
    <w:name w:val="toc 4"/>
    <w:basedOn w:val="Normal"/>
    <w:next w:val="Normal"/>
    <w:pPr>
      <w:spacing w:before="0" w:after="100"/>
      <w:ind w:start="660"/>
    </w:pPr>
    <w:rPr/>
  </w:style>
  <w:style w:type="paragraph" w:styleId="TOC5">
    <w:name w:val="toc 5"/>
    <w:basedOn w:val="Normal"/>
    <w:next w:val="Normal"/>
    <w:pPr>
      <w:spacing w:before="0" w:after="100"/>
      <w:ind w:start="880"/>
    </w:pPr>
    <w:rPr/>
  </w:style>
  <w:style w:type="paragraph" w:styleId="TOC6">
    <w:name w:val="toc 6"/>
    <w:basedOn w:val="Normal"/>
    <w:next w:val="Normal"/>
    <w:pPr>
      <w:spacing w:before="0" w:after="100"/>
      <w:ind w:start="1100"/>
    </w:pPr>
    <w:rPr/>
  </w:style>
  <w:style w:type="paragraph" w:styleId="TOC7">
    <w:name w:val="toc 7"/>
    <w:basedOn w:val="Normal"/>
    <w:next w:val="Normal"/>
    <w:pPr>
      <w:spacing w:before="0" w:after="100"/>
      <w:ind w:start="1320"/>
    </w:pPr>
    <w:rPr/>
  </w:style>
  <w:style w:type="paragraph" w:styleId="TOC8">
    <w:name w:val="toc 8"/>
    <w:basedOn w:val="Normal"/>
    <w:next w:val="Normal"/>
    <w:pPr>
      <w:spacing w:before="0" w:after="100"/>
      <w:ind w:start="1540"/>
    </w:pPr>
    <w:rPr/>
  </w:style>
  <w:style w:type="paragraph" w:styleId="TOC9">
    <w:name w:val="toc 9"/>
    <w:basedOn w:val="Normal"/>
    <w:next w:val="Normal"/>
    <w:pPr>
      <w:spacing w:before="0" w:after="100"/>
      <w:ind w:start="1760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Arial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pPr>
      <w:spacing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5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11">
    <w:name w:val="Текст1"/>
    <w:basedOn w:val="Normal"/>
    <w:qFormat/>
    <w:pPr>
      <w:spacing w:lineRule="auto" w:line="240" w:before="0" w:after="0"/>
    </w:pPr>
    <w:rPr>
      <w:rFonts w:ascii="Consolas" w:hAnsi="Consolas" w:eastAsia="Calibri" w:cs="Consolas"/>
      <w:sz w:val="21"/>
      <w:szCs w:val="21"/>
      <w:lang w:eastAsia="ar-SA"/>
    </w:rPr>
  </w:style>
  <w:style w:type="paragraph" w:styleId="HTMLPreformatted">
    <w:name w:val="HTML Preformatted"/>
    <w:basedOn w:val="Normal"/>
    <w:link w:val="HTM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BodyTextIndent">
    <w:name w:val="Body Text Indent"/>
    <w:basedOn w:val="Normal"/>
    <w:link w:val="Style17"/>
    <w:pPr>
      <w:spacing w:before="0" w:after="120"/>
      <w:ind w:start="360"/>
    </w:pPr>
    <w:rPr/>
  </w:style>
  <w:style w:type="paragraph" w:styleId="Compact">
    <w:name w:val="Compact"/>
    <w:basedOn w:val="BodyText"/>
    <w:qFormat/>
    <w:pPr>
      <w:spacing w:before="36" w:after="36"/>
    </w:pPr>
    <w:rPr/>
  </w:style>
  <w:style w:type="numbering" w:styleId="user5">
    <w:name w:val="Без маркерів (user)"/>
    <w:qFormat/>
  </w:style>
  <w:style w:type="numbering" w:styleId="Style21">
    <w:name w:val="Без маркерів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queries/4-001-aggregation.sql" TargetMode="External"/><Relationship Id="rId3" Type="http://schemas.openxmlformats.org/officeDocument/2006/relationships/hyperlink" Target="../../queries/4-002-joins.sql" TargetMode="External"/><Relationship Id="rId4" Type="http://schemas.openxmlformats.org/officeDocument/2006/relationships/hyperlink" Target="../../queries/4-003-subqueries.sql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Collabora_Office/26.04.4.3$Linux_X86_64 LibreOffice_project/81339d176148d0d5c81ff05d82540f58f8aaa117</Application>
  <AppVersion>15.0000</AppVersion>
  <Pages>2</Pages>
  <Words>242</Words>
  <Characters>1593</Characters>
  <CharactersWithSpaces>1799</CharactersWithSpaces>
  <Paragraphs>39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2026-10-16T12:39:00Z</dcterms:created>
  <dc:creator>Vovich</dc:creator>
  <dc:description/>
  <dc:language>uk-UA</dc:language>
  <cp:lastModifiedBy/>
  <dcterms:modified xsi:type="dcterms:W3CDTF">2026-10-31T06:10:27Z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