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310F" w14:textId="77777777" w:rsidR="001923C0" w:rsidRDefault="00C8431D">
      <w:pPr>
        <w:rPr>
          <w:rFonts w:ascii="黑体" w:eastAsia="黑体" w:hAnsi="黑体"/>
          <w:sz w:val="32"/>
          <w:szCs w:val="32"/>
        </w:rPr>
      </w:pPr>
      <w:r>
        <w:rPr>
          <w:rFonts w:ascii="黑体" w:eastAsia="黑体" w:hAnsi="黑体" w:hint="eastAsia"/>
          <w:sz w:val="44"/>
          <w:szCs w:val="44"/>
        </w:rPr>
        <w:t xml:space="preserve">            </w:t>
      </w:r>
      <w:r>
        <w:rPr>
          <w:rFonts w:ascii="黑体" w:eastAsia="黑体" w:hAnsi="黑体" w:hint="eastAsia"/>
          <w:sz w:val="32"/>
          <w:szCs w:val="32"/>
        </w:rPr>
        <w:t>期末试题A卷</w:t>
      </w:r>
    </w:p>
    <w:p w14:paraId="007BDCA0" w14:textId="77777777" w:rsidR="001923C0" w:rsidRDefault="00C8431D">
      <w:pPr>
        <w:ind w:firstLineChars="900" w:firstLine="2880"/>
        <w:rPr>
          <w:rFonts w:ascii="黑体" w:eastAsia="黑体" w:hAnsi="黑体"/>
          <w:sz w:val="32"/>
          <w:szCs w:val="32"/>
        </w:rPr>
      </w:pPr>
      <w:r>
        <w:rPr>
          <w:rFonts w:ascii="黑体" w:eastAsia="黑体" w:hAnsi="黑体" w:hint="eastAsia"/>
          <w:sz w:val="32"/>
          <w:szCs w:val="32"/>
        </w:rPr>
        <w:t>参考答案</w:t>
      </w:r>
    </w:p>
    <w:p w14:paraId="2ACBA73D" w14:textId="77777777" w:rsidR="001923C0" w:rsidRDefault="00C8431D">
      <w:pPr>
        <w:rPr>
          <w:rFonts w:ascii="黑体" w:eastAsia="黑体" w:hAnsi="黑体"/>
          <w:sz w:val="28"/>
          <w:szCs w:val="28"/>
        </w:rPr>
      </w:pPr>
      <w:r>
        <w:rPr>
          <w:rFonts w:ascii="黑体" w:eastAsia="黑体" w:hAnsi="黑体" w:hint="eastAsia"/>
          <w:sz w:val="28"/>
          <w:szCs w:val="28"/>
        </w:rPr>
        <w:t>一、单选题</w:t>
      </w:r>
    </w:p>
    <w:p w14:paraId="61DBA314" w14:textId="77777777" w:rsidR="001923C0" w:rsidRDefault="00C8431D">
      <w:pPr>
        <w:rPr>
          <w:rFonts w:ascii="黑体" w:eastAsia="黑体" w:hAnsi="黑体"/>
          <w:sz w:val="28"/>
          <w:szCs w:val="28"/>
        </w:rPr>
      </w:pPr>
      <w:r>
        <w:rPr>
          <w:rFonts w:ascii="黑体" w:eastAsia="黑体" w:hAnsi="黑体" w:hint="eastAsia"/>
          <w:sz w:val="28"/>
          <w:szCs w:val="28"/>
        </w:rPr>
        <w:t xml:space="preserve">1—5     ADCBD         6—10     CBABA </w:t>
      </w:r>
    </w:p>
    <w:p w14:paraId="420C2C64" w14:textId="372D9F7A" w:rsidR="001923C0" w:rsidRDefault="00C8431D">
      <w:pPr>
        <w:rPr>
          <w:rFonts w:ascii="黑体" w:eastAsia="黑体" w:hAnsi="黑体"/>
          <w:sz w:val="28"/>
          <w:szCs w:val="28"/>
        </w:rPr>
      </w:pPr>
      <w:r>
        <w:rPr>
          <w:rFonts w:ascii="黑体" w:eastAsia="黑体" w:hAnsi="黑体" w:hint="eastAsia"/>
          <w:sz w:val="28"/>
          <w:szCs w:val="28"/>
        </w:rPr>
        <w:t>11—15   BD</w:t>
      </w:r>
      <w:r w:rsidR="0000040B">
        <w:rPr>
          <w:rFonts w:ascii="黑体" w:eastAsia="黑体" w:hAnsi="黑体" w:hint="eastAsia"/>
          <w:sz w:val="28"/>
          <w:szCs w:val="28"/>
        </w:rPr>
        <w:t>B</w:t>
      </w:r>
      <w:r>
        <w:rPr>
          <w:rFonts w:ascii="黑体" w:eastAsia="黑体" w:hAnsi="黑体" w:hint="eastAsia"/>
          <w:sz w:val="28"/>
          <w:szCs w:val="28"/>
        </w:rPr>
        <w:t>AC         16—20    CCABC</w:t>
      </w:r>
    </w:p>
    <w:p w14:paraId="680FCCB2" w14:textId="77777777" w:rsidR="001923C0" w:rsidRDefault="00C8431D">
      <w:pPr>
        <w:rPr>
          <w:rFonts w:ascii="黑体" w:eastAsia="黑体" w:hAnsi="黑体"/>
          <w:sz w:val="28"/>
          <w:szCs w:val="28"/>
        </w:rPr>
      </w:pPr>
      <w:r>
        <w:rPr>
          <w:rFonts w:ascii="黑体" w:eastAsia="黑体" w:hAnsi="黑体" w:hint="eastAsia"/>
          <w:sz w:val="28"/>
          <w:szCs w:val="28"/>
        </w:rPr>
        <w:t>21—25   ADBDB         26—30    DDACC</w:t>
      </w:r>
    </w:p>
    <w:p w14:paraId="412CB6BC" w14:textId="77777777" w:rsidR="001923C0" w:rsidRDefault="00C8431D">
      <w:pPr>
        <w:adjustRightInd w:val="0"/>
        <w:snapToGrid w:val="0"/>
        <w:spacing w:beforeLines="100" w:before="312"/>
        <w:rPr>
          <w:rFonts w:ascii="黑体" w:eastAsia="黑体" w:hAnsi="黑体"/>
          <w:sz w:val="28"/>
          <w:szCs w:val="28"/>
        </w:rPr>
      </w:pPr>
      <w:r>
        <w:rPr>
          <w:rFonts w:ascii="黑体" w:eastAsia="黑体" w:hAnsi="黑体" w:hint="eastAsia"/>
          <w:sz w:val="28"/>
          <w:szCs w:val="28"/>
        </w:rPr>
        <w:t>二、多选题</w:t>
      </w:r>
    </w:p>
    <w:p w14:paraId="6B6B1D9D" w14:textId="596B403B" w:rsidR="001923C0" w:rsidRDefault="00C8431D">
      <w:pPr>
        <w:numPr>
          <w:ilvl w:val="0"/>
          <w:numId w:val="1"/>
        </w:numPr>
        <w:rPr>
          <w:rFonts w:ascii="黑体" w:eastAsia="黑体" w:hAnsi="黑体"/>
          <w:sz w:val="28"/>
          <w:szCs w:val="28"/>
        </w:rPr>
      </w:pPr>
      <w:r>
        <w:rPr>
          <w:rFonts w:ascii="黑体" w:eastAsia="黑体" w:hAnsi="黑体" w:hint="eastAsia"/>
          <w:sz w:val="28"/>
          <w:szCs w:val="28"/>
        </w:rPr>
        <w:t>AB    2、ABD     3、ABD     4、BCD    5、</w:t>
      </w:r>
      <w:r w:rsidR="00B235EF">
        <w:rPr>
          <w:rFonts w:ascii="黑体" w:eastAsia="黑体" w:hAnsi="黑体" w:hint="eastAsia"/>
          <w:sz w:val="28"/>
          <w:szCs w:val="28"/>
        </w:rPr>
        <w:t>B</w:t>
      </w:r>
      <w:r>
        <w:rPr>
          <w:rFonts w:ascii="黑体" w:eastAsia="黑体" w:hAnsi="黑体" w:hint="eastAsia"/>
          <w:sz w:val="28"/>
          <w:szCs w:val="28"/>
        </w:rPr>
        <w:t>D</w:t>
      </w:r>
    </w:p>
    <w:p w14:paraId="075C0FA4" w14:textId="77777777" w:rsidR="001923C0" w:rsidRDefault="00C8431D">
      <w:pPr>
        <w:numPr>
          <w:ilvl w:val="0"/>
          <w:numId w:val="2"/>
        </w:numPr>
        <w:rPr>
          <w:rFonts w:ascii="黑体" w:eastAsia="黑体" w:hAnsi="黑体"/>
          <w:sz w:val="28"/>
          <w:szCs w:val="28"/>
        </w:rPr>
      </w:pPr>
      <w:r>
        <w:rPr>
          <w:rFonts w:ascii="黑体" w:eastAsia="黑体" w:hAnsi="黑体" w:hint="eastAsia"/>
          <w:sz w:val="28"/>
          <w:szCs w:val="28"/>
        </w:rPr>
        <w:t>ABCD    7、ABD     8、AC    9、ABC   10、ABD</w:t>
      </w:r>
    </w:p>
    <w:p w14:paraId="71D0C6F0" w14:textId="77777777" w:rsidR="001923C0" w:rsidRDefault="00C8431D">
      <w:pPr>
        <w:adjustRightInd w:val="0"/>
        <w:snapToGrid w:val="0"/>
        <w:spacing w:beforeLines="100" w:before="312"/>
        <w:rPr>
          <w:rFonts w:ascii="黑体" w:eastAsia="黑体" w:hAnsi="黑体"/>
          <w:sz w:val="28"/>
          <w:szCs w:val="28"/>
        </w:rPr>
      </w:pPr>
      <w:r>
        <w:rPr>
          <w:rFonts w:ascii="黑体" w:eastAsia="黑体" w:hAnsi="黑体" w:hint="eastAsia"/>
          <w:sz w:val="28"/>
          <w:szCs w:val="28"/>
        </w:rPr>
        <w:t>三、问答题</w:t>
      </w:r>
      <w:r>
        <w:rPr>
          <w:rStyle w:val="a8"/>
          <w:rFonts w:ascii="Times New Roman" w:hAnsi="Times New Roman" w:cs="Times New Roman" w:hint="eastAsia"/>
          <w:sz w:val="24"/>
          <w:szCs w:val="24"/>
        </w:rPr>
        <w:t>(</w:t>
      </w:r>
      <w:r>
        <w:rPr>
          <w:rStyle w:val="a8"/>
          <w:rFonts w:ascii="Times New Roman" w:hAnsi="Times New Roman" w:cs="Times New Roman" w:hint="eastAsia"/>
          <w:sz w:val="24"/>
          <w:szCs w:val="24"/>
        </w:rPr>
        <w:t>注：以下仅为参考要点，请结合答题情况酌情给分</w:t>
      </w:r>
      <w:r>
        <w:rPr>
          <w:rStyle w:val="a8"/>
          <w:rFonts w:ascii="Times New Roman" w:hAnsi="Times New Roman" w:cs="Times New Roman" w:hint="eastAsia"/>
          <w:sz w:val="24"/>
          <w:szCs w:val="24"/>
        </w:rPr>
        <w:t>)</w:t>
      </w:r>
    </w:p>
    <w:p w14:paraId="716CE683" w14:textId="77777777" w:rsidR="001923C0" w:rsidRDefault="00C8431D">
      <w:pPr>
        <w:pStyle w:val="a7"/>
        <w:adjustRightInd w:val="0"/>
        <w:snapToGrid w:val="0"/>
        <w:spacing w:beforeLines="50" w:before="156"/>
        <w:rPr>
          <w:rStyle w:val="a8"/>
          <w:rFonts w:ascii="Times New Roman" w:hAnsi="Times New Roman" w:cs="Times New Roman"/>
          <w:kern w:val="2"/>
        </w:rPr>
      </w:pPr>
      <w:r>
        <w:rPr>
          <w:rStyle w:val="a8"/>
          <w:rFonts w:ascii="Times New Roman" w:hAnsi="Times New Roman" w:cs="Times New Roman" w:hint="eastAsia"/>
          <w:kern w:val="2"/>
        </w:rPr>
        <w:t>1</w:t>
      </w:r>
      <w:r>
        <w:rPr>
          <w:rStyle w:val="a8"/>
          <w:rFonts w:ascii="Times New Roman" w:hAnsi="Times New Roman" w:cs="Times New Roman" w:hint="eastAsia"/>
          <w:kern w:val="2"/>
        </w:rPr>
        <w:t>、如何理解习近平新时代中国特色社会主义思想的历史地位？（</w:t>
      </w:r>
      <w:r>
        <w:rPr>
          <w:rStyle w:val="a8"/>
          <w:rFonts w:ascii="Times New Roman" w:hAnsi="Times New Roman" w:cs="Times New Roman" w:hint="eastAsia"/>
          <w:kern w:val="2"/>
        </w:rPr>
        <w:t>10</w:t>
      </w:r>
      <w:r>
        <w:rPr>
          <w:rStyle w:val="a8"/>
          <w:rFonts w:ascii="Times New Roman" w:hAnsi="Times New Roman" w:cs="Times New Roman" w:hint="eastAsia"/>
          <w:kern w:val="2"/>
        </w:rPr>
        <w:t>分）</w:t>
      </w:r>
    </w:p>
    <w:p w14:paraId="79D41D35" w14:textId="77777777" w:rsidR="001923C0" w:rsidRDefault="00C8431D">
      <w:pPr>
        <w:pStyle w:val="a7"/>
        <w:rPr>
          <w:rFonts w:ascii="Calibri" w:hAnsi="Calibri" w:cs="黑体"/>
          <w:kern w:val="2"/>
        </w:rPr>
      </w:pPr>
      <w:r>
        <w:rPr>
          <w:rFonts w:ascii="黑体" w:eastAsia="黑体" w:hAnsi="黑体" w:cs="黑体" w:hint="eastAsia"/>
          <w:b/>
          <w:color w:val="000000" w:themeColor="text1"/>
        </w:rPr>
        <w:t>答案：</w:t>
      </w:r>
      <w:r>
        <w:rPr>
          <w:rFonts w:ascii="Calibri" w:hAnsi="Calibri" w:cs="黑体" w:hint="eastAsia"/>
          <w:kern w:val="2"/>
        </w:rPr>
        <w:t>习近平新时代中国特色社会主义思想是马克思主义中国化时代化的最新成果。</w:t>
      </w:r>
    </w:p>
    <w:p w14:paraId="59717091" w14:textId="77777777" w:rsidR="001923C0" w:rsidRDefault="00C8431D">
      <w:pPr>
        <w:rPr>
          <w:sz w:val="24"/>
          <w:szCs w:val="24"/>
        </w:rPr>
      </w:pPr>
      <w:r>
        <w:rPr>
          <w:rFonts w:hint="eastAsia"/>
          <w:sz w:val="24"/>
          <w:szCs w:val="24"/>
        </w:rPr>
        <w:t>（</w:t>
      </w:r>
      <w:r>
        <w:rPr>
          <w:rFonts w:hint="eastAsia"/>
          <w:sz w:val="24"/>
          <w:szCs w:val="24"/>
        </w:rPr>
        <w:t>1</w:t>
      </w:r>
      <w:r>
        <w:rPr>
          <w:rFonts w:hint="eastAsia"/>
          <w:sz w:val="24"/>
          <w:szCs w:val="24"/>
        </w:rPr>
        <w:t>）当代中国马克思主义、二十一世纪马克思主义（</w:t>
      </w:r>
      <w:r>
        <w:rPr>
          <w:rFonts w:hint="eastAsia"/>
          <w:sz w:val="24"/>
          <w:szCs w:val="24"/>
        </w:rPr>
        <w:t>3</w:t>
      </w:r>
      <w:r>
        <w:rPr>
          <w:rFonts w:hint="eastAsia"/>
          <w:sz w:val="24"/>
          <w:szCs w:val="24"/>
        </w:rPr>
        <w:t>分）</w:t>
      </w:r>
    </w:p>
    <w:p w14:paraId="6FF83D52" w14:textId="77777777" w:rsidR="001923C0" w:rsidRDefault="00C8431D">
      <w:pPr>
        <w:rPr>
          <w:sz w:val="24"/>
          <w:szCs w:val="24"/>
        </w:rPr>
      </w:pPr>
      <w:r>
        <w:rPr>
          <w:rFonts w:hint="eastAsia"/>
          <w:sz w:val="24"/>
          <w:szCs w:val="24"/>
        </w:rPr>
        <w:t>（</w:t>
      </w:r>
      <w:r>
        <w:rPr>
          <w:rFonts w:hint="eastAsia"/>
          <w:sz w:val="24"/>
          <w:szCs w:val="24"/>
        </w:rPr>
        <w:t>2</w:t>
      </w:r>
      <w:r>
        <w:rPr>
          <w:rFonts w:hint="eastAsia"/>
          <w:sz w:val="24"/>
          <w:szCs w:val="24"/>
        </w:rPr>
        <w:t>）中华文化和中国精神的时代精华（</w:t>
      </w:r>
      <w:r>
        <w:rPr>
          <w:rFonts w:hint="eastAsia"/>
          <w:sz w:val="24"/>
          <w:szCs w:val="24"/>
        </w:rPr>
        <w:t>3</w:t>
      </w:r>
      <w:r>
        <w:rPr>
          <w:rFonts w:hint="eastAsia"/>
          <w:sz w:val="24"/>
          <w:szCs w:val="24"/>
        </w:rPr>
        <w:t>分）</w:t>
      </w:r>
    </w:p>
    <w:p w14:paraId="21555A0B" w14:textId="77777777" w:rsidR="001923C0" w:rsidRDefault="00C8431D">
      <w:pPr>
        <w:rPr>
          <w:sz w:val="24"/>
          <w:szCs w:val="24"/>
        </w:rPr>
      </w:pPr>
      <w:r>
        <w:rPr>
          <w:rFonts w:hint="eastAsia"/>
          <w:sz w:val="24"/>
          <w:szCs w:val="24"/>
        </w:rPr>
        <w:t>（</w:t>
      </w:r>
      <w:r>
        <w:rPr>
          <w:rFonts w:hint="eastAsia"/>
          <w:sz w:val="24"/>
          <w:szCs w:val="24"/>
        </w:rPr>
        <w:t>3</w:t>
      </w:r>
      <w:r>
        <w:rPr>
          <w:rFonts w:hint="eastAsia"/>
          <w:sz w:val="24"/>
          <w:szCs w:val="24"/>
        </w:rPr>
        <w:t>）马克思主义中国化新的飞跃（</w:t>
      </w:r>
      <w:r>
        <w:rPr>
          <w:rFonts w:hint="eastAsia"/>
          <w:sz w:val="24"/>
          <w:szCs w:val="24"/>
        </w:rPr>
        <w:t>3</w:t>
      </w:r>
      <w:r>
        <w:rPr>
          <w:rFonts w:hint="eastAsia"/>
          <w:sz w:val="24"/>
          <w:szCs w:val="24"/>
        </w:rPr>
        <w:t>分）</w:t>
      </w:r>
    </w:p>
    <w:p w14:paraId="626C1729" w14:textId="77777777" w:rsidR="001923C0" w:rsidRDefault="00C8431D">
      <w:pPr>
        <w:rPr>
          <w:sz w:val="24"/>
          <w:szCs w:val="24"/>
        </w:rPr>
      </w:pPr>
      <w:r>
        <w:rPr>
          <w:rFonts w:hint="eastAsia"/>
          <w:sz w:val="24"/>
          <w:szCs w:val="24"/>
        </w:rPr>
        <w:t>（</w:t>
      </w:r>
      <w:r>
        <w:rPr>
          <w:rFonts w:hint="eastAsia"/>
          <w:sz w:val="24"/>
          <w:szCs w:val="24"/>
        </w:rPr>
        <w:t>4</w:t>
      </w:r>
      <w:r>
        <w:rPr>
          <w:rFonts w:hint="eastAsia"/>
          <w:sz w:val="24"/>
          <w:szCs w:val="24"/>
        </w:rPr>
        <w:t>）“两个确立”（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r>
        <w:rPr>
          <w:rFonts w:hint="eastAsia"/>
          <w:sz w:val="24"/>
          <w:szCs w:val="24"/>
        </w:rPr>
        <w:t>1</w:t>
      </w:r>
      <w:r>
        <w:rPr>
          <w:rFonts w:hint="eastAsia"/>
          <w:sz w:val="24"/>
          <w:szCs w:val="24"/>
        </w:rPr>
        <w:t>分）</w:t>
      </w:r>
    </w:p>
    <w:p w14:paraId="67C15E74" w14:textId="77777777" w:rsidR="001923C0" w:rsidRDefault="00C8431D">
      <w:pPr>
        <w:pStyle w:val="a7"/>
        <w:adjustRightInd w:val="0"/>
        <w:snapToGrid w:val="0"/>
        <w:spacing w:beforeLines="50" w:before="156"/>
        <w:rPr>
          <w:rStyle w:val="a8"/>
          <w:rFonts w:ascii="Times New Roman" w:hAnsi="Times New Roman" w:cs="Times New Roman"/>
          <w:kern w:val="2"/>
        </w:rPr>
      </w:pPr>
      <w:r>
        <w:rPr>
          <w:rStyle w:val="a8"/>
          <w:rFonts w:ascii="Times New Roman" w:hAnsi="Times New Roman" w:cs="Times New Roman" w:hint="eastAsia"/>
          <w:kern w:val="2"/>
        </w:rPr>
        <w:t>2</w:t>
      </w:r>
      <w:r>
        <w:rPr>
          <w:rStyle w:val="a8"/>
          <w:rFonts w:ascii="Times New Roman" w:hAnsi="Times New Roman" w:cs="Times New Roman" w:hint="eastAsia"/>
          <w:kern w:val="2"/>
        </w:rPr>
        <w:t>、简述中国式现代化的重要特征。（</w:t>
      </w:r>
      <w:r>
        <w:rPr>
          <w:rStyle w:val="a8"/>
          <w:rFonts w:ascii="Times New Roman" w:hAnsi="Times New Roman" w:cs="Times New Roman" w:hint="eastAsia"/>
          <w:kern w:val="2"/>
        </w:rPr>
        <w:t>10</w:t>
      </w:r>
      <w:r>
        <w:rPr>
          <w:rStyle w:val="a8"/>
          <w:rFonts w:ascii="Times New Roman" w:hAnsi="Times New Roman" w:cs="Times New Roman" w:hint="eastAsia"/>
          <w:kern w:val="2"/>
        </w:rPr>
        <w:t>分）</w:t>
      </w:r>
    </w:p>
    <w:p w14:paraId="00516AD3" w14:textId="77777777" w:rsidR="001923C0" w:rsidRDefault="00C8431D">
      <w:pPr>
        <w:widowControl/>
        <w:rPr>
          <w:sz w:val="24"/>
          <w:szCs w:val="24"/>
        </w:rPr>
      </w:pPr>
      <w:r>
        <w:rPr>
          <w:rFonts w:ascii="黑体" w:eastAsia="黑体" w:hAnsi="黑体" w:hint="eastAsia"/>
          <w:b/>
          <w:color w:val="000000" w:themeColor="text1"/>
          <w:sz w:val="24"/>
          <w:szCs w:val="24"/>
        </w:rPr>
        <w:t xml:space="preserve">答案： </w:t>
      </w:r>
      <w:r>
        <w:rPr>
          <w:sz w:val="24"/>
          <w:szCs w:val="24"/>
        </w:rPr>
        <w:t>中国式现代化，是中国共产党领导的社会主义现代化，既有各国现代化的共同特征，更有基于自己国情的中国特色。</w:t>
      </w:r>
    </w:p>
    <w:p w14:paraId="4E7BDC98" w14:textId="77777777" w:rsidR="001923C0" w:rsidRDefault="00C8431D">
      <w:pPr>
        <w:rPr>
          <w:rFonts w:ascii="黑体" w:eastAsia="黑体" w:hAnsi="黑体"/>
          <w:b/>
          <w:color w:val="000000" w:themeColor="text1"/>
          <w:sz w:val="24"/>
          <w:szCs w:val="24"/>
        </w:rPr>
      </w:pPr>
      <w:r>
        <w:rPr>
          <w:rFonts w:hint="eastAsia"/>
          <w:sz w:val="24"/>
          <w:szCs w:val="24"/>
        </w:rPr>
        <w:t>（</w:t>
      </w:r>
      <w:r>
        <w:rPr>
          <w:rFonts w:hint="eastAsia"/>
          <w:sz w:val="24"/>
          <w:szCs w:val="24"/>
        </w:rPr>
        <w:t>1</w:t>
      </w:r>
      <w:r>
        <w:rPr>
          <w:rFonts w:hint="eastAsia"/>
          <w:sz w:val="24"/>
          <w:szCs w:val="24"/>
        </w:rPr>
        <w:t>）中国式现代化是人口规模巨大的现代化。（</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2</w:t>
      </w:r>
      <w:r>
        <w:rPr>
          <w:rFonts w:hint="eastAsia"/>
          <w:sz w:val="24"/>
          <w:szCs w:val="24"/>
        </w:rPr>
        <w:t>）中国式现代化是全体人民共同富裕的现代化。（</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3</w:t>
      </w:r>
      <w:r>
        <w:rPr>
          <w:rFonts w:hint="eastAsia"/>
          <w:sz w:val="24"/>
          <w:szCs w:val="24"/>
        </w:rPr>
        <w:t>）中国式现代化是物质文明和精神文明相协调的现代化。（</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4</w:t>
      </w:r>
      <w:r>
        <w:rPr>
          <w:rFonts w:hint="eastAsia"/>
          <w:sz w:val="24"/>
          <w:szCs w:val="24"/>
        </w:rPr>
        <w:t>）中国式现代化是人与自然和谐共生的现代化。（</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5</w:t>
      </w:r>
      <w:r>
        <w:rPr>
          <w:rFonts w:hint="eastAsia"/>
          <w:sz w:val="24"/>
          <w:szCs w:val="24"/>
        </w:rPr>
        <w:t>）中国式现代化是走和平发展道路的现代化。（</w:t>
      </w:r>
      <w:r>
        <w:rPr>
          <w:rFonts w:hint="eastAsia"/>
          <w:sz w:val="24"/>
          <w:szCs w:val="24"/>
        </w:rPr>
        <w:t>2</w:t>
      </w:r>
      <w:r>
        <w:rPr>
          <w:rFonts w:hint="eastAsia"/>
          <w:sz w:val="24"/>
          <w:szCs w:val="24"/>
        </w:rPr>
        <w:t>分）</w:t>
      </w:r>
    </w:p>
    <w:p w14:paraId="00CA990D" w14:textId="77777777" w:rsidR="001923C0" w:rsidRDefault="00C8431D">
      <w:pPr>
        <w:pStyle w:val="a7"/>
        <w:adjustRightInd w:val="0"/>
        <w:snapToGrid w:val="0"/>
        <w:spacing w:beforeLines="50" w:before="156"/>
        <w:rPr>
          <w:rStyle w:val="a8"/>
          <w:rFonts w:ascii="Times New Roman" w:hAnsi="Times New Roman" w:cs="Times New Roman"/>
          <w:kern w:val="2"/>
        </w:rPr>
      </w:pPr>
      <w:r>
        <w:rPr>
          <w:rStyle w:val="a8"/>
          <w:rFonts w:ascii="Times New Roman" w:hAnsi="Times New Roman" w:cs="Times New Roman" w:hint="eastAsia"/>
          <w:kern w:val="2"/>
        </w:rPr>
        <w:t>3</w:t>
      </w:r>
      <w:r>
        <w:rPr>
          <w:rStyle w:val="a8"/>
          <w:rFonts w:ascii="Times New Roman" w:hAnsi="Times New Roman" w:cs="Times New Roman" w:hint="eastAsia"/>
          <w:kern w:val="2"/>
        </w:rPr>
        <w:t>、简述全过程人民民主好在哪里。（</w:t>
      </w:r>
      <w:r>
        <w:rPr>
          <w:rStyle w:val="a8"/>
          <w:rFonts w:ascii="Times New Roman" w:hAnsi="Times New Roman" w:cs="Times New Roman" w:hint="eastAsia"/>
          <w:kern w:val="2"/>
        </w:rPr>
        <w:t>10</w:t>
      </w:r>
      <w:r>
        <w:rPr>
          <w:rStyle w:val="a8"/>
          <w:rFonts w:ascii="Times New Roman" w:hAnsi="Times New Roman" w:cs="Times New Roman" w:hint="eastAsia"/>
          <w:kern w:val="2"/>
        </w:rPr>
        <w:t>分）</w:t>
      </w:r>
    </w:p>
    <w:p w14:paraId="775E43D0" w14:textId="77777777" w:rsidR="001923C0" w:rsidRDefault="00C8431D">
      <w:pPr>
        <w:pStyle w:val="a7"/>
        <w:adjustRightInd w:val="0"/>
        <w:snapToGrid w:val="0"/>
        <w:spacing w:beforeLines="50" w:before="156"/>
        <w:rPr>
          <w:rFonts w:ascii="Calibri" w:hAnsi="Calibri" w:cs="黑体"/>
          <w:kern w:val="2"/>
        </w:rPr>
      </w:pPr>
      <w:r>
        <w:rPr>
          <w:rFonts w:ascii="黑体" w:eastAsia="黑体" w:hAnsi="黑体" w:cs="黑体" w:hint="eastAsia"/>
          <w:b/>
        </w:rPr>
        <w:t>答案：</w:t>
      </w:r>
      <w:r>
        <w:rPr>
          <w:rFonts w:ascii="Calibri" w:hAnsi="Calibri" w:cs="黑体"/>
          <w:kern w:val="2"/>
        </w:rPr>
        <w:t>我国全过程人民民主实现了过程民主和成果民主、程序民主和实质民主、直接民主和间接民主、人民民主和国家意志相统一，是全链条、全方位、全覆盖的民主，是最广泛、最真实、最管用的社会主义民主。</w:t>
      </w:r>
      <w:r>
        <w:rPr>
          <w:rFonts w:ascii="Calibri" w:hAnsi="Calibri" w:cs="黑体" w:hint="eastAsia"/>
          <w:kern w:val="2"/>
        </w:rPr>
        <w:t>（</w:t>
      </w:r>
      <w:r>
        <w:rPr>
          <w:rFonts w:ascii="Calibri" w:hAnsi="Calibri" w:cs="黑体" w:hint="eastAsia"/>
          <w:kern w:val="2"/>
        </w:rPr>
        <w:t>2</w:t>
      </w:r>
      <w:r>
        <w:rPr>
          <w:rFonts w:ascii="Calibri" w:hAnsi="Calibri" w:cs="黑体" w:hint="eastAsia"/>
          <w:kern w:val="2"/>
        </w:rPr>
        <w:t>分）</w:t>
      </w:r>
    </w:p>
    <w:p w14:paraId="765C7653" w14:textId="77777777" w:rsidR="001923C0" w:rsidRDefault="00C8431D">
      <w:pPr>
        <w:rPr>
          <w:sz w:val="24"/>
          <w:szCs w:val="24"/>
        </w:rPr>
      </w:pPr>
      <w:r>
        <w:rPr>
          <w:rFonts w:hint="eastAsia"/>
          <w:sz w:val="24"/>
          <w:szCs w:val="24"/>
        </w:rPr>
        <w:lastRenderedPageBreak/>
        <w:t>（</w:t>
      </w:r>
      <w:r>
        <w:rPr>
          <w:rFonts w:hint="eastAsia"/>
          <w:sz w:val="24"/>
          <w:szCs w:val="24"/>
        </w:rPr>
        <w:t>1</w:t>
      </w:r>
      <w:r>
        <w:rPr>
          <w:rFonts w:hint="eastAsia"/>
          <w:sz w:val="24"/>
          <w:szCs w:val="24"/>
        </w:rPr>
        <w:t>）人民民主参与不断扩大。（民主参与的形式不断创新、渠道不断拓展；人民参与的广度和深度不断拓展；人民利益要求畅通表达；人民利益要求得到回应。）（</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2</w:t>
      </w:r>
      <w:r>
        <w:rPr>
          <w:rFonts w:hint="eastAsia"/>
          <w:sz w:val="24"/>
          <w:szCs w:val="24"/>
        </w:rPr>
        <w:t>）国家治理高效。（充分彰显人民的主体地位；有效调节国家政治关系；把党的主张、国家意志、人民意愿紧密融合在一起。）（</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3</w:t>
      </w:r>
      <w:r>
        <w:rPr>
          <w:rFonts w:hint="eastAsia"/>
          <w:sz w:val="24"/>
          <w:szCs w:val="24"/>
        </w:rPr>
        <w:t>）社会和谐稳定。（人民民主是中国社会进步的推进器和润滑剂）（</w:t>
      </w:r>
      <w:r>
        <w:rPr>
          <w:rFonts w:hint="eastAsia"/>
          <w:sz w:val="24"/>
          <w:szCs w:val="24"/>
        </w:rPr>
        <w:t>2</w:t>
      </w:r>
      <w:r>
        <w:rPr>
          <w:rFonts w:hint="eastAsia"/>
          <w:sz w:val="24"/>
          <w:szCs w:val="24"/>
        </w:rPr>
        <w:t>分）</w:t>
      </w:r>
      <w:r>
        <w:rPr>
          <w:rFonts w:hint="eastAsia"/>
          <w:sz w:val="24"/>
          <w:szCs w:val="24"/>
        </w:rPr>
        <w:br/>
      </w:r>
      <w:r>
        <w:rPr>
          <w:rFonts w:hint="eastAsia"/>
          <w:sz w:val="24"/>
          <w:szCs w:val="24"/>
        </w:rPr>
        <w:t>（</w:t>
      </w:r>
      <w:r>
        <w:rPr>
          <w:rFonts w:hint="eastAsia"/>
          <w:sz w:val="24"/>
          <w:szCs w:val="24"/>
        </w:rPr>
        <w:t>4</w:t>
      </w:r>
      <w:r>
        <w:rPr>
          <w:rFonts w:hint="eastAsia"/>
          <w:sz w:val="24"/>
          <w:szCs w:val="24"/>
        </w:rPr>
        <w:t>）权力运用得到有效制约和监督。（中国不断加强对权力运行的制约和监督，始终坚持公权力姓“公”，始终坚持权为民所用，确保人民赋予的权力始终用来为人民谋幸福。人民民主监督的形式和成效不断拓展深化。）（</w:t>
      </w:r>
      <w:r>
        <w:rPr>
          <w:rFonts w:hint="eastAsia"/>
          <w:sz w:val="24"/>
          <w:szCs w:val="24"/>
        </w:rPr>
        <w:t>2</w:t>
      </w:r>
      <w:r>
        <w:rPr>
          <w:rFonts w:hint="eastAsia"/>
          <w:sz w:val="24"/>
          <w:szCs w:val="24"/>
        </w:rPr>
        <w:t>分）</w:t>
      </w:r>
    </w:p>
    <w:p w14:paraId="54344BF5" w14:textId="77777777" w:rsidR="001923C0" w:rsidRDefault="00C8431D">
      <w:pPr>
        <w:pStyle w:val="a7"/>
        <w:adjustRightInd w:val="0"/>
        <w:snapToGrid w:val="0"/>
        <w:spacing w:beforeLines="50" w:before="156"/>
        <w:rPr>
          <w:rStyle w:val="a8"/>
          <w:rFonts w:ascii="Times New Roman" w:hAnsi="Times New Roman" w:cs="Times New Roman"/>
          <w:kern w:val="2"/>
        </w:rPr>
      </w:pPr>
      <w:r>
        <w:rPr>
          <w:rStyle w:val="a8"/>
          <w:rFonts w:ascii="Times New Roman" w:hAnsi="Times New Roman" w:cs="Times New Roman" w:hint="eastAsia"/>
          <w:kern w:val="2"/>
        </w:rPr>
        <w:t>4</w:t>
      </w:r>
      <w:r>
        <w:rPr>
          <w:rStyle w:val="a8"/>
          <w:rFonts w:ascii="Times New Roman" w:hAnsi="Times New Roman" w:cs="Times New Roman" w:hint="eastAsia"/>
          <w:kern w:val="2"/>
        </w:rPr>
        <w:t>、为什么说民生是最大的政治？（</w:t>
      </w:r>
      <w:r>
        <w:rPr>
          <w:rStyle w:val="a8"/>
          <w:rFonts w:ascii="Times New Roman" w:hAnsi="Times New Roman" w:cs="Times New Roman" w:hint="eastAsia"/>
          <w:kern w:val="2"/>
        </w:rPr>
        <w:t>10</w:t>
      </w:r>
      <w:r>
        <w:rPr>
          <w:rStyle w:val="a8"/>
          <w:rFonts w:ascii="Times New Roman" w:hAnsi="Times New Roman" w:cs="Times New Roman" w:hint="eastAsia"/>
          <w:kern w:val="2"/>
        </w:rPr>
        <w:t>分）</w:t>
      </w:r>
    </w:p>
    <w:p w14:paraId="7552CEF1" w14:textId="77777777" w:rsidR="001923C0" w:rsidRDefault="00C8431D">
      <w:pPr>
        <w:pStyle w:val="a7"/>
        <w:adjustRightInd w:val="0"/>
        <w:snapToGrid w:val="0"/>
        <w:spacing w:beforeLines="50" w:before="156"/>
        <w:rPr>
          <w:rFonts w:ascii="Calibri" w:hAnsi="Calibri" w:cs="黑体"/>
          <w:kern w:val="2"/>
        </w:rPr>
      </w:pPr>
      <w:r>
        <w:rPr>
          <w:rFonts w:ascii="黑体" w:eastAsia="黑体" w:hAnsi="黑体" w:cs="黑体" w:hint="eastAsia"/>
          <w:b/>
        </w:rPr>
        <w:t>答案：</w:t>
      </w:r>
      <w:r>
        <w:rPr>
          <w:rFonts w:ascii="Calibri" w:hAnsi="Calibri" w:cs="黑体" w:hint="eastAsia"/>
          <w:kern w:val="2"/>
        </w:rPr>
        <w:t>“悠悠万事，民生为大。”</w:t>
      </w:r>
      <w:r>
        <w:rPr>
          <w:rFonts w:ascii="Calibri" w:hAnsi="Calibri" w:cs="黑体"/>
          <w:kern w:val="2"/>
        </w:rPr>
        <w:t>增进民生福祉是坚持立党为公、执政为民的本质要求</w:t>
      </w:r>
      <w:r>
        <w:rPr>
          <w:rFonts w:ascii="Calibri" w:hAnsi="Calibri" w:cs="黑体" w:hint="eastAsia"/>
          <w:kern w:val="2"/>
        </w:rPr>
        <w:t>。</w:t>
      </w:r>
      <w:r>
        <w:rPr>
          <w:rFonts w:cs="黑体" w:hint="eastAsia"/>
          <w:kern w:val="2"/>
        </w:rPr>
        <w:t>中国共产党自成立之日起，就始终把为中国人民谋幸福、为中华民族谋复兴作为自己的初心使命。从中国共产党的百年奋斗历史来看，让老百姓过上好日子是党一切工作的出发点和落脚点。</w:t>
      </w:r>
      <w:r>
        <w:rPr>
          <w:rFonts w:ascii="Calibri" w:hAnsi="Calibri" w:cs="黑体" w:hint="eastAsia"/>
          <w:kern w:val="2"/>
        </w:rPr>
        <w:t>（</w:t>
      </w:r>
      <w:r>
        <w:rPr>
          <w:rFonts w:ascii="Calibri" w:hAnsi="Calibri" w:cs="黑体" w:hint="eastAsia"/>
          <w:kern w:val="2"/>
        </w:rPr>
        <w:t>1</w:t>
      </w:r>
      <w:r>
        <w:rPr>
          <w:rFonts w:ascii="Calibri" w:hAnsi="Calibri" w:cs="黑体" w:hint="eastAsia"/>
          <w:kern w:val="2"/>
        </w:rPr>
        <w:t>分）</w:t>
      </w:r>
    </w:p>
    <w:p w14:paraId="04D9E4B2" w14:textId="77777777" w:rsidR="001923C0" w:rsidRDefault="00C8431D">
      <w:pPr>
        <w:rPr>
          <w:sz w:val="24"/>
          <w:szCs w:val="24"/>
        </w:rPr>
      </w:pPr>
      <w:r>
        <w:rPr>
          <w:rFonts w:hint="eastAsia"/>
          <w:sz w:val="24"/>
          <w:szCs w:val="24"/>
        </w:rPr>
        <w:t>（</w:t>
      </w:r>
      <w:r>
        <w:rPr>
          <w:rFonts w:hint="eastAsia"/>
          <w:sz w:val="24"/>
          <w:szCs w:val="24"/>
        </w:rPr>
        <w:t>1</w:t>
      </w:r>
      <w:r>
        <w:rPr>
          <w:rFonts w:hint="eastAsia"/>
          <w:sz w:val="24"/>
          <w:szCs w:val="24"/>
        </w:rPr>
        <w:t>）民生事关人民幸福生活。民生是广大人民群众最关心最直接最现实的利益问题，民生工作离老百姓最近，同老百姓生活最密切。（</w:t>
      </w:r>
      <w:r>
        <w:rPr>
          <w:rFonts w:hint="eastAsia"/>
          <w:sz w:val="24"/>
          <w:szCs w:val="24"/>
        </w:rPr>
        <w:t>3</w:t>
      </w:r>
      <w:r>
        <w:rPr>
          <w:rFonts w:hint="eastAsia"/>
          <w:sz w:val="24"/>
          <w:szCs w:val="24"/>
        </w:rPr>
        <w:t>分）</w:t>
      </w:r>
    </w:p>
    <w:p w14:paraId="36273EEE" w14:textId="77777777" w:rsidR="001923C0" w:rsidRDefault="00C8431D">
      <w:pPr>
        <w:rPr>
          <w:sz w:val="24"/>
          <w:szCs w:val="24"/>
        </w:rPr>
      </w:pPr>
      <w:r>
        <w:rPr>
          <w:rFonts w:hint="eastAsia"/>
          <w:sz w:val="24"/>
          <w:szCs w:val="24"/>
        </w:rPr>
        <w:t>（</w:t>
      </w:r>
      <w:r>
        <w:rPr>
          <w:rFonts w:hint="eastAsia"/>
          <w:sz w:val="24"/>
          <w:szCs w:val="24"/>
        </w:rPr>
        <w:t>2</w:t>
      </w:r>
      <w:r>
        <w:rPr>
          <w:rFonts w:hint="eastAsia"/>
          <w:sz w:val="24"/>
          <w:szCs w:val="24"/>
        </w:rPr>
        <w:t>）民生事关社会和谐稳定。民生连着民心，民心凝聚人心，民生稳，人心就稳，社会就稳。（</w:t>
      </w:r>
      <w:r>
        <w:rPr>
          <w:rFonts w:hint="eastAsia"/>
          <w:sz w:val="24"/>
          <w:szCs w:val="24"/>
        </w:rPr>
        <w:t>3</w:t>
      </w:r>
      <w:r>
        <w:rPr>
          <w:rFonts w:hint="eastAsia"/>
          <w:sz w:val="24"/>
          <w:szCs w:val="24"/>
        </w:rPr>
        <w:t>分）</w:t>
      </w:r>
    </w:p>
    <w:p w14:paraId="1AA60821" w14:textId="77777777" w:rsidR="001923C0" w:rsidRDefault="00C8431D">
      <w:pPr>
        <w:rPr>
          <w:rFonts w:ascii="宋体" w:hAnsi="宋体"/>
          <w:color w:val="000000"/>
          <w:sz w:val="24"/>
          <w:szCs w:val="24"/>
        </w:rPr>
      </w:pPr>
      <w:r>
        <w:rPr>
          <w:rFonts w:hint="eastAsia"/>
          <w:sz w:val="24"/>
          <w:szCs w:val="24"/>
        </w:rPr>
        <w:t>（</w:t>
      </w:r>
      <w:r>
        <w:rPr>
          <w:rFonts w:hint="eastAsia"/>
          <w:sz w:val="24"/>
          <w:szCs w:val="24"/>
        </w:rPr>
        <w:t>3</w:t>
      </w:r>
      <w:r>
        <w:rPr>
          <w:rFonts w:hint="eastAsia"/>
          <w:sz w:val="24"/>
          <w:szCs w:val="24"/>
        </w:rPr>
        <w:t>）抓民生也是抓发展。做好经济社会发展工作，民生是“指南针”。（</w:t>
      </w:r>
      <w:r>
        <w:rPr>
          <w:rFonts w:hint="eastAsia"/>
          <w:sz w:val="24"/>
          <w:szCs w:val="24"/>
        </w:rPr>
        <w:t>3</w:t>
      </w:r>
      <w:r>
        <w:rPr>
          <w:rFonts w:hint="eastAsia"/>
          <w:sz w:val="24"/>
          <w:szCs w:val="24"/>
        </w:rPr>
        <w:t>分）</w:t>
      </w:r>
    </w:p>
    <w:p w14:paraId="6E92A164" w14:textId="77777777" w:rsidR="001923C0" w:rsidRDefault="00C8431D">
      <w:pPr>
        <w:pStyle w:val="a7"/>
        <w:adjustRightInd w:val="0"/>
        <w:snapToGrid w:val="0"/>
        <w:spacing w:beforeLines="50" w:before="156"/>
        <w:rPr>
          <w:rStyle w:val="a8"/>
          <w:rFonts w:ascii="Times New Roman" w:hAnsi="Times New Roman" w:cs="Times New Roman"/>
          <w:kern w:val="2"/>
        </w:rPr>
      </w:pPr>
      <w:r>
        <w:rPr>
          <w:rStyle w:val="a8"/>
          <w:rFonts w:ascii="Times New Roman" w:hAnsi="Times New Roman" w:cs="Times New Roman" w:hint="eastAsia"/>
          <w:kern w:val="2"/>
        </w:rPr>
        <w:t>5</w:t>
      </w:r>
      <w:r>
        <w:rPr>
          <w:rStyle w:val="a8"/>
          <w:rFonts w:ascii="Times New Roman" w:hAnsi="Times New Roman" w:cs="Times New Roman" w:hint="eastAsia"/>
          <w:kern w:val="2"/>
        </w:rPr>
        <w:t>、如何理解全面从严治党这场伟大自我革命？（</w:t>
      </w:r>
      <w:r>
        <w:rPr>
          <w:rStyle w:val="a8"/>
          <w:rFonts w:ascii="Times New Roman" w:hAnsi="Times New Roman" w:cs="Times New Roman" w:hint="eastAsia"/>
          <w:kern w:val="2"/>
        </w:rPr>
        <w:t>10</w:t>
      </w:r>
      <w:r>
        <w:rPr>
          <w:rStyle w:val="a8"/>
          <w:rFonts w:ascii="Times New Roman" w:hAnsi="Times New Roman" w:cs="Times New Roman" w:hint="eastAsia"/>
          <w:kern w:val="2"/>
        </w:rPr>
        <w:t>分）</w:t>
      </w:r>
    </w:p>
    <w:p w14:paraId="0A467D81" w14:textId="77777777" w:rsidR="001923C0" w:rsidRDefault="00C8431D">
      <w:pPr>
        <w:pStyle w:val="a7"/>
        <w:adjustRightInd w:val="0"/>
        <w:snapToGrid w:val="0"/>
        <w:spacing w:beforeLines="50" w:before="156"/>
        <w:rPr>
          <w:rFonts w:ascii="Calibri" w:hAnsi="Calibri" w:cs="黑体"/>
          <w:kern w:val="2"/>
        </w:rPr>
      </w:pPr>
      <w:r>
        <w:rPr>
          <w:rFonts w:ascii="黑体" w:eastAsia="黑体" w:hAnsi="黑体" w:cs="黑体" w:hint="eastAsia"/>
          <w:b/>
        </w:rPr>
        <w:t>答案：</w:t>
      </w:r>
      <w:r>
        <w:rPr>
          <w:rFonts w:ascii="Calibri" w:hAnsi="Calibri" w:cs="黑体" w:hint="eastAsia"/>
          <w:kern w:val="2"/>
        </w:rPr>
        <w:t>全面从严治党是实现民族复兴的根本保证。全面从严治党是决定党兴衰成败的关键因素。（</w:t>
      </w:r>
      <w:r>
        <w:rPr>
          <w:rFonts w:cs="黑体" w:hint="eastAsia"/>
          <w:kern w:val="2"/>
        </w:rPr>
        <w:t>1</w:t>
      </w:r>
      <w:r>
        <w:rPr>
          <w:rFonts w:ascii="Calibri" w:hAnsi="Calibri" w:cs="黑体" w:hint="eastAsia"/>
          <w:kern w:val="2"/>
        </w:rPr>
        <w:t>分）</w:t>
      </w:r>
    </w:p>
    <w:p w14:paraId="4D498139" w14:textId="77777777" w:rsidR="001923C0" w:rsidRDefault="00C8431D">
      <w:pPr>
        <w:rPr>
          <w:sz w:val="24"/>
          <w:szCs w:val="24"/>
        </w:rPr>
      </w:pPr>
      <w:r>
        <w:rPr>
          <w:rFonts w:hint="eastAsia"/>
          <w:sz w:val="24"/>
          <w:szCs w:val="24"/>
        </w:rPr>
        <w:t>（</w:t>
      </w:r>
      <w:r>
        <w:rPr>
          <w:rFonts w:hint="eastAsia"/>
          <w:sz w:val="24"/>
          <w:szCs w:val="24"/>
        </w:rPr>
        <w:t>1</w:t>
      </w:r>
      <w:r>
        <w:rPr>
          <w:rFonts w:hint="eastAsia"/>
          <w:sz w:val="24"/>
          <w:szCs w:val="24"/>
        </w:rPr>
        <w:t>）勇于自我革命是跳出历史周期率的第二个答案。（勇于自我革命是我们党最鲜明的品格和最大的优势；勇于自我革命是我们党区别于其他政党的显著标志。）（</w:t>
      </w:r>
      <w:r>
        <w:rPr>
          <w:rFonts w:hint="eastAsia"/>
          <w:sz w:val="24"/>
          <w:szCs w:val="24"/>
        </w:rPr>
        <w:t>3</w:t>
      </w:r>
      <w:r>
        <w:rPr>
          <w:rFonts w:hint="eastAsia"/>
          <w:sz w:val="24"/>
          <w:szCs w:val="24"/>
        </w:rPr>
        <w:t>分）</w:t>
      </w:r>
    </w:p>
    <w:p w14:paraId="17EF4CDD" w14:textId="77777777" w:rsidR="001923C0" w:rsidRDefault="00C8431D">
      <w:pPr>
        <w:rPr>
          <w:sz w:val="24"/>
          <w:szCs w:val="24"/>
        </w:rPr>
      </w:pPr>
      <w:r>
        <w:rPr>
          <w:rFonts w:hint="eastAsia"/>
          <w:sz w:val="24"/>
          <w:szCs w:val="24"/>
        </w:rPr>
        <w:t>（</w:t>
      </w:r>
      <w:r>
        <w:rPr>
          <w:rFonts w:hint="eastAsia"/>
          <w:sz w:val="24"/>
          <w:szCs w:val="24"/>
        </w:rPr>
        <w:t>2</w:t>
      </w:r>
      <w:r>
        <w:rPr>
          <w:rFonts w:hint="eastAsia"/>
          <w:sz w:val="24"/>
          <w:szCs w:val="24"/>
        </w:rPr>
        <w:t>）全面从严治党以其丰富内涵诠释了自我革命的内在要求。（</w:t>
      </w:r>
      <w:r>
        <w:rPr>
          <w:rFonts w:hint="eastAsia"/>
          <w:sz w:val="24"/>
          <w:szCs w:val="24"/>
        </w:rPr>
        <w:t>3</w:t>
      </w:r>
      <w:r>
        <w:rPr>
          <w:rFonts w:hint="eastAsia"/>
          <w:sz w:val="24"/>
          <w:szCs w:val="24"/>
        </w:rPr>
        <w:t>分）</w:t>
      </w:r>
    </w:p>
    <w:p w14:paraId="52647601" w14:textId="77777777" w:rsidR="001923C0" w:rsidRDefault="00C8431D">
      <w:r>
        <w:rPr>
          <w:rFonts w:hint="eastAsia"/>
          <w:sz w:val="24"/>
          <w:szCs w:val="24"/>
        </w:rPr>
        <w:t>（</w:t>
      </w:r>
      <w:r>
        <w:rPr>
          <w:rFonts w:hint="eastAsia"/>
          <w:sz w:val="24"/>
          <w:szCs w:val="24"/>
        </w:rPr>
        <w:t>3</w:t>
      </w:r>
      <w:r>
        <w:rPr>
          <w:rFonts w:hint="eastAsia"/>
          <w:sz w:val="24"/>
          <w:szCs w:val="24"/>
        </w:rPr>
        <w:t>）全面从严治党推进自我革命不断走向深入。全面从严治党永远在路上。（</w:t>
      </w:r>
      <w:r>
        <w:rPr>
          <w:rFonts w:hint="eastAsia"/>
          <w:sz w:val="24"/>
          <w:szCs w:val="24"/>
        </w:rPr>
        <w:t>3</w:t>
      </w:r>
      <w:r>
        <w:rPr>
          <w:rFonts w:hint="eastAsia"/>
          <w:sz w:val="24"/>
          <w:szCs w:val="24"/>
        </w:rPr>
        <w:t>分）</w:t>
      </w:r>
      <w:r>
        <w:rPr>
          <w:rFonts w:hint="eastAsia"/>
          <w:sz w:val="24"/>
          <w:szCs w:val="24"/>
        </w:rPr>
        <w:br/>
      </w:r>
      <w:r>
        <w:rPr>
          <w:rFonts w:hint="eastAsia"/>
        </w:rPr>
        <w:br/>
      </w:r>
    </w:p>
    <w:p w14:paraId="730FD548" w14:textId="77777777" w:rsidR="001923C0" w:rsidRDefault="001923C0">
      <w:pPr>
        <w:rPr>
          <w:rFonts w:ascii="黑体" w:eastAsia="黑体" w:hAnsi="黑体"/>
          <w:b/>
          <w:color w:val="FF0000"/>
          <w:sz w:val="24"/>
        </w:rPr>
      </w:pPr>
    </w:p>
    <w:p w14:paraId="417631F4" w14:textId="77777777" w:rsidR="001923C0" w:rsidRDefault="001923C0">
      <w:pPr>
        <w:widowControl/>
        <w:rPr>
          <w:rFonts w:ascii="黑体" w:eastAsia="黑体" w:hAnsi="宋体"/>
          <w:b/>
          <w:sz w:val="28"/>
          <w:szCs w:val="28"/>
        </w:rPr>
      </w:pPr>
    </w:p>
    <w:sectPr w:rsidR="001923C0">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5418" w14:textId="77777777" w:rsidR="00B25C98" w:rsidRDefault="00C8431D">
      <w:r>
        <w:separator/>
      </w:r>
    </w:p>
  </w:endnote>
  <w:endnote w:type="continuationSeparator" w:id="0">
    <w:p w14:paraId="6FBD0013" w14:textId="77777777" w:rsidR="00B25C98" w:rsidRDefault="00C8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D0B2" w14:textId="77777777" w:rsidR="001923C0" w:rsidRDefault="00B235EF">
    <w:pPr>
      <w:pStyle w:val="a3"/>
    </w:pPr>
    <w:r>
      <w:pict w14:anchorId="797CA9AE">
        <v:shapetype id="_x0000_t202" coordsize="21600,21600" o:spt="202" path="m,l,21600r21600,l21600,xe">
          <v:stroke joinstyle="miter"/>
          <v:path gradientshapeok="t" o:connecttype="rect"/>
        </v:shapetype>
        <v:shape id="_x0000_s4097"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14:paraId="3E866156" w14:textId="77777777" w:rsidR="001923C0" w:rsidRDefault="00C8431D">
                <w:pPr>
                  <w:pStyle w:val="a3"/>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2EC9" w14:textId="77777777" w:rsidR="00B25C98" w:rsidRDefault="00C8431D">
      <w:r>
        <w:separator/>
      </w:r>
    </w:p>
  </w:footnote>
  <w:footnote w:type="continuationSeparator" w:id="0">
    <w:p w14:paraId="0CB1F049" w14:textId="77777777" w:rsidR="00B25C98" w:rsidRDefault="00C84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C2F2"/>
    <w:multiLevelType w:val="singleLevel"/>
    <w:tmpl w:val="1A9CC2F2"/>
    <w:lvl w:ilvl="0">
      <w:start w:val="6"/>
      <w:numFmt w:val="decimal"/>
      <w:suff w:val="nothing"/>
      <w:lvlText w:val="%1、"/>
      <w:lvlJc w:val="left"/>
    </w:lvl>
  </w:abstractNum>
  <w:abstractNum w:abstractNumId="1" w15:restartNumberingAfterBreak="0">
    <w:nsid w:val="39224817"/>
    <w:multiLevelType w:val="singleLevel"/>
    <w:tmpl w:val="39224817"/>
    <w:lvl w:ilvl="0">
      <w:start w:val="1"/>
      <w:numFmt w:val="decimal"/>
      <w:suff w:val="nothing"/>
      <w:lvlText w:val="%1、"/>
      <w:lvlJc w:val="left"/>
    </w:lvl>
  </w:abstractNum>
  <w:num w:numId="1" w16cid:durableId="1282296688">
    <w:abstractNumId w:val="1"/>
  </w:num>
  <w:num w:numId="2" w16cid:durableId="156645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NDFkZTkzMmQwNDg1MzZjZTk4OTUxMzJhODVmYmYyZTYifQ=="/>
  </w:docVars>
  <w:rsids>
    <w:rsidRoot w:val="00650CF6"/>
    <w:rsid w:val="0000040B"/>
    <w:rsid w:val="00003DB3"/>
    <w:rsid w:val="00063FF5"/>
    <w:rsid w:val="0007202D"/>
    <w:rsid w:val="000852E4"/>
    <w:rsid w:val="00104C7D"/>
    <w:rsid w:val="00150F90"/>
    <w:rsid w:val="001529C1"/>
    <w:rsid w:val="001923C0"/>
    <w:rsid w:val="001E13DE"/>
    <w:rsid w:val="001E1943"/>
    <w:rsid w:val="00487E0F"/>
    <w:rsid w:val="004A4EDA"/>
    <w:rsid w:val="004B4FA6"/>
    <w:rsid w:val="00507919"/>
    <w:rsid w:val="00523881"/>
    <w:rsid w:val="005A03E0"/>
    <w:rsid w:val="005B484F"/>
    <w:rsid w:val="005F1EFD"/>
    <w:rsid w:val="005F718A"/>
    <w:rsid w:val="00605DDF"/>
    <w:rsid w:val="00650CF6"/>
    <w:rsid w:val="006607FA"/>
    <w:rsid w:val="00662D13"/>
    <w:rsid w:val="00664943"/>
    <w:rsid w:val="00677D45"/>
    <w:rsid w:val="0069750B"/>
    <w:rsid w:val="007378CF"/>
    <w:rsid w:val="00770657"/>
    <w:rsid w:val="0077704C"/>
    <w:rsid w:val="007C35E4"/>
    <w:rsid w:val="007C5873"/>
    <w:rsid w:val="008257E5"/>
    <w:rsid w:val="00827D2C"/>
    <w:rsid w:val="0084158C"/>
    <w:rsid w:val="008B0F4E"/>
    <w:rsid w:val="008E1BB3"/>
    <w:rsid w:val="00900686"/>
    <w:rsid w:val="00904ED2"/>
    <w:rsid w:val="00913482"/>
    <w:rsid w:val="009346B0"/>
    <w:rsid w:val="00962087"/>
    <w:rsid w:val="009622B2"/>
    <w:rsid w:val="00970791"/>
    <w:rsid w:val="009A155A"/>
    <w:rsid w:val="009B7EA7"/>
    <w:rsid w:val="009C639A"/>
    <w:rsid w:val="009F0DFF"/>
    <w:rsid w:val="00A76BE8"/>
    <w:rsid w:val="00AE070D"/>
    <w:rsid w:val="00B020D4"/>
    <w:rsid w:val="00B235EF"/>
    <w:rsid w:val="00B25C98"/>
    <w:rsid w:val="00B26B80"/>
    <w:rsid w:val="00B54118"/>
    <w:rsid w:val="00B87A3D"/>
    <w:rsid w:val="00C578A9"/>
    <w:rsid w:val="00C70FDE"/>
    <w:rsid w:val="00C8431D"/>
    <w:rsid w:val="00D2307E"/>
    <w:rsid w:val="00D55003"/>
    <w:rsid w:val="00DC350C"/>
    <w:rsid w:val="00DD4940"/>
    <w:rsid w:val="00E003AB"/>
    <w:rsid w:val="00E468B7"/>
    <w:rsid w:val="00EA4EAB"/>
    <w:rsid w:val="00EB4961"/>
    <w:rsid w:val="00EB51FB"/>
    <w:rsid w:val="00EC2182"/>
    <w:rsid w:val="00F55E3E"/>
    <w:rsid w:val="00F76F3A"/>
    <w:rsid w:val="00F91ED5"/>
    <w:rsid w:val="00FE06B1"/>
    <w:rsid w:val="01323CE1"/>
    <w:rsid w:val="01675739"/>
    <w:rsid w:val="02301FCF"/>
    <w:rsid w:val="02753E85"/>
    <w:rsid w:val="034A3564"/>
    <w:rsid w:val="038F0F77"/>
    <w:rsid w:val="03EE0393"/>
    <w:rsid w:val="05195543"/>
    <w:rsid w:val="05AA653C"/>
    <w:rsid w:val="067601CC"/>
    <w:rsid w:val="075B5D40"/>
    <w:rsid w:val="08383716"/>
    <w:rsid w:val="086F1377"/>
    <w:rsid w:val="088228F6"/>
    <w:rsid w:val="0A9F23E7"/>
    <w:rsid w:val="0B266665"/>
    <w:rsid w:val="0B5A00BC"/>
    <w:rsid w:val="0B7D1242"/>
    <w:rsid w:val="0BA95D93"/>
    <w:rsid w:val="0CCC6D98"/>
    <w:rsid w:val="0D006A41"/>
    <w:rsid w:val="0D9F1BDB"/>
    <w:rsid w:val="0E3F0226"/>
    <w:rsid w:val="0EA9026D"/>
    <w:rsid w:val="0F00541F"/>
    <w:rsid w:val="10B34F88"/>
    <w:rsid w:val="111B209C"/>
    <w:rsid w:val="12940358"/>
    <w:rsid w:val="136B4AD7"/>
    <w:rsid w:val="14302302"/>
    <w:rsid w:val="148C1946"/>
    <w:rsid w:val="159248FD"/>
    <w:rsid w:val="16A448E1"/>
    <w:rsid w:val="16DC051F"/>
    <w:rsid w:val="17F13B56"/>
    <w:rsid w:val="1821268E"/>
    <w:rsid w:val="182B350C"/>
    <w:rsid w:val="185428BD"/>
    <w:rsid w:val="185540E5"/>
    <w:rsid w:val="18E17A47"/>
    <w:rsid w:val="19434886"/>
    <w:rsid w:val="19760542"/>
    <w:rsid w:val="1A36277B"/>
    <w:rsid w:val="1B5E59A7"/>
    <w:rsid w:val="1BCA6B98"/>
    <w:rsid w:val="1DD7099F"/>
    <w:rsid w:val="1EDA3596"/>
    <w:rsid w:val="1FFB4D00"/>
    <w:rsid w:val="20C52024"/>
    <w:rsid w:val="21026DD4"/>
    <w:rsid w:val="22E569AE"/>
    <w:rsid w:val="25034EC9"/>
    <w:rsid w:val="253357AE"/>
    <w:rsid w:val="2756227F"/>
    <w:rsid w:val="27BA6189"/>
    <w:rsid w:val="27F63BD4"/>
    <w:rsid w:val="28D252DE"/>
    <w:rsid w:val="290D5ED8"/>
    <w:rsid w:val="292004C2"/>
    <w:rsid w:val="298861AB"/>
    <w:rsid w:val="29FA5962"/>
    <w:rsid w:val="2A64640A"/>
    <w:rsid w:val="2AAD3761"/>
    <w:rsid w:val="2B141BDE"/>
    <w:rsid w:val="2B14336A"/>
    <w:rsid w:val="2B406E77"/>
    <w:rsid w:val="2B7F799F"/>
    <w:rsid w:val="2BBA09D7"/>
    <w:rsid w:val="2CB05209"/>
    <w:rsid w:val="2CE61358"/>
    <w:rsid w:val="2CF972DD"/>
    <w:rsid w:val="2DB6187B"/>
    <w:rsid w:val="2DC55411"/>
    <w:rsid w:val="2DDB69E3"/>
    <w:rsid w:val="2E360CBF"/>
    <w:rsid w:val="2F2443BA"/>
    <w:rsid w:val="2F7964B4"/>
    <w:rsid w:val="2FED0C50"/>
    <w:rsid w:val="309335A5"/>
    <w:rsid w:val="31BC6B2B"/>
    <w:rsid w:val="31E22A36"/>
    <w:rsid w:val="32607DFF"/>
    <w:rsid w:val="32C957DF"/>
    <w:rsid w:val="33023A57"/>
    <w:rsid w:val="334A647D"/>
    <w:rsid w:val="336E20A7"/>
    <w:rsid w:val="336F2655"/>
    <w:rsid w:val="338218E4"/>
    <w:rsid w:val="33EC6C5A"/>
    <w:rsid w:val="340D426C"/>
    <w:rsid w:val="341134FD"/>
    <w:rsid w:val="34DA3E98"/>
    <w:rsid w:val="35702107"/>
    <w:rsid w:val="35884863"/>
    <w:rsid w:val="35D02BA5"/>
    <w:rsid w:val="35ED7BFB"/>
    <w:rsid w:val="360A2393"/>
    <w:rsid w:val="3694498A"/>
    <w:rsid w:val="36DB7A54"/>
    <w:rsid w:val="36E20DE2"/>
    <w:rsid w:val="36F76D7E"/>
    <w:rsid w:val="370451FC"/>
    <w:rsid w:val="377203B8"/>
    <w:rsid w:val="380E3CBA"/>
    <w:rsid w:val="38E31861"/>
    <w:rsid w:val="39596285"/>
    <w:rsid w:val="3A2075A7"/>
    <w:rsid w:val="3ACC6C25"/>
    <w:rsid w:val="3B8C259F"/>
    <w:rsid w:val="3BDD426E"/>
    <w:rsid w:val="3CB054DF"/>
    <w:rsid w:val="3CFE26EE"/>
    <w:rsid w:val="3D9E03BB"/>
    <w:rsid w:val="3EC55271"/>
    <w:rsid w:val="3F7B1DD4"/>
    <w:rsid w:val="3FC85C66"/>
    <w:rsid w:val="3FF346F1"/>
    <w:rsid w:val="40437076"/>
    <w:rsid w:val="40B27D42"/>
    <w:rsid w:val="40DE0554"/>
    <w:rsid w:val="416E7E42"/>
    <w:rsid w:val="41FB36A0"/>
    <w:rsid w:val="43544E16"/>
    <w:rsid w:val="442F13DF"/>
    <w:rsid w:val="44B17EF4"/>
    <w:rsid w:val="453B6B56"/>
    <w:rsid w:val="4577303D"/>
    <w:rsid w:val="460074D7"/>
    <w:rsid w:val="47E10C42"/>
    <w:rsid w:val="483F1050"/>
    <w:rsid w:val="484F02A2"/>
    <w:rsid w:val="48C948A8"/>
    <w:rsid w:val="49264A0F"/>
    <w:rsid w:val="49417BEA"/>
    <w:rsid w:val="49AC0579"/>
    <w:rsid w:val="49AD1724"/>
    <w:rsid w:val="49EF7646"/>
    <w:rsid w:val="4A003601"/>
    <w:rsid w:val="4A276676"/>
    <w:rsid w:val="4AA06B93"/>
    <w:rsid w:val="4B027086"/>
    <w:rsid w:val="4B313CC1"/>
    <w:rsid w:val="4BD50ABE"/>
    <w:rsid w:val="4BDC23E7"/>
    <w:rsid w:val="4CAF4EBB"/>
    <w:rsid w:val="4D3A1520"/>
    <w:rsid w:val="4D6A6237"/>
    <w:rsid w:val="4E1E499E"/>
    <w:rsid w:val="4E93713A"/>
    <w:rsid w:val="4F8545A9"/>
    <w:rsid w:val="4FB355BA"/>
    <w:rsid w:val="500B71A4"/>
    <w:rsid w:val="5112107B"/>
    <w:rsid w:val="527C193B"/>
    <w:rsid w:val="52EC2C8A"/>
    <w:rsid w:val="53E6323F"/>
    <w:rsid w:val="549845D1"/>
    <w:rsid w:val="54CB652A"/>
    <w:rsid w:val="550D3076"/>
    <w:rsid w:val="56166BCC"/>
    <w:rsid w:val="56233F24"/>
    <w:rsid w:val="56532B2E"/>
    <w:rsid w:val="568C1A8E"/>
    <w:rsid w:val="574216FD"/>
    <w:rsid w:val="5814748C"/>
    <w:rsid w:val="5A4237C2"/>
    <w:rsid w:val="5ACB7C5C"/>
    <w:rsid w:val="5AE71985"/>
    <w:rsid w:val="5AF67E43"/>
    <w:rsid w:val="5D0134C1"/>
    <w:rsid w:val="5E2A6A47"/>
    <w:rsid w:val="5F632F05"/>
    <w:rsid w:val="5F7408C2"/>
    <w:rsid w:val="608C1C3B"/>
    <w:rsid w:val="60AF592A"/>
    <w:rsid w:val="613D4CE3"/>
    <w:rsid w:val="61BD7BD2"/>
    <w:rsid w:val="6299063F"/>
    <w:rsid w:val="62AC0373"/>
    <w:rsid w:val="63205730"/>
    <w:rsid w:val="634D7524"/>
    <w:rsid w:val="639F1D91"/>
    <w:rsid w:val="64591E34"/>
    <w:rsid w:val="64D8544F"/>
    <w:rsid w:val="65AC2438"/>
    <w:rsid w:val="65E81EBA"/>
    <w:rsid w:val="66CB42B0"/>
    <w:rsid w:val="67BD26DA"/>
    <w:rsid w:val="67E1461B"/>
    <w:rsid w:val="68190258"/>
    <w:rsid w:val="68C857DA"/>
    <w:rsid w:val="68DE30B8"/>
    <w:rsid w:val="6A454CE2"/>
    <w:rsid w:val="6AFE58D9"/>
    <w:rsid w:val="6D632886"/>
    <w:rsid w:val="6E77591A"/>
    <w:rsid w:val="6EEB5D7F"/>
    <w:rsid w:val="6F0357BE"/>
    <w:rsid w:val="6F927898"/>
    <w:rsid w:val="7016027C"/>
    <w:rsid w:val="70381498"/>
    <w:rsid w:val="70D82A41"/>
    <w:rsid w:val="71D60F68"/>
    <w:rsid w:val="725D6F93"/>
    <w:rsid w:val="72B84BC2"/>
    <w:rsid w:val="72F316A6"/>
    <w:rsid w:val="732E6B82"/>
    <w:rsid w:val="735C18B5"/>
    <w:rsid w:val="737E18B7"/>
    <w:rsid w:val="748702F8"/>
    <w:rsid w:val="74C848AA"/>
    <w:rsid w:val="75A82C1C"/>
    <w:rsid w:val="76037E52"/>
    <w:rsid w:val="76874EE2"/>
    <w:rsid w:val="771F178B"/>
    <w:rsid w:val="77626DFA"/>
    <w:rsid w:val="77750C8E"/>
    <w:rsid w:val="77C7414D"/>
    <w:rsid w:val="7AD718AD"/>
    <w:rsid w:val="7B090AA4"/>
    <w:rsid w:val="7B5431F5"/>
    <w:rsid w:val="7B934568"/>
    <w:rsid w:val="7BA43E85"/>
    <w:rsid w:val="7C914409"/>
    <w:rsid w:val="7CC026BE"/>
    <w:rsid w:val="7CC243DD"/>
    <w:rsid w:val="7CE502B1"/>
    <w:rsid w:val="7E461224"/>
    <w:rsid w:val="7F321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5"/>
    </o:shapelayout>
  </w:shapeDefaults>
  <w:decimalSymbol w:val="."/>
  <w:listSeparator w:val=","/>
  <w14:docId w14:val="029875DE"/>
  <w15:docId w15:val="{E3C9DF92-D32C-4995-8DB2-35265ED6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4">
    <w:name w:val="heading 4"/>
    <w:basedOn w:val="a"/>
    <w:next w:val="a"/>
    <w:uiPriority w:val="9"/>
    <w:unhideWhenUsed/>
    <w:qFormat/>
    <w:pPr>
      <w:spacing w:beforeAutospacing="1" w:afterAutospacing="1"/>
      <w:jc w:val="left"/>
      <w:outlineLvl w:val="3"/>
    </w:pPr>
    <w:rPr>
      <w:rFonts w:ascii="宋体" w:hAnsi="宋体" w:cs="宋体" w:hint="eastAsia"/>
      <w:b/>
      <w:kern w:val="0"/>
      <w:sz w:val="24"/>
      <w:szCs w:val="24"/>
    </w:rPr>
  </w:style>
  <w:style w:type="paragraph" w:styleId="5">
    <w:name w:val="heading 5"/>
    <w:basedOn w:val="a"/>
    <w:next w:val="a"/>
    <w:uiPriority w:val="9"/>
    <w:unhideWhenUsed/>
    <w:qFormat/>
    <w:pPr>
      <w:spacing w:beforeAutospacing="1" w:afterAutospacing="1"/>
      <w:jc w:val="left"/>
      <w:outlineLvl w:val="4"/>
    </w:pPr>
    <w:rPr>
      <w:rFonts w:ascii="宋体" w:hAnsi="宋体" w:cs="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jc w:val="left"/>
    </w:pPr>
    <w:rPr>
      <w:rFonts w:ascii="宋体" w:hAnsi="宋体" w:cs="宋体"/>
      <w:kern w:val="0"/>
      <w:sz w:val="24"/>
      <w:szCs w:val="24"/>
    </w:rPr>
  </w:style>
  <w:style w:type="character" w:styleId="a8">
    <w:name w:val="Strong"/>
    <w:basedOn w:val="a0"/>
    <w:uiPriority w:val="22"/>
    <w:qFormat/>
    <w:rPr>
      <w:b/>
    </w:rPr>
  </w:style>
  <w:style w:type="character" w:styleId="a9">
    <w:name w:val="Hyperlink"/>
    <w:basedOn w:val="a0"/>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11">
    <w:name w:val="列出段落11"/>
    <w:basedOn w:val="a"/>
    <w:qFormat/>
    <w:pPr>
      <w:ind w:firstLineChars="200" w:firstLine="420"/>
    </w:pPr>
    <w:rPr>
      <w:rFonts w:cs="Times New Roman"/>
    </w:rPr>
  </w:style>
  <w:style w:type="paragraph" w:customStyle="1" w:styleId="Style12">
    <w:name w:val="_Style 12"/>
    <w:basedOn w:val="a"/>
    <w:next w:val="a"/>
    <w:qFormat/>
    <w:pPr>
      <w:pBdr>
        <w:top w:val="single" w:sz="6" w:space="1" w:color="auto"/>
      </w:pBdr>
      <w:jc w:val="center"/>
    </w:pPr>
    <w:rPr>
      <w:rFonts w:ascii="Arial"/>
      <w:vanish/>
      <w:sz w:val="16"/>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1411</Characters>
  <Application>Microsoft Office Word</Application>
  <DocSecurity>0</DocSecurity>
  <Lines>11</Lines>
  <Paragraphs>3</Paragraphs>
  <ScaleCrop>false</ScaleCrop>
  <Company>微软中国</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凤天羽毛球协会</dc:title>
  <dc:creator>微软用户</dc:creator>
  <cp:lastModifiedBy>lenovo</cp:lastModifiedBy>
  <cp:revision>6</cp:revision>
  <dcterms:created xsi:type="dcterms:W3CDTF">2015-03-26T03:34:00Z</dcterms:created>
  <dcterms:modified xsi:type="dcterms:W3CDTF">2022-12-27T05:25:00Z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90F40E644ABD4238AD4E5437638F934A</vt:lpwstr>
  </property>
</Properties>
</file>