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03" w:rsidRPr="007B38BD" w:rsidRDefault="007B38BD" w:rsidP="007B38BD">
      <w:pPr>
        <w:pStyle w:val="a8"/>
        <w:rPr>
          <w:rFonts w:ascii="Times New Roman" w:hAnsi="Times New Roman" w:cs="Times New Roman"/>
        </w:rPr>
      </w:pPr>
      <w:r w:rsidRPr="007B38BD">
        <w:rPr>
          <w:rFonts w:ascii="Times New Roman" w:hAnsi="Times New Roman" w:cs="Times New Roman"/>
        </w:rPr>
        <w:t xml:space="preserve">Understanding disease cell behaviors through </w:t>
      </w:r>
      <w:r w:rsidR="00AD1D70">
        <w:rPr>
          <w:rFonts w:ascii="Times New Roman" w:hAnsi="Times New Roman" w:cs="Times New Roman"/>
        </w:rPr>
        <w:t>effector</w:t>
      </w:r>
      <w:r w:rsidRPr="007B38BD">
        <w:rPr>
          <w:rFonts w:ascii="Times New Roman" w:hAnsi="Times New Roman" w:cs="Times New Roman"/>
        </w:rPr>
        <w:t xml:space="preserve"> genes using signaling pathways analysis</w:t>
      </w:r>
    </w:p>
    <w:p w:rsidR="007B38BD" w:rsidRPr="007B38BD" w:rsidRDefault="00155F49" w:rsidP="007B38BD">
      <w:pPr>
        <w:pStyle w:val="1"/>
        <w:rPr>
          <w:rFonts w:ascii="Times New Roman" w:hAnsi="Times New Roman" w:cs="Times New Roman"/>
        </w:rPr>
      </w:pPr>
      <w:r w:rsidRPr="007B38BD">
        <w:rPr>
          <w:rFonts w:ascii="Times New Roman" w:hAnsi="Times New Roman" w:cs="Times New Roman"/>
        </w:rPr>
        <w:t>T</w:t>
      </w:r>
      <w:r w:rsidR="007B38BD" w:rsidRPr="007B38BD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input</w:t>
      </w:r>
      <w:r w:rsidR="007B38BD" w:rsidRPr="007B38B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of SPFA</w:t>
      </w:r>
    </w:p>
    <w:p w:rsidR="00B157C8" w:rsidRDefault="007B38BD" w:rsidP="00B157C8">
      <w:pPr>
        <w:ind w:firstLine="420"/>
        <w:rPr>
          <w:rFonts w:ascii="Times New Roman" w:eastAsia="宋体" w:hAnsi="Times New Roman" w:cs="Times New Roman"/>
          <w:szCs w:val="21"/>
        </w:rPr>
      </w:pPr>
      <w:r w:rsidRPr="007B38BD">
        <w:rPr>
          <w:rFonts w:ascii="Times New Roman" w:hAnsi="Times New Roman" w:cs="Times New Roman"/>
        </w:rPr>
        <w:t>We demonstrate the functionality of this package using a colorectal cancer dataset obtained using</w:t>
      </w:r>
      <w:r>
        <w:rPr>
          <w:rFonts w:ascii="Times New Roman" w:hAnsi="Times New Roman" w:cs="Times New Roman"/>
        </w:rPr>
        <w:t xml:space="preserve"> </w:t>
      </w:r>
      <w:r w:rsidRPr="007B38BD">
        <w:rPr>
          <w:rFonts w:ascii="Times New Roman" w:hAnsi="Times New Roman" w:cs="Times New Roman"/>
        </w:rPr>
        <w:t>Affymetrix GeneChip technology and available through GEO (GSE41</w:t>
      </w:r>
      <w:r>
        <w:rPr>
          <w:rFonts w:ascii="Times New Roman" w:hAnsi="Times New Roman" w:cs="Times New Roman"/>
        </w:rPr>
        <w:t xml:space="preserve">83). </w:t>
      </w:r>
      <w:r w:rsidRPr="007B38BD">
        <w:rPr>
          <w:rFonts w:ascii="Times New Roman" w:hAnsi="Times New Roman" w:cs="Times New Roman"/>
        </w:rPr>
        <w:t>The experiment contains</w:t>
      </w:r>
      <w:r>
        <w:rPr>
          <w:rFonts w:ascii="Times New Roman" w:hAnsi="Times New Roman" w:cs="Times New Roman"/>
        </w:rPr>
        <w:t>8</w:t>
      </w:r>
      <w:r w:rsidRPr="007B38BD">
        <w:rPr>
          <w:rFonts w:ascii="Times New Roman" w:hAnsi="Times New Roman" w:cs="Times New Roman"/>
        </w:rPr>
        <w:t xml:space="preserve"> normal samples and 1</w:t>
      </w:r>
      <w:r>
        <w:rPr>
          <w:rFonts w:ascii="Times New Roman" w:hAnsi="Times New Roman" w:cs="Times New Roman"/>
        </w:rPr>
        <w:t>5</w:t>
      </w:r>
      <w:r w:rsidRPr="007B38BD">
        <w:rPr>
          <w:rFonts w:ascii="Times New Roman" w:hAnsi="Times New Roman" w:cs="Times New Roman"/>
        </w:rPr>
        <w:t xml:space="preserve"> colorectal cancer samples and is described b</w:t>
      </w:r>
      <w:r w:rsidR="006A0FE9">
        <w:rPr>
          <w:rFonts w:ascii="Times New Roman" w:hAnsi="Times New Roman" w:cs="Times New Roman"/>
        </w:rPr>
        <w:t>y</w:t>
      </w:r>
      <w:bookmarkStart w:id="0" w:name="OLE_LINK28"/>
      <w:bookmarkStart w:id="1" w:name="OLE_LINK29"/>
      <w:r w:rsidR="006A0FE9">
        <w:rPr>
          <w:rFonts w:ascii="Times New Roman" w:hAnsi="Times New Roman" w:cs="Times New Roman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PEVuZE5vdGU+PENpdGU+PEF1dGhvcj5HeW9yZmZ5PC9BdXRob3I+PFllYXI+MjAwOTwvWWVhcj48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</w:fldData>
        </w:fldChar>
      </w:r>
      <w:r w:rsidR="006A0FE9" w:rsidRPr="006A0FE9">
        <w:rPr>
          <w:rFonts w:ascii="Times New Roman" w:eastAsia="宋体" w:hAnsi="Times New Roman" w:cs="Times New Roman"/>
          <w:szCs w:val="21"/>
        </w:rPr>
        <w:instrText xml:space="preserve"> ADDIN EN.CITE </w:instrText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PEVuZE5vdGU+PENpdGU+PEF1dGhvcj5HeW9yZmZ5PC9BdXRob3I+PFllYXI+MjAwOTwvWWVhcj48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</w:fldData>
        </w:fldChar>
      </w:r>
      <w:r w:rsidR="006A0FE9" w:rsidRPr="006A0FE9">
        <w:rPr>
          <w:rFonts w:ascii="Times New Roman" w:eastAsia="宋体" w:hAnsi="Times New Roman" w:cs="Times New Roman"/>
          <w:szCs w:val="21"/>
        </w:rPr>
        <w:instrText xml:space="preserve"> ADDIN EN.CITE.DATA </w:instrText>
      </w:r>
      <w:r w:rsidR="006A0FE9" w:rsidRPr="006A0FE9">
        <w:rPr>
          <w:rFonts w:ascii="Times New Roman" w:eastAsia="宋体" w:hAnsi="Times New Roman" w:cs="Times New Roman"/>
          <w:szCs w:val="21"/>
        </w:rPr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end"/>
      </w:r>
      <w:r w:rsidR="006A0FE9" w:rsidRPr="006A0FE9">
        <w:rPr>
          <w:rFonts w:ascii="Times New Roman" w:eastAsia="宋体" w:hAnsi="Times New Roman" w:cs="Times New Roman"/>
          <w:szCs w:val="21"/>
        </w:rPr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separate"/>
      </w:r>
      <w:r w:rsidR="006A0FE9" w:rsidRPr="006A0FE9">
        <w:rPr>
          <w:rFonts w:ascii="Times New Roman" w:eastAsia="宋体" w:hAnsi="Times New Roman" w:cs="Times New Roman"/>
          <w:noProof/>
          <w:szCs w:val="21"/>
        </w:rPr>
        <w:t>(</w:t>
      </w:r>
      <w:hyperlink w:anchor="_ENREF_1" w:tooltip="Galamb, 2008 #25" w:history="1">
        <w:r w:rsidR="00FD0C51" w:rsidRPr="006A0FE9">
          <w:rPr>
            <w:rFonts w:ascii="Times New Roman" w:eastAsia="宋体" w:hAnsi="Times New Roman" w:cs="Times New Roman"/>
            <w:noProof/>
            <w:szCs w:val="21"/>
          </w:rPr>
          <w:t>Galamb et al., 2008</w:t>
        </w:r>
      </w:hyperlink>
      <w:r w:rsidR="006A0FE9" w:rsidRPr="006A0FE9">
        <w:rPr>
          <w:rFonts w:ascii="Times New Roman" w:eastAsia="宋体" w:hAnsi="Times New Roman" w:cs="Times New Roman"/>
          <w:noProof/>
          <w:szCs w:val="21"/>
        </w:rPr>
        <w:t xml:space="preserve">; </w:t>
      </w:r>
      <w:hyperlink w:anchor="_ENREF_2" w:tooltip="Gyorffy, 2009 #24" w:history="1">
        <w:r w:rsidR="00FD0C51" w:rsidRPr="006A0FE9">
          <w:rPr>
            <w:rFonts w:ascii="Times New Roman" w:eastAsia="宋体" w:hAnsi="Times New Roman" w:cs="Times New Roman"/>
            <w:noProof/>
            <w:szCs w:val="21"/>
          </w:rPr>
          <w:t>Gyorffy et al., 2009</w:t>
        </w:r>
      </w:hyperlink>
      <w:r w:rsidR="006A0FE9" w:rsidRPr="006A0FE9">
        <w:rPr>
          <w:rFonts w:ascii="Times New Roman" w:eastAsia="宋体" w:hAnsi="Times New Roman" w:cs="Times New Roman"/>
          <w:noProof/>
          <w:szCs w:val="21"/>
        </w:rPr>
        <w:t>)</w:t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end"/>
      </w:r>
      <w:bookmarkEnd w:id="0"/>
      <w:bookmarkEnd w:id="1"/>
      <w:r w:rsidR="006A0FE9">
        <w:rPr>
          <w:rFonts w:ascii="Times New Roman" w:eastAsia="宋体" w:hAnsi="Times New Roman" w:cs="Times New Roman"/>
          <w:szCs w:val="21"/>
        </w:rPr>
        <w:t xml:space="preserve">. </w:t>
      </w:r>
      <w:r w:rsidR="006A0FE9" w:rsidRPr="006A0FE9">
        <w:rPr>
          <w:rFonts w:ascii="Times New Roman" w:eastAsia="宋体" w:hAnsi="Times New Roman" w:cs="Times New Roman"/>
          <w:szCs w:val="21"/>
        </w:rPr>
        <w:t>RMA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preprocessing of the raw data was performed using the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affy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package, and a two group moderated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t-test was applied using the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limma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package</w:t>
      </w:r>
      <w:r w:rsidR="006A0FE9">
        <w:rPr>
          <w:rFonts w:ascii="Times New Roman" w:eastAsia="宋体" w:hAnsi="Times New Roman" w:cs="Times New Roman"/>
          <w:szCs w:val="21"/>
        </w:rPr>
        <w:t xml:space="preserve">. </w:t>
      </w:r>
      <w:r w:rsidR="006A0FE9" w:rsidRPr="006A0FE9">
        <w:rPr>
          <w:rFonts w:ascii="Times New Roman" w:eastAsia="宋体" w:hAnsi="Times New Roman" w:cs="Times New Roman"/>
          <w:szCs w:val="21"/>
        </w:rPr>
        <w:t>The data frame obtained as an end result from the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 xml:space="preserve">function topTable in limma is used as starting point for preparing the input data for </w:t>
      </w:r>
      <w:r w:rsidR="00B157C8">
        <w:rPr>
          <w:rFonts w:ascii="Times New Roman" w:eastAsia="宋体" w:hAnsi="Times New Roman" w:cs="Times New Roman"/>
          <w:szCs w:val="21"/>
        </w:rPr>
        <w:t>SPFA:</w:t>
      </w:r>
    </w:p>
    <w:p w:rsidR="00B157C8" w:rsidRPr="00B157C8" w:rsidRDefault="00B157C8" w:rsidP="00B15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0D4649" wp14:editId="78444031">
            <wp:extent cx="5281575" cy="1011227"/>
            <wp:effectExtent l="0" t="0" r="0" b="0"/>
            <wp:docPr id="3" name="图片 3" descr="C:\Users\Administrator\AppData\Roaming\Tencent\Users\1039919470\QQ\WinTemp\RichOle\7HSP[$~GP1Z4C[X{{O_Y8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39919470\QQ\WinTemp\RichOle\7HSP[$~GP1Z4C[X{{O_Y8L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89" cy="10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BD" w:rsidRDefault="006A0FE9" w:rsidP="00B157C8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And the </w:t>
      </w:r>
      <w:r w:rsidRPr="006A0FE9">
        <w:rPr>
          <w:rFonts w:ascii="Times New Roman" w:eastAsia="宋体" w:hAnsi="Times New Roman" w:cs="Times New Roman"/>
          <w:szCs w:val="21"/>
        </w:rPr>
        <w:t>original</w:t>
      </w:r>
      <w:r>
        <w:rPr>
          <w:rFonts w:ascii="Times New Roman" w:eastAsia="宋体" w:hAnsi="Times New Roman" w:cs="Times New Roman"/>
          <w:szCs w:val="21"/>
        </w:rPr>
        <w:t xml:space="preserve"> gene expression</w:t>
      </w:r>
      <w:r w:rsidRPr="006A0FE9">
        <w:rPr>
          <w:rFonts w:ascii="Times New Roman" w:eastAsia="宋体" w:hAnsi="Times New Roman" w:cs="Times New Roman"/>
          <w:szCs w:val="21"/>
        </w:rPr>
        <w:t xml:space="preserve"> data</w:t>
      </w:r>
      <w:r>
        <w:rPr>
          <w:rFonts w:ascii="Times New Roman" w:eastAsia="宋体" w:hAnsi="Times New Roman" w:cs="Times New Roman"/>
          <w:szCs w:val="21"/>
        </w:rPr>
        <w:t xml:space="preserve"> is </w:t>
      </w:r>
      <w:r w:rsidRPr="006A0FE9">
        <w:rPr>
          <w:rFonts w:ascii="Times New Roman" w:eastAsia="宋体" w:hAnsi="Times New Roman" w:cs="Times New Roman"/>
          <w:szCs w:val="21"/>
        </w:rPr>
        <w:t>divided into</w:t>
      </w:r>
      <w:r>
        <w:rPr>
          <w:rFonts w:ascii="Times New Roman" w:eastAsia="宋体" w:hAnsi="Times New Roman" w:cs="Times New Roman"/>
          <w:szCs w:val="21"/>
        </w:rPr>
        <w:t xml:space="preserve"> two parts: </w:t>
      </w:r>
      <w:r w:rsidR="00B157C8">
        <w:rPr>
          <w:rFonts w:ascii="Times New Roman" w:eastAsia="宋体" w:hAnsi="Times New Roman" w:cs="Times New Roman"/>
          <w:szCs w:val="21"/>
        </w:rPr>
        <w:t>one contains the expression data from normal samples; one contains the expression data from disease samples:</w:t>
      </w:r>
    </w:p>
    <w:p w:rsidR="00B157C8" w:rsidRPr="00B157C8" w:rsidRDefault="00B157C8" w:rsidP="00B15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02851A" wp14:editId="0B971BF5">
            <wp:extent cx="5264261" cy="892810"/>
            <wp:effectExtent l="0" t="0" r="0" b="2540"/>
            <wp:docPr id="5" name="图片 5" descr="C:\Users\Administrator\AppData\Roaming\Tencent\Users\1039919470\QQ\WinTemp\RichOle\(RX{97_)M4C$Q@T~_BA{)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39919470\QQ\WinTemp\RichOle\(RX{97_)M4C$Q@T~_BA{)S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62" cy="9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7C8" w:rsidRPr="00B157C8" w:rsidRDefault="00B157C8" w:rsidP="00B15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6ED288" wp14:editId="269FDEF9">
            <wp:extent cx="5316303" cy="504749"/>
            <wp:effectExtent l="0" t="0" r="0" b="0"/>
            <wp:docPr id="7" name="图片 7" descr="C:\Users\Administrator\AppData\Roaming\Tencent\Users\1039919470\QQ\WinTemp\RichOle\Q~Y8_NEFG1_OZA$CLLD`5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39919470\QQ\WinTemp\RichOle\Q~Y8_NEFG1_OZA$CLLD`5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16" cy="5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7C8" w:rsidRDefault="00E70470" w:rsidP="00E7047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</w:t>
      </w:r>
      <w:r>
        <w:rPr>
          <w:rFonts w:ascii="Times New Roman" w:hAnsi="Times New Roman" w:cs="Times New Roman"/>
        </w:rPr>
        <w:t>the same time, the files path of signaling pathways is also a</w:t>
      </w:r>
      <w:r w:rsidR="009C2B0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input of SPFA:</w:t>
      </w:r>
    </w:p>
    <w:p w:rsidR="009C2B09" w:rsidRPr="009C2B09" w:rsidRDefault="009C2B09" w:rsidP="009C2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B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EDC9C9" wp14:editId="3E6E178B">
            <wp:extent cx="5264150" cy="546750"/>
            <wp:effectExtent l="0" t="0" r="0" b="5715"/>
            <wp:docPr id="9" name="图片 9" descr="C:\Users\Administrator\AppData\Roaming\Tencent\Users\1039919470\QQ\WinTemp\RichOle\N4`09BN[`%1X07~%V3`A[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39919470\QQ\WinTemp\RichOle\N4`09BN[`%1X07~%V3`A[A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16" cy="5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70" w:rsidRDefault="009C2B09" w:rsidP="009C2B09">
      <w:pPr>
        <w:ind w:firstLineChars="150" w:firstLine="315"/>
        <w:rPr>
          <w:rFonts w:ascii="Times New Roman" w:hAnsi="Times New Roman" w:cs="Times New Roman"/>
        </w:rPr>
      </w:pPr>
      <w:r w:rsidRPr="009C2B09">
        <w:rPr>
          <w:rFonts w:ascii="Times New Roman" w:hAnsi="Times New Roman" w:cs="Times New Roman"/>
        </w:rPr>
        <w:t>For SP</w:t>
      </w:r>
      <w:r>
        <w:rPr>
          <w:rFonts w:ascii="Times New Roman" w:hAnsi="Times New Roman" w:cs="Times New Roman"/>
        </w:rPr>
        <w:t>F</w:t>
      </w:r>
      <w:r w:rsidRPr="009C2B09">
        <w:rPr>
          <w:rFonts w:ascii="Times New Roman" w:hAnsi="Times New Roman" w:cs="Times New Roman"/>
        </w:rPr>
        <w:t>A to work, we need a vector with all the genes</w:t>
      </w:r>
      <w:r>
        <w:rPr>
          <w:rFonts w:ascii="Times New Roman" w:hAnsi="Times New Roman" w:cs="Times New Roman"/>
        </w:rPr>
        <w:t xml:space="preserve"> </w:t>
      </w:r>
      <w:r w:rsidRPr="009C2B09">
        <w:rPr>
          <w:rFonts w:ascii="Times New Roman" w:hAnsi="Times New Roman" w:cs="Times New Roman"/>
        </w:rPr>
        <w:t xml:space="preserve">considered to be differentially expressed. The </w:t>
      </w:r>
      <w:r>
        <w:rPr>
          <w:rFonts w:ascii="Times New Roman" w:hAnsi="Times New Roman" w:cs="Times New Roman"/>
        </w:rPr>
        <w:t>genes must be Entrez gene IDs called de. A</w:t>
      </w:r>
      <w:r w:rsidRPr="009C2B09">
        <w:rPr>
          <w:rFonts w:ascii="Times New Roman" w:hAnsi="Times New Roman" w:cs="Times New Roman"/>
        </w:rPr>
        <w:t xml:space="preserve"> vector with the</w:t>
      </w:r>
      <w:r>
        <w:rPr>
          <w:rFonts w:ascii="Times New Roman" w:hAnsi="Times New Roman" w:cs="Times New Roman"/>
        </w:rPr>
        <w:t xml:space="preserve"> </w:t>
      </w:r>
      <w:r w:rsidRPr="009C2B09">
        <w:rPr>
          <w:rFonts w:ascii="Times New Roman" w:hAnsi="Times New Roman" w:cs="Times New Roman"/>
        </w:rPr>
        <w:t>Entrez IDs of all genes profiled on the microarray</w:t>
      </w:r>
      <w:r>
        <w:rPr>
          <w:rFonts w:ascii="Times New Roman" w:hAnsi="Times New Roman" w:cs="Times New Roman"/>
        </w:rPr>
        <w:t xml:space="preserve"> called </w:t>
      </w:r>
      <w:r w:rsidR="00155F49">
        <w:rPr>
          <w:rFonts w:ascii="Times New Roman" w:hAnsi="Times New Roman" w:cs="Times New Roman"/>
        </w:rPr>
        <w:t>all is also need:</w:t>
      </w:r>
    </w:p>
    <w:p w:rsidR="00155F49" w:rsidRPr="00155F49" w:rsidRDefault="00155F49" w:rsidP="00155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F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C3D3DC" wp14:editId="719419A5">
            <wp:extent cx="5288991" cy="468371"/>
            <wp:effectExtent l="0" t="0" r="0" b="8255"/>
            <wp:docPr id="11" name="图片 11" descr="C:\Users\Administrator\AppData\Roaming\Tencent\Users\1039919470\QQ\WinTemp\RichOle\YVUDJ80ZWF@[HLPT%VXS8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39919470\QQ\WinTemp\RichOle\YVUDJ80ZWF@[HLPT%VXS8)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19" cy="5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49" w:rsidRDefault="00155F49" w:rsidP="00155F49">
      <w:pPr>
        <w:pStyle w:val="1"/>
        <w:rPr>
          <w:rFonts w:ascii="Times New Roman" w:hAnsi="Times New Roman" w:cs="Times New Roman"/>
        </w:rPr>
      </w:pPr>
      <w:r w:rsidRPr="00155F49">
        <w:rPr>
          <w:rFonts w:ascii="Times New Roman" w:hAnsi="Times New Roman" w:cs="Times New Roman"/>
        </w:rPr>
        <w:lastRenderedPageBreak/>
        <w:t>Pathway analysis with SPFA</w:t>
      </w:r>
    </w:p>
    <w:p w:rsidR="00155F49" w:rsidRDefault="00155F49" w:rsidP="00155F49">
      <w:pPr>
        <w:ind w:firstLineChars="200" w:firstLine="420"/>
        <w:rPr>
          <w:rFonts w:ascii="Times New Roman" w:hAnsi="Times New Roman" w:cs="Times New Roman"/>
        </w:rPr>
      </w:pPr>
      <w:r w:rsidRPr="00155F49">
        <w:rPr>
          <w:rFonts w:ascii="Times New Roman" w:hAnsi="Times New Roman" w:cs="Times New Roman"/>
        </w:rPr>
        <w:t>The SP</w:t>
      </w:r>
      <w:r>
        <w:rPr>
          <w:rFonts w:ascii="Times New Roman" w:hAnsi="Times New Roman" w:cs="Times New Roman"/>
        </w:rPr>
        <w:t>F</w:t>
      </w:r>
      <w:r w:rsidRPr="00155F49">
        <w:rPr>
          <w:rFonts w:ascii="Times New Roman" w:hAnsi="Times New Roman" w:cs="Times New Roman"/>
        </w:rPr>
        <w:t>A algorithm takes as input the</w:t>
      </w:r>
      <w:r>
        <w:rPr>
          <w:rFonts w:ascii="Times New Roman" w:hAnsi="Times New Roman" w:cs="Times New Roman"/>
        </w:rPr>
        <w:t xml:space="preserve"> </w:t>
      </w:r>
      <w:r w:rsidRPr="00155F49">
        <w:rPr>
          <w:rFonts w:ascii="Times New Roman" w:hAnsi="Times New Roman" w:cs="Times New Roman"/>
        </w:rPr>
        <w:t>vectors above and produces a table of pathways ranked</w:t>
      </w:r>
      <w:r>
        <w:rPr>
          <w:rFonts w:ascii="Times New Roman" w:hAnsi="Times New Roman" w:cs="Times New Roman"/>
        </w:rPr>
        <w:t xml:space="preserve"> </w:t>
      </w:r>
      <w:r w:rsidRPr="00155F49">
        <w:rPr>
          <w:rFonts w:ascii="Times New Roman" w:hAnsi="Times New Roman" w:cs="Times New Roman"/>
        </w:rPr>
        <w:t>from the most to the least significant. This can be achieved by calling the</w:t>
      </w:r>
      <w:r>
        <w:rPr>
          <w:rFonts w:ascii="Times New Roman" w:hAnsi="Times New Roman" w:cs="Times New Roman"/>
        </w:rPr>
        <w:t xml:space="preserve"> SPFA </w:t>
      </w:r>
      <w:r w:rsidRPr="00155F49">
        <w:rPr>
          <w:rFonts w:ascii="Times New Roman" w:hAnsi="Times New Roman" w:cs="Times New Roman"/>
        </w:rPr>
        <w:t>function as follows</w:t>
      </w:r>
      <w:r>
        <w:rPr>
          <w:rFonts w:ascii="Times New Roman" w:hAnsi="Times New Roman" w:cs="Times New Roman"/>
        </w:rPr>
        <w:t>:</w:t>
      </w:r>
    </w:p>
    <w:p w:rsidR="00155F49" w:rsidRPr="00155F49" w:rsidRDefault="00155F49" w:rsidP="00155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F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4810F1" wp14:editId="31BB519D">
            <wp:extent cx="5296001" cy="1357402"/>
            <wp:effectExtent l="0" t="0" r="0" b="0"/>
            <wp:docPr id="13" name="图片 13" descr="C:\Users\Administrator\AppData\Roaming\Tencent\Users\1039919470\QQ\WinTemp\RichOle\SB(JSG]HD$S~MKCKM%}F3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39919470\QQ\WinTemp\RichOle\SB(JSG]HD$S~MKCKM%}F3$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30" cy="138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51" w:rsidRPr="00FD0C51" w:rsidRDefault="00FD0C51" w:rsidP="00FD0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C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DC95AD" wp14:editId="118F4563">
            <wp:extent cx="5325745" cy="574304"/>
            <wp:effectExtent l="0" t="0" r="0" b="0"/>
            <wp:docPr id="15" name="图片 15" descr="C:\Users\Administrator\AppData\Roaming\Tencent\Users\1039919470\QQ\WinTemp\RichOle\$]X5C@]1A32IREYZ(%A9{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39919470\QQ\WinTemp\RichOle\$]X5C@]1A32IREYZ(%A9{5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94" cy="61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51" w:rsidRDefault="00FD0C51" w:rsidP="00155F49">
      <w:pPr>
        <w:rPr>
          <w:rFonts w:ascii="Times New Roman" w:hAnsi="Times New Roman" w:cs="Times New Roman"/>
        </w:rPr>
      </w:pPr>
    </w:p>
    <w:p w:rsidR="00FD0C51" w:rsidRPr="00FD0C51" w:rsidRDefault="00FD0C51" w:rsidP="00FD0C51">
      <w:pPr>
        <w:pStyle w:val="1"/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t>Analysis of signal output genes in a signaling pathway</w:t>
      </w:r>
    </w:p>
    <w:p w:rsidR="00FD0C51" w:rsidRDefault="00FD0C51" w:rsidP="0019367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o </w:t>
      </w:r>
      <w:r w:rsidR="00193679" w:rsidRPr="00193679">
        <w:rPr>
          <w:rFonts w:ascii="Times New Roman" w:hAnsi="Times New Roman" w:cs="Times New Roman"/>
        </w:rPr>
        <w:t>authenticate</w:t>
      </w:r>
      <w:r w:rsidR="00193679">
        <w:rPr>
          <w:rFonts w:ascii="Times New Roman" w:hAnsi="Times New Roman" w:cs="Times New Roman"/>
        </w:rPr>
        <w:t xml:space="preserve"> which signal output gene work in a signaling pathway, we also provide a function called SPFA_per. The input of SPFA_per including: mdir, normal, and cancer which mentioned above. And we also need to offer the filename of the signaling pathway.</w:t>
      </w:r>
      <w:r w:rsidR="003D78F5">
        <w:rPr>
          <w:rFonts w:ascii="Times New Roman" w:hAnsi="Times New Roman" w:cs="Times New Roman"/>
        </w:rPr>
        <w:t xml:space="preserve"> The function will return a figure which contains the </w:t>
      </w:r>
      <w:r w:rsidR="00AD1D70">
        <w:rPr>
          <w:rFonts w:ascii="Times New Roman" w:hAnsi="Times New Roman" w:cs="Times New Roman"/>
        </w:rPr>
        <w:t>signal variations received by effector</w:t>
      </w:r>
      <w:r w:rsidR="003D78F5">
        <w:rPr>
          <w:rFonts w:ascii="Times New Roman" w:hAnsi="Times New Roman" w:cs="Times New Roman"/>
        </w:rPr>
        <w:t xml:space="preserve"> genes in </w:t>
      </w:r>
      <w:r w:rsidR="00F546E9">
        <w:rPr>
          <w:rFonts w:ascii="Times New Roman" w:hAnsi="Times New Roman" w:cs="Times New Roman"/>
        </w:rPr>
        <w:t>a</w:t>
      </w:r>
      <w:bookmarkStart w:id="2" w:name="_GoBack"/>
      <w:bookmarkEnd w:id="2"/>
      <w:r w:rsidR="003D78F5">
        <w:rPr>
          <w:rFonts w:ascii="Times New Roman" w:hAnsi="Times New Roman" w:cs="Times New Roman"/>
        </w:rPr>
        <w:t xml:space="preserve"> signaling pathway.</w:t>
      </w:r>
      <w:r w:rsidR="00193679">
        <w:rPr>
          <w:rFonts w:ascii="Times New Roman" w:hAnsi="Times New Roman" w:cs="Times New Roman"/>
        </w:rPr>
        <w:t xml:space="preserve"> The function work in the way as follow:</w:t>
      </w:r>
    </w:p>
    <w:p w:rsidR="003D78F5" w:rsidRDefault="003D78F5" w:rsidP="003D78F5">
      <w:pPr>
        <w:rPr>
          <w:rFonts w:ascii="Times New Roman" w:hAnsi="Times New Roman" w:cs="Times New Roman"/>
        </w:rPr>
      </w:pPr>
    </w:p>
    <w:p w:rsidR="003D78F5" w:rsidRPr="003D78F5" w:rsidRDefault="003D78F5" w:rsidP="003D7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E301F2" wp14:editId="578F9AA0">
            <wp:extent cx="5274081" cy="213272"/>
            <wp:effectExtent l="0" t="0" r="0" b="0"/>
            <wp:docPr id="22" name="图片 22" descr="C:\Users\Administrator\AppData\Roaming\Tencent\Users\1039919470\QQ\WinTemp\RichOle\G@X]P1UPO7GUMM4[OH`_~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039919470\QQ\WinTemp\RichOle\G@X]P1UPO7GUMM4[OH`_~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786" cy="26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79" w:rsidRDefault="00193679" w:rsidP="001936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78F5" w:rsidRPr="00193679" w:rsidRDefault="003D78F5" w:rsidP="001936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78F5" w:rsidRPr="003D78F5" w:rsidRDefault="003D78F5" w:rsidP="003D7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9ABB51" wp14:editId="3C1C685E">
            <wp:extent cx="5259629" cy="4097415"/>
            <wp:effectExtent l="0" t="0" r="0" b="0"/>
            <wp:docPr id="20" name="图片 20" descr="C:\Users\Administrator\AppData\Roaming\Tencent\Users\1039919470\QQ\WinTemp\RichOle\)J76L1@J1ZI]HJCIILE%V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039919470\QQ\WinTemp\RichOle\)J76L1@J1ZI]HJCIILE%VT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91" cy="41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79" w:rsidRDefault="00193679" w:rsidP="00193679">
      <w:pPr>
        <w:rPr>
          <w:rFonts w:ascii="Times New Roman" w:hAnsi="Times New Roman" w:cs="Times New Roman"/>
        </w:rPr>
      </w:pPr>
    </w:p>
    <w:p w:rsidR="00FD0C51" w:rsidRPr="00FD0C51" w:rsidRDefault="00FD0C51" w:rsidP="00FD0C51">
      <w:pPr>
        <w:pStyle w:val="1"/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t>Reference</w:t>
      </w:r>
    </w:p>
    <w:p w:rsidR="00FD0C51" w:rsidRPr="00FD0C51" w:rsidRDefault="00FD0C51" w:rsidP="00FD0C51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fldChar w:fldCharType="begin"/>
      </w:r>
      <w:r w:rsidRPr="00FD0C51">
        <w:rPr>
          <w:rFonts w:ascii="Times New Roman" w:hAnsi="Times New Roman" w:cs="Times New Roman"/>
        </w:rPr>
        <w:instrText xml:space="preserve"> ADDIN EN.REFLIST </w:instrText>
      </w:r>
      <w:r w:rsidRPr="00FD0C51">
        <w:rPr>
          <w:rFonts w:ascii="Times New Roman" w:hAnsi="Times New Roman" w:cs="Times New Roman"/>
        </w:rPr>
        <w:fldChar w:fldCharType="separate"/>
      </w:r>
      <w:bookmarkStart w:id="3" w:name="_ENREF_1"/>
      <w:r w:rsidRPr="00FD0C51">
        <w:rPr>
          <w:rFonts w:ascii="Times New Roman" w:hAnsi="Times New Roman" w:cs="Times New Roman"/>
        </w:rPr>
        <w:t>Galamb, O., Gyorffy, B., Sipos, F., Spisak, S., Nemeth, A.M., Miheller, P., Tulassay, Z., Dinya, E. and Molnar, B., 2008. Inflammation, adenoma and cancer: objective classification of colon biopsy specimens with gene expression signature. Dis Markers 25, 1-16.</w:t>
      </w:r>
      <w:bookmarkEnd w:id="3"/>
    </w:p>
    <w:p w:rsidR="00FD0C51" w:rsidRPr="00FD0C51" w:rsidRDefault="00FD0C51" w:rsidP="00FD0C51">
      <w:pPr>
        <w:pStyle w:val="EndNoteBibliography"/>
        <w:ind w:left="720" w:hanging="720"/>
        <w:rPr>
          <w:rFonts w:ascii="Times New Roman" w:hAnsi="Times New Roman" w:cs="Times New Roman"/>
        </w:rPr>
      </w:pPr>
      <w:bookmarkStart w:id="4" w:name="_ENREF_2"/>
      <w:r w:rsidRPr="00FD0C51">
        <w:rPr>
          <w:rFonts w:ascii="Times New Roman" w:hAnsi="Times New Roman" w:cs="Times New Roman"/>
        </w:rPr>
        <w:t>Gyorffy, B., Molnar, B., Lage, H., Szallasi, Z. and Eklund, A.C., 2009. Evaluation of microarray preprocessing algorithms based on concordance with RT-PCR in clinical samples. PLoS One 4, e5645.</w:t>
      </w:r>
      <w:bookmarkEnd w:id="4"/>
    </w:p>
    <w:p w:rsidR="00155F49" w:rsidRPr="00155F49" w:rsidRDefault="00FD0C51" w:rsidP="00155F49">
      <w:pPr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fldChar w:fldCharType="end"/>
      </w:r>
    </w:p>
    <w:sectPr w:rsidR="00155F49" w:rsidRPr="00155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5E0" w:rsidRDefault="009E35E0" w:rsidP="007B38BD">
      <w:r>
        <w:separator/>
      </w:r>
    </w:p>
  </w:endnote>
  <w:endnote w:type="continuationSeparator" w:id="0">
    <w:p w:rsidR="009E35E0" w:rsidRDefault="009E35E0" w:rsidP="007B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5E0" w:rsidRDefault="009E35E0" w:rsidP="007B38BD">
      <w:r>
        <w:separator/>
      </w:r>
    </w:p>
  </w:footnote>
  <w:footnote w:type="continuationSeparator" w:id="0">
    <w:p w:rsidR="009E35E0" w:rsidRDefault="009E35E0" w:rsidP="007B3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26E2"/>
    <w:multiLevelType w:val="hybridMultilevel"/>
    <w:tmpl w:val="4790DF86"/>
    <w:lvl w:ilvl="0" w:tplc="93324D1A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Gen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p5esst26zvtwie2xz1vvwekwa9e55fd5xws&quot;&gt;我的EndNote库&lt;record-ids&gt;&lt;item&gt;24&lt;/item&gt;&lt;item&gt;25&lt;/item&gt;&lt;/record-ids&gt;&lt;/item&gt;&lt;/Libraries&gt;"/>
  </w:docVars>
  <w:rsids>
    <w:rsidRoot w:val="008B0848"/>
    <w:rsid w:val="00155F49"/>
    <w:rsid w:val="00193679"/>
    <w:rsid w:val="0025797A"/>
    <w:rsid w:val="003D78F5"/>
    <w:rsid w:val="006A0FE9"/>
    <w:rsid w:val="007B38BD"/>
    <w:rsid w:val="008B0848"/>
    <w:rsid w:val="009C2B09"/>
    <w:rsid w:val="009E35E0"/>
    <w:rsid w:val="00AD1D70"/>
    <w:rsid w:val="00AE6003"/>
    <w:rsid w:val="00B157C8"/>
    <w:rsid w:val="00E23747"/>
    <w:rsid w:val="00E70470"/>
    <w:rsid w:val="00F546E9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13A5"/>
  <w15:chartTrackingRefBased/>
  <w15:docId w15:val="{5FF1FB2A-9C17-4466-826E-C3115F5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8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38BD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7B38BD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7B38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B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B157C8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FD0C5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D0C5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D0C5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D0C51"/>
    <w:rPr>
      <w:rFonts w:ascii="等线" w:eastAsia="等线" w:hAnsi="等线"/>
      <w:noProof/>
      <w:sz w:val="20"/>
    </w:rPr>
  </w:style>
  <w:style w:type="character" w:styleId="ab">
    <w:name w:val="Hyperlink"/>
    <w:basedOn w:val="a0"/>
    <w:uiPriority w:val="99"/>
    <w:unhideWhenUsed/>
    <w:rsid w:val="00FD0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390</Words>
  <Characters>2159</Characters>
  <Application>Microsoft Office Word</Application>
  <DocSecurity>0</DocSecurity>
  <Lines>32</Lines>
  <Paragraphs>8</Paragraphs>
  <ScaleCrop>false</ScaleCrop>
  <Company>中国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振申</dc:creator>
  <cp:keywords/>
  <dc:description/>
  <cp:lastModifiedBy>Brow Chrison</cp:lastModifiedBy>
  <cp:revision>4</cp:revision>
  <dcterms:created xsi:type="dcterms:W3CDTF">2019-08-27T07:18:00Z</dcterms:created>
  <dcterms:modified xsi:type="dcterms:W3CDTF">2020-02-17T14:31:00Z</dcterms:modified>
</cp:coreProperties>
</file>