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B9B0F" w14:textId="448ACDB0" w:rsidR="00290781" w:rsidRDefault="008C75FE" w:rsidP="00290781">
      <w:pPr>
        <w:pStyle w:val="Heading1"/>
        <w:jc w:val="center"/>
        <w:rPr>
          <w:rFonts w:hint="eastAsia"/>
        </w:rPr>
      </w:pPr>
      <w:r>
        <w:rPr>
          <w:rFonts w:hint="eastAsia"/>
        </w:rPr>
        <w:t xml:space="preserve">1 </w:t>
      </w:r>
      <w:r w:rsidR="00290781">
        <w:rPr>
          <w:rFonts w:hint="eastAsia"/>
        </w:rPr>
        <w:t>系统介绍</w:t>
      </w:r>
    </w:p>
    <w:p w14:paraId="6DCAB7DE" w14:textId="3FAEA01C" w:rsidR="00B81A63" w:rsidRDefault="00290781" w:rsidP="00B81A63">
      <w:pPr>
        <w:pStyle w:val="Heading2"/>
        <w:ind w:firstLine="420"/>
        <w:rPr>
          <w:rFonts w:hint="eastAsia"/>
        </w:rPr>
      </w:pPr>
      <w:r>
        <w:rPr>
          <w:rFonts w:hint="eastAsia"/>
        </w:rPr>
        <w:t>GTL</w:t>
      </w:r>
      <w:r>
        <w:t>项目</w:t>
      </w:r>
      <w:r>
        <w:rPr>
          <w:rFonts w:hint="eastAsia"/>
        </w:rPr>
        <w:t>有两个语言版本。最初的GTL由何珍文根据其执行的国家自然科学基金研究需求，采用 C语言编码。2015年，何珍文采用Java对GTL项目进行了重写。项目开发语言变为Java语言。 GTL最初目的是希望提供一个开源的地学信息实验平台，</w:t>
      </w:r>
      <w:r w:rsidR="0069159D">
        <w:rPr>
          <w:rFonts w:hint="eastAsia"/>
        </w:rPr>
        <w:t xml:space="preserve">研究人员可以基于该平台快速构建三维地质模型的建模 </w:t>
      </w:r>
      <w:r>
        <w:rPr>
          <w:rFonts w:hint="eastAsia"/>
        </w:rPr>
        <w:t>、</w:t>
      </w:r>
      <w:r w:rsidR="0069159D">
        <w:rPr>
          <w:rFonts w:hint="eastAsia"/>
        </w:rPr>
        <w:t>存储管理、三维空间分析等算法</w:t>
      </w:r>
      <w:r w:rsidR="008B49B1">
        <w:rPr>
          <w:rFonts w:hint="eastAsia"/>
        </w:rPr>
        <w:t>；特别是快速构建三维空间索引算法，并进行算法性能对比分析。</w:t>
      </w:r>
      <w:r w:rsidR="00B81A63">
        <w:rPr>
          <w:rFonts w:hint="eastAsia"/>
        </w:rPr>
        <w:t>总体而言，GTL希望提供三个方面的功能，一是三维地质建模</w:t>
      </w:r>
      <w:r w:rsidR="007C0FCE">
        <w:rPr>
          <w:rFonts w:hint="eastAsia"/>
        </w:rPr>
        <w:t>（GTL1</w:t>
      </w:r>
      <w:r w:rsidR="007C0FCE">
        <w:t>）</w:t>
      </w:r>
      <w:r w:rsidR="00B81A63">
        <w:rPr>
          <w:rFonts w:hint="eastAsia"/>
        </w:rPr>
        <w:t>，二是时空大数据组织与管理</w:t>
      </w:r>
      <w:r w:rsidR="007C0FCE">
        <w:rPr>
          <w:rFonts w:hint="eastAsia"/>
        </w:rPr>
        <w:t>(GTL2)</w:t>
      </w:r>
      <w:r w:rsidR="00B81A63">
        <w:rPr>
          <w:rFonts w:hint="eastAsia"/>
        </w:rPr>
        <w:t>，三是时空大数据分析</w:t>
      </w:r>
      <w:r w:rsidR="007C0FCE">
        <w:rPr>
          <w:rFonts w:hint="eastAsia"/>
        </w:rPr>
        <w:t>(GTL3)</w:t>
      </w:r>
      <w:r w:rsidR="00B81A63">
        <w:rPr>
          <w:rFonts w:hint="eastAsia"/>
        </w:rPr>
        <w:t>。</w:t>
      </w:r>
    </w:p>
    <w:p w14:paraId="09E65A71" w14:textId="073510F1" w:rsidR="008C75FE" w:rsidRDefault="008C75FE" w:rsidP="008C75FE">
      <w:pPr>
        <w:pStyle w:val="Heading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GTL1三维地质建模平台</w:t>
      </w:r>
    </w:p>
    <w:p w14:paraId="7F70908E" w14:textId="7243B2DD" w:rsidR="008C75FE" w:rsidRDefault="008C75FE" w:rsidP="008C75FE">
      <w:pPr>
        <w:pStyle w:val="Heading2"/>
        <w:ind w:firstLine="420"/>
        <w:rPr>
          <w:rFonts w:hint="eastAsia"/>
        </w:rPr>
      </w:pPr>
      <w:r>
        <w:rPr>
          <w:rFonts w:hint="eastAsia"/>
        </w:rPr>
        <w:t>由于项目主导人员主要从事时空大数据组织与管理方面的研究，并且随着大数据、云计算和人工智能技术的兴起，GTL项目的重心放在了时空大数据组织与管理方面。</w:t>
      </w:r>
      <w:r>
        <w:rPr>
          <w:rFonts w:hint="eastAsia"/>
        </w:rPr>
        <w:t>本部分内容有待补充。希望在三维地质自动建模</w:t>
      </w:r>
      <w:r w:rsidR="00F42E49">
        <w:rPr>
          <w:rFonts w:hint="eastAsia"/>
        </w:rPr>
        <w:t>方面进行研发。</w:t>
      </w:r>
    </w:p>
    <w:p w14:paraId="35011FFE" w14:textId="274D19FD" w:rsidR="008C75FE" w:rsidRDefault="008C75FE" w:rsidP="008C75FE">
      <w:pPr>
        <w:pStyle w:val="Heading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GTL2 基于微服务架构的多源异构大数据</w:t>
      </w:r>
      <w:r>
        <w:t>管理</w:t>
      </w:r>
      <w:r>
        <w:rPr>
          <w:rFonts w:hint="eastAsia"/>
        </w:rPr>
        <w:t>平台</w:t>
      </w:r>
    </w:p>
    <w:p w14:paraId="235D863B" w14:textId="13B63EC7" w:rsidR="00F42E49" w:rsidRDefault="00F42E49" w:rsidP="00F42E49">
      <w:pPr>
        <w:pStyle w:val="Heading2"/>
        <w:ind w:firstLine="420"/>
      </w:pPr>
      <w:r>
        <w:rPr>
          <w:rFonts w:hint="eastAsia"/>
        </w:rPr>
        <w:t>GTL2</w:t>
      </w:r>
      <w:r>
        <w:t>旨在</w:t>
      </w:r>
      <w:r>
        <w:rPr>
          <w:rFonts w:hint="eastAsia"/>
        </w:rPr>
        <w:t>基于微服务架构，实现</w:t>
      </w:r>
      <w:r>
        <w:t>一个</w:t>
      </w:r>
      <w:r>
        <w:rPr>
          <w:rFonts w:hint="eastAsia"/>
        </w:rPr>
        <w:t>多源异构大数据</w:t>
      </w:r>
      <w:r>
        <w:t>管理</w:t>
      </w:r>
      <w:r>
        <w:rPr>
          <w:rFonts w:hint="eastAsia"/>
        </w:rPr>
        <w:t>平台</w:t>
      </w:r>
      <w:r>
        <w:rPr>
          <w:rFonts w:hint="eastAsia"/>
        </w:rPr>
        <w:t>，</w:t>
      </w:r>
      <w:r>
        <w:t>具备下列主要功能：</w:t>
      </w:r>
    </w:p>
    <w:p w14:paraId="55F35AB3" w14:textId="77777777" w:rsidR="00F42E49" w:rsidRDefault="00F42E49" w:rsidP="00F42E49">
      <w:pPr>
        <w:pStyle w:val="Heading2"/>
      </w:pPr>
      <w:r>
        <w:t>1）具备结构化数据管理功能，也就是能够管理关系数据库中的数据；并支持以服务的方式提供增删查改；</w:t>
      </w:r>
    </w:p>
    <w:p w14:paraId="73EB79FD" w14:textId="77777777" w:rsidR="00F42E49" w:rsidRDefault="00F42E49" w:rsidP="00F42E49">
      <w:pPr>
        <w:pStyle w:val="Heading2"/>
      </w:pPr>
      <w:r>
        <w:t>2）具备文件和目录管理功能，并支持以服务的方式方式提供增删查；</w:t>
      </w:r>
    </w:p>
    <w:p w14:paraId="2BB3CD82" w14:textId="77777777" w:rsidR="00F42E49" w:rsidRDefault="00F42E49" w:rsidP="00F42E49">
      <w:pPr>
        <w:pStyle w:val="Heading2"/>
      </w:pPr>
      <w:r>
        <w:lastRenderedPageBreak/>
        <w:t>3）具备非结构化文本数据处理与管理功能，包括文本抽取、文本索引、文本存储、文本搜索、中文语言处理等；</w:t>
      </w:r>
    </w:p>
    <w:p w14:paraId="2BDFAB9A" w14:textId="77777777" w:rsidR="00F42E49" w:rsidRDefault="00F42E49" w:rsidP="00F42E49">
      <w:pPr>
        <w:pStyle w:val="Heading2"/>
      </w:pPr>
      <w:r>
        <w:t>4）具备非结构化图形数据处理与管理功能，包括空间对象抽取，空间索引、空间数据存储和空间查询与分析等；</w:t>
      </w:r>
    </w:p>
    <w:p w14:paraId="3EC6EF57" w14:textId="77777777" w:rsidR="00F42E49" w:rsidRDefault="00F42E49" w:rsidP="00F42E49">
      <w:pPr>
        <w:pStyle w:val="Heading2"/>
      </w:pPr>
      <w:r>
        <w:t>5）具备非结构化栅格数据处理与管理功能，包括栅格数据划分、栅格数据索引、栅格数据存储、栅格数据查询与分析等；</w:t>
      </w:r>
    </w:p>
    <w:p w14:paraId="70D89F84" w14:textId="77777777" w:rsidR="00F42E49" w:rsidRDefault="00F42E49" w:rsidP="00F42E49">
      <w:pPr>
        <w:pStyle w:val="Heading2"/>
      </w:pPr>
      <w:r>
        <w:t>6）可以方便地为各种应用定制为符合行业规则的大数据管理系统；</w:t>
      </w:r>
    </w:p>
    <w:p w14:paraId="416C6CA9" w14:textId="77777777" w:rsidR="00F42E49" w:rsidRDefault="00F42E49" w:rsidP="00F42E49">
      <w:pPr>
        <w:pStyle w:val="Heading2"/>
      </w:pPr>
      <w:r>
        <w:t>7）可以统一的服务接口，为其他系统提供数据支撑；</w:t>
      </w:r>
    </w:p>
    <w:p w14:paraId="187B0CAE" w14:textId="6C18BD96" w:rsidR="00F42E49" w:rsidRDefault="00F42E49" w:rsidP="00F42E49">
      <w:pPr>
        <w:pStyle w:val="Heading2"/>
        <w:rPr>
          <w:rFonts w:hint="eastAsia"/>
        </w:rPr>
      </w:pPr>
      <w:r>
        <w:t>8）有方便的用户管理界面。</w:t>
      </w:r>
    </w:p>
    <w:p w14:paraId="0C2E24AD" w14:textId="17E565E6" w:rsidR="00F42E49" w:rsidRDefault="00F42E49" w:rsidP="00F42E49">
      <w:pPr>
        <w:pStyle w:val="Heading2"/>
        <w:rPr>
          <w:rFonts w:hint="eastAsia"/>
        </w:rPr>
      </w:pPr>
      <w:bookmarkStart w:id="0" w:name="_GoBack"/>
      <w:bookmarkEnd w:id="0"/>
      <w:r>
        <w:rPr>
          <w:rFonts w:hint="eastAsia"/>
        </w:rPr>
        <w:t>具体见gtl2-introduction.docx。</w:t>
      </w:r>
    </w:p>
    <w:p w14:paraId="53EACDCF" w14:textId="40764D2C" w:rsidR="008C75FE" w:rsidRDefault="008C75FE" w:rsidP="008C75FE">
      <w:pPr>
        <w:pStyle w:val="Heading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GTL3时空大数据分析平台</w:t>
      </w:r>
    </w:p>
    <w:p w14:paraId="0B89B0DE" w14:textId="38FB31FC" w:rsidR="00983254" w:rsidRDefault="00F42E49" w:rsidP="00F42E49">
      <w:pPr>
        <w:pStyle w:val="Heading2"/>
        <w:ind w:firstLine="420"/>
        <w:rPr>
          <w:rFonts w:hint="eastAsia"/>
        </w:rPr>
      </w:pPr>
      <w:r>
        <w:rPr>
          <w:rFonts w:hint="eastAsia"/>
        </w:rPr>
        <w:t>目前缺乏方面的研究人员加入。希望在时空大数据分析，特别是时序数据分析方面进行研发。</w:t>
      </w:r>
    </w:p>
    <w:sectPr w:rsidR="00983254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DejaVu Sans Mono">
    <w:altName w:val="Verdana"/>
    <w:charset w:val="01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C0AC3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314A35"/>
    <w:multiLevelType w:val="multilevel"/>
    <w:tmpl w:val="4CD89372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087C09"/>
    <w:multiLevelType w:val="multilevel"/>
    <w:tmpl w:val="94BA0AE6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9D7031A"/>
    <w:multiLevelType w:val="multilevel"/>
    <w:tmpl w:val="708C2B90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">
    <w:nsid w:val="2D2B0747"/>
    <w:multiLevelType w:val="multilevel"/>
    <w:tmpl w:val="A9F481FC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70D73722"/>
    <w:multiLevelType w:val="multilevel"/>
    <w:tmpl w:val="AE8CD4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20"/>
    <w:rsid w:val="0014448B"/>
    <w:rsid w:val="00290781"/>
    <w:rsid w:val="00341AE9"/>
    <w:rsid w:val="00365C84"/>
    <w:rsid w:val="00373FCF"/>
    <w:rsid w:val="0069159D"/>
    <w:rsid w:val="007C0FCE"/>
    <w:rsid w:val="008B49B1"/>
    <w:rsid w:val="008C75FE"/>
    <w:rsid w:val="00983254"/>
    <w:rsid w:val="0099356A"/>
    <w:rsid w:val="00B81A63"/>
    <w:rsid w:val="00C340AE"/>
    <w:rsid w:val="00CE6620"/>
    <w:rsid w:val="00F4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08BB"/>
  <w15:docId w15:val="{F55E848F-E870-456D-BA74-58555E53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07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511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uiPriority w:val="9"/>
    <w:unhideWhenUsed/>
    <w:qFormat/>
    <w:rsid w:val="00CF7C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uiPriority w:val="9"/>
    <w:unhideWhenUsed/>
    <w:qFormat/>
    <w:rsid w:val="00E905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标题 2 字符"/>
    <w:basedOn w:val="DefaultParagraphFont"/>
    <w:link w:val="2"/>
    <w:uiPriority w:val="9"/>
    <w:qFormat/>
    <w:rsid w:val="00511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TML">
    <w:name w:val="HTML 预设格式 字符"/>
    <w:basedOn w:val="DefaultParagraphFont"/>
    <w:link w:val="HTML"/>
    <w:uiPriority w:val="99"/>
    <w:qFormat/>
    <w:rsid w:val="00511AAB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3">
    <w:name w:val="标题 3 字符"/>
    <w:basedOn w:val="DefaultParagraphFont"/>
    <w:link w:val="3"/>
    <w:uiPriority w:val="9"/>
    <w:qFormat/>
    <w:rsid w:val="00CF7C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">
    <w:name w:val="页眉 字符"/>
    <w:basedOn w:val="DefaultParagraphFont"/>
    <w:uiPriority w:val="99"/>
    <w:qFormat/>
    <w:rsid w:val="00AC79F0"/>
  </w:style>
  <w:style w:type="character" w:customStyle="1" w:styleId="a0">
    <w:name w:val="页脚 字符"/>
    <w:basedOn w:val="DefaultParagraphFont"/>
    <w:uiPriority w:val="99"/>
    <w:qFormat/>
    <w:rsid w:val="00AC79F0"/>
  </w:style>
  <w:style w:type="character" w:customStyle="1" w:styleId="4">
    <w:name w:val="标题 4 字符"/>
    <w:basedOn w:val="DefaultParagraphFont"/>
    <w:link w:val="4"/>
    <w:uiPriority w:val="9"/>
    <w:qFormat/>
    <w:rsid w:val="00E905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99"/>
    <w:unhideWhenUsed/>
    <w:qFormat/>
    <w:rsid w:val="00511A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uiPriority w:val="99"/>
    <w:unhideWhenUsed/>
    <w:rsid w:val="00AC79F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99"/>
    <w:unhideWhenUsed/>
    <w:rsid w:val="00AC79F0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B53026"/>
    <w:pPr>
      <w:ind w:left="720"/>
      <w:contextualSpacing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90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Zhenwen He</dc:creator>
  <dc:description/>
  <cp:lastModifiedBy>He Zhenwen</cp:lastModifiedBy>
  <cp:revision>44</cp:revision>
  <dcterms:created xsi:type="dcterms:W3CDTF">2018-10-03T02:16:00Z</dcterms:created>
  <dcterms:modified xsi:type="dcterms:W3CDTF">2019-11-20T08:28:00Z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