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Полином на Си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  <w:u w:val="single"/>
        </w:rPr>
        <w:t>Языки и методы 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Посчитать поленом на языке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x=7;12;14.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Посчитать поленом на языке С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1) Написали программу для вычисления поленома: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4547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6563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4"/>
        </w:rPr>
        <w:t>#include</w:t>
      </w:r>
      <w:r>
        <w:rPr>
          <w:rFonts w:ascii="Cascadia Mono" w:hAnsi="Cascadia Mono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ascadia Mono" w:hAnsi="Cascadia Mono"/>
          <w:b w:val="false"/>
          <w:bCs w:val="false"/>
          <w:color w:val="A31515"/>
          <w:sz w:val="19"/>
          <w:szCs w:val="24"/>
        </w:rPr>
        <w:t>&lt;stdio.h&gt;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T;</w:t>
      </w:r>
      <w:r>
        <w:rPr>
          <w:rFonts w:ascii="Cascadia Mono" w:hAnsi="Cascadia Mono"/>
          <w:color w:val="008000"/>
          <w:sz w:val="19"/>
        </w:rPr>
        <w:t>/*Обозгачили тип данных поленома*/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 = 7; x &lt; 15; x++) {</w:t>
      </w:r>
      <w:r>
        <w:rPr>
          <w:rFonts w:ascii="Cascadia Mono" w:hAnsi="Cascadia Mono"/>
          <w:color w:val="008000"/>
          <w:sz w:val="19"/>
        </w:rPr>
        <w:t>/*перебрали числа подходящие для задачи*/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== 7 or x == 12 or x == 14)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 = x * x + x + 41;</w:t>
      </w:r>
      <w:r>
        <w:rPr>
          <w:rFonts w:ascii="Cascadia Mono" w:hAnsi="Cascadia Mono"/>
          <w:color w:val="008000"/>
          <w:sz w:val="19"/>
        </w:rPr>
        <w:t>/*считаем поленом для подходящих чисел*/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  <w:r>
        <w:rPr>
          <w:rFonts w:ascii="Cascadia Mono" w:hAnsi="Cascadia Mono"/>
          <w:color w:val="008000"/>
          <w:sz w:val="19"/>
        </w:rPr>
        <w:t>/*Выводим параметр и паленом который получился при нём*/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Вывод: Мы научились считать поленом на языке С.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84987056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LibreOffice/7.4.0.3$Windows_X86_64 LibreOffice_project/f85e47c08ddd19c015c0114a68350214f7066f5a</Application>
  <AppVersion>15.0000</AppVersion>
  <Pages>3</Pages>
  <Words>182</Words>
  <Characters>1092</Characters>
  <CharactersWithSpaces>1342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2022-12-07T12:50:20Z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