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№5 «Рефакторинг хэш-таблицы»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Структуры данных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Санников А.Н.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</w:r>
    </w:p>
    <w:p>
      <w:pPr>
        <w:pStyle w:val="Normal"/>
        <w:tabs>
          <w:tab w:val="clear" w:pos="708"/>
          <w:tab w:val="left" w:pos="5856" w:leader="none"/>
        </w:tabs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ab/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4"/>
        </w:rPr>
        <w:t>Задание на лабораторную работу:</w:t>
      </w:r>
      <w:r>
        <w:rPr>
          <w:rFonts w:cs="Times New Roman" w:ascii="Times New Roman" w:hAnsi="Times New Roman"/>
          <w:color w:val="000000"/>
          <w:sz w:val="28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Осуществить рефакторинг лабораторной работы №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5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«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Хэш-таблица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». 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Задание проверяемой лабораторной работы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h-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функция - умножения, колизии — квадратичное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о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пробирование, ключ — строка.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tbl>
      <w:tblPr>
        <w:tblStyle w:val="a3"/>
        <w:tblW w:w="11156" w:type="dxa"/>
        <w:jc w:val="left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7"/>
        <w:gridCol w:w="4294"/>
        <w:gridCol w:w="4435"/>
      </w:tblGrid>
      <w:tr>
        <w:trPr>
          <w:trHeight w:val="889" w:hRule="atLeast"/>
        </w:trPr>
        <w:tc>
          <w:tcPr>
            <w:tcW w:w="24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center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Ошибка</w:t>
            </w:r>
          </w:p>
        </w:tc>
        <w:tc>
          <w:tcPr>
            <w:tcW w:w="4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center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Было</w:t>
            </w:r>
          </w:p>
        </w:tc>
        <w:tc>
          <w:tcPr>
            <w:tcW w:w="44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center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Стало</w:t>
            </w:r>
          </w:p>
        </w:tc>
      </w:tr>
      <w:tr>
        <w:trPr>
          <w:trHeight w:val="889" w:hRule="atLeast"/>
        </w:trPr>
        <w:tc>
          <w:tcPr>
            <w:tcW w:w="24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Некорректная запись аргументов функций</w:t>
            </w:r>
          </w:p>
        </w:tc>
        <w:tc>
          <w:tcPr>
            <w:tcW w:w="4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Имелись функции, аргументы которых были записаны в столбцы</w:t>
            </w:r>
          </w:p>
        </w:tc>
        <w:tc>
          <w:tcPr>
            <w:tcW w:w="44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Аргументы записаны в строку</w:t>
            </w:r>
          </w:p>
        </w:tc>
      </w:tr>
      <w:tr>
        <w:trPr>
          <w:trHeight w:val="889" w:hRule="atLeast"/>
        </w:trPr>
        <w:tc>
          <w:tcPr>
            <w:tcW w:w="24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Отсутствие единого стиля кода</w:t>
            </w:r>
          </w:p>
        </w:tc>
        <w:tc>
          <w:tcPr>
            <w:tcW w:w="429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90" w:leader="none"/>
              </w:tabs>
              <w:suppressAutoHyphens w:val="true"/>
              <w:spacing w:lineRule="auto" w:line="240" w:before="240" w:after="200"/>
              <w:jc w:val="both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Неправильный змеиный регистр</w:t>
            </w:r>
          </w:p>
        </w:tc>
        <w:tc>
          <w:tcPr>
            <w:tcW w:w="44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Исправленный змеиный регистр</w:t>
            </w:r>
          </w:p>
        </w:tc>
      </w:tr>
      <w:tr>
        <w:trPr>
          <w:trHeight w:val="1167" w:hRule="atLeast"/>
        </w:trPr>
        <w:tc>
          <w:tcPr>
            <w:tcW w:w="24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Отсутствие комментариев</w:t>
            </w:r>
          </w:p>
        </w:tc>
        <w:tc>
          <w:tcPr>
            <w:tcW w:w="4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Нет комментариев на переменные, которые непонятно, что могут значить</w:t>
            </w:r>
          </w:p>
        </w:tc>
        <w:tc>
          <w:tcPr>
            <w:tcW w:w="44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Добавления комментариев</w:t>
            </w:r>
          </w:p>
        </w:tc>
      </w:tr>
      <w:tr>
        <w:trPr>
          <w:trHeight w:val="1483" w:hRule="atLeast"/>
        </w:trPr>
        <w:tc>
          <w:tcPr>
            <w:tcW w:w="24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Отсутствие пробелов в операторах выражения</w:t>
            </w:r>
          </w:p>
        </w:tc>
        <w:tc>
          <w:tcPr>
            <w:tcW w:w="4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В операторах отсутствовали пробелы</w:t>
            </w:r>
          </w:p>
        </w:tc>
        <w:tc>
          <w:tcPr>
            <w:tcW w:w="44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rFonts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Добавлены пробелы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 рефакторинга: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key;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* 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data;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value(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</w:t>
      </w:r>
      <w:r>
        <w:rPr>
          <w:rFonts w:ascii="Cascadia Mono" w:hAnsi="Cascadia Mono"/>
          <w:color w:val="000000"/>
          <w:sz w:val="19"/>
        </w:rPr>
        <w:t>) : key(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), next(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), data(</w:t>
      </w:r>
      <w:r>
        <w:rPr>
          <w:rFonts w:ascii="Cascadia Mono" w:hAnsi="Cascadia Mono"/>
          <w:color w:val="808080"/>
          <w:sz w:val="19"/>
        </w:rPr>
        <w:t>d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~value()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* ptr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* prev;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(ptr)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prev = ptr;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ptr = ptr-&gt;next;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prev;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* tmp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(tmp-&gt;next)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 = tmp-&gt;next;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tmp-&gt;next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* tmp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* prev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(tmp-&gt;next </w:t>
      </w:r>
      <w:r>
        <w:rPr>
          <w:rFonts w:ascii="Cascadia Mono" w:hAnsi="Cascadia Mono"/>
          <w:color w:val="0000FF"/>
          <w:sz w:val="19"/>
        </w:rPr>
        <w:t>and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ab/>
        <w:tab/>
        <w:tab/>
      </w:r>
      <w:r>
        <w:rPr>
          <w:rFonts w:ascii="Cascadia Mono" w:hAnsi="Cascadia Mono"/>
          <w:color w:val="000000"/>
          <w:sz w:val="19"/>
        </w:rPr>
        <w:t xml:space="preserve"> tmp→key.compare(k))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prev = tmp;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tmp = tmp-&gt;next;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(tmp-&gt;key.compare(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 ==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and</w:t>
      </w:r>
      <w:r>
        <w:rPr>
          <w:rFonts w:ascii="Cascadia Mono" w:hAnsi="Cascadia Mono"/>
          <w:color w:val="000000"/>
          <w:sz w:val="19"/>
        </w:rPr>
        <w:t xml:space="preserve"> !tmp-&gt;next)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 ==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* tmp_next = 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key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next-&gt;key;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next-&gt;data;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next = next-&gt;next;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tmp_next;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(tmp-&gt;next)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prev-&gt;next = tmp-&gt;next;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tmp;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prev-&gt;next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tmp;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hash_table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** map;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elem;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hash(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.length() - 1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+ 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)) % size;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rehash(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new_size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tmp_size = size;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size = </w:t>
      </w:r>
      <w:r>
        <w:rPr>
          <w:rFonts w:ascii="Cascadia Mono" w:hAnsi="Cascadia Mono"/>
          <w:color w:val="808080"/>
          <w:sz w:val="19"/>
        </w:rPr>
        <w:t>new_size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** new_map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* [size];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size;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new_map[i]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tmp_size;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(map[i])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* ptr = map[i];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(ptr)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 = hash(ptr-&gt;key);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(new_map[h])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new_map[h]-&gt;add(ptr-&gt;key, ptr-&gt;data);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 xml:space="preserve">new_map[h]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(ptr-&gt;key, ptr-&gt;data);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ptr = ptr-&gt;next;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map = new_map;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hash_table() : size(0), elem(0), map(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(!size)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size = 1;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map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* [size];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map[0]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tmp = hash(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(!map[tmp])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map[tmp]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map[hash(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)]-&gt;add(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elem +=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(elem &gt; size)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rehash(size * 2);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size;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"%d) "</w:t>
      </w:r>
      <w:r>
        <w:rPr>
          <w:rFonts w:ascii="Cascadia Mono" w:hAnsi="Cascadia Mono"/>
          <w:color w:val="000000"/>
          <w:sz w:val="19"/>
        </w:rPr>
        <w:t>, i);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(map[i])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* tmp = map[i];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"[%s : %s] -&gt; "</w:t>
      </w:r>
      <w:r>
        <w:rPr>
          <w:rFonts w:ascii="Cascadia Mono" w:hAnsi="Cascadia Mono"/>
          <w:color w:val="000000"/>
          <w:sz w:val="19"/>
        </w:rPr>
        <w:t>, tmp-&gt;key.c_str(), tmp-&gt;data.c_str());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tmp = tmp-&gt;next;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(!size)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rehash(1);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(elem == size)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rehash(size * 2);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 = hash(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* ptr = map[h];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(map[h])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(ptr)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(!ptr-&gt;key.compare(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ptr-&gt;data;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ptr = ptr-&gt;next;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insert(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hash_table</w:t>
      </w:r>
      <w:r>
        <w:rPr>
          <w:rFonts w:ascii="Cascadia Mono" w:hAnsi="Cascadia Mono"/>
          <w:color w:val="000000"/>
          <w:sz w:val="19"/>
        </w:rPr>
        <w:t xml:space="preserve"> map;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ifstream</w:t>
      </w:r>
      <w:r>
        <w:rPr>
          <w:rFonts w:ascii="Cascadia Mono" w:hAnsi="Cascadia Mono"/>
          <w:color w:val="000000"/>
          <w:sz w:val="19"/>
        </w:rPr>
        <w:t xml:space="preserve"> f(</w:t>
      </w:r>
      <w:r>
        <w:rPr>
          <w:rFonts w:ascii="Cascadia Mono" w:hAnsi="Cascadia Mono"/>
          <w:color w:val="A31515"/>
          <w:sz w:val="19"/>
        </w:rPr>
        <w:t>"names.txt"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!f.eof();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line[100];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f.getline(line, 100);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map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line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  <w:t>map.print();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рефактора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>// Структура, представляющая узел в связанном списке, используемом для метода цепочек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Key;         </w:t>
      </w:r>
      <w:r>
        <w:rPr>
          <w:rFonts w:ascii="Cascadia Mono" w:hAnsi="Cascadia Mono"/>
          <w:color w:val="008000"/>
          <w:sz w:val="19"/>
        </w:rPr>
        <w:t>// Ключ узла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* Next;        </w:t>
      </w:r>
      <w:r>
        <w:rPr>
          <w:rFonts w:ascii="Cascadia Mono" w:hAnsi="Cascadia Mono"/>
          <w:color w:val="008000"/>
          <w:sz w:val="19"/>
        </w:rPr>
        <w:t>// Указатель на следующий узел в списке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Data;        </w:t>
      </w:r>
      <w:r>
        <w:rPr>
          <w:rFonts w:ascii="Cascadia Mono" w:hAnsi="Cascadia Mono"/>
          <w:color w:val="008000"/>
          <w:sz w:val="19"/>
        </w:rPr>
        <w:t>// Данные, связанные с ключом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Конструктор для инициализации узла с ключом и данными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Value(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</w:t>
      </w:r>
      <w:r>
        <w:rPr>
          <w:rFonts w:ascii="Cascadia Mono" w:hAnsi="Cascadia Mono"/>
          <w:color w:val="000000"/>
          <w:sz w:val="19"/>
        </w:rPr>
        <w:t xml:space="preserve"> ) : Key(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 ), Next(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), Data( </w:t>
      </w:r>
      <w:r>
        <w:rPr>
          <w:rFonts w:ascii="Cascadia Mono" w:hAnsi="Cascadia Mono"/>
          <w:color w:val="808080"/>
          <w:sz w:val="19"/>
        </w:rPr>
        <w:t>d</w:t>
      </w:r>
      <w:r>
        <w:rPr>
          <w:rFonts w:ascii="Cascadia Mono" w:hAnsi="Cascadia Mono"/>
          <w:color w:val="000000"/>
          <w:sz w:val="19"/>
        </w:rPr>
        <w:t xml:space="preserve"> ) {}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Деструктор для рекурсивного удаления всех узлов в списке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~Value()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* Ptr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* Prev;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Ptr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Prev = Ptr;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Ptr = Ptr-&gt;Next;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Prev;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Функция для добавления нового узла в конец списка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* Tmp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Tmp-&gt;Next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Tmp = Tmp-&gt;Next;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Tmp-&gt;Next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Функция для удаления узла с заданным ключом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Del(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* Tmp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* Prev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Tmp-&gt;Next </w:t>
      </w:r>
      <w:r>
        <w:rPr>
          <w:rFonts w:ascii="Cascadia Mono" w:hAnsi="Cascadia Mono"/>
          <w:color w:val="0000FF"/>
          <w:sz w:val="19"/>
        </w:rPr>
        <w:t>and</w:t>
      </w:r>
      <w:r>
        <w:rPr>
          <w:rFonts w:ascii="Cascadia Mono" w:hAnsi="Cascadia Mono"/>
          <w:color w:val="000000"/>
          <w:sz w:val="19"/>
        </w:rPr>
        <w:t xml:space="preserve"> Tmp-&gt;Key.compare( k )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Prev = Tmp;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Tmp = Tmp-&gt;Next;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Проверка, найден ли узел с ключом k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Tmp-&gt;Key.compare(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 )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Удаление узла с учетом его положения в списке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Tmp ==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and</w:t>
      </w:r>
      <w:r>
        <w:rPr>
          <w:rFonts w:ascii="Cascadia Mono" w:hAnsi="Cascadia Mono"/>
          <w:color w:val="000000"/>
          <w:sz w:val="19"/>
        </w:rPr>
        <w:t xml:space="preserve"> !Tmp-&gt;Next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Tmp ==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* Tmp_next = 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Key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Next-&gt;Key;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Next-&gt;Data;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Next = Next-&gt;Next;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Tmp_next;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Tmp-&gt;Next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Prev-&gt;Next = Tmp-&gt;Next;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Tmp;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Tmp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Prev-&gt;Next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Tmp;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>// Структура, представляющая хеш-таблицу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Hash_Table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** Map;        </w:t>
      </w:r>
      <w:r>
        <w:rPr>
          <w:rFonts w:ascii="Cascadia Mono" w:hAnsi="Cascadia Mono"/>
          <w:color w:val="008000"/>
          <w:sz w:val="19"/>
        </w:rPr>
        <w:t>// Указатель на массив указателей на узлы Value (  связанные списки  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Size;        </w:t>
      </w:r>
      <w:r>
        <w:rPr>
          <w:rFonts w:ascii="Cascadia Mono" w:hAnsi="Cascadia Mono"/>
          <w:color w:val="008000"/>
          <w:sz w:val="19"/>
        </w:rPr>
        <w:t>// Размер хеш-таблицы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Elem;        </w:t>
      </w:r>
      <w:r>
        <w:rPr>
          <w:rFonts w:ascii="Cascadia Mono" w:hAnsi="Cascadia Mono"/>
          <w:color w:val="008000"/>
          <w:sz w:val="19"/>
        </w:rPr>
        <w:t>// Количество элементов в хеш-таблице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Хеш-функция для вычисления индекса по заданному ключу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Hash(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.length() - 1 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) + 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 xml:space="preserve"> 0 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) ) % Size;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Функция для изменения размера и перехеширования хеш-таблицы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Rehash(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New_Size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Tmp_Size = Size;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Size = </w:t>
      </w:r>
      <w:r>
        <w:rPr>
          <w:rFonts w:ascii="Cascadia Mono" w:hAnsi="Cascadia Mono"/>
          <w:color w:val="808080"/>
          <w:sz w:val="19"/>
        </w:rPr>
        <w:t>New_Size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** New_Map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* [ Size ];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Size; i++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New_Map[ i ]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Перехеширование элементов из старой таблицы в новую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Tmp_Size; i++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Map[ i ]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* Ptr = Map[ i ];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Ptr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 = Hash( Ptr-&gt;Key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New_Map[ h ]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New_Map[ h ]-&gt;Add( Ptr-&gt;Key, Ptr-&gt;Data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New_Map[ h ]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( Ptr-&gt;Key, Ptr-&gt;Data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Ptr = Ptr-&gt;Next;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Map = New_Map;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Конструктор для инициализации хеш-таблицы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Hash_Table() : Size( 0 ), Elem( 0 ), Map(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) {}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Функция для вставки пары ключ-значение в хеш-таблицу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Insert(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Если таблица пуста, создается новая с одним элементом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!Size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Size = 1;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Map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* [ Size ];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Map[ 0 ]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Вычисление хеша для ключа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Tmp = Hash(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Если в позиции Tmp уже есть элемент, добавляем новый элемент в связанный список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!Map[ Tmp ]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Map[ Tmp ]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Map[ Hash(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 ) ]-&gt;Add(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Elem +=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Проверка на переполнение таблицы и перехеширование при необходимости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Elem &gt; Size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Rehash( Size * 2 );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Функция для вывода содержимого хеш-таблицы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Size; i++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printf( </w:t>
      </w:r>
      <w:r>
        <w:rPr>
          <w:rFonts w:ascii="Cascadia Mono" w:hAnsi="Cascadia Mono"/>
          <w:color w:val="A31515"/>
          <w:sz w:val="19"/>
        </w:rPr>
        <w:t>"%d  ) "</w:t>
      </w:r>
      <w:r>
        <w:rPr>
          <w:rFonts w:ascii="Cascadia Mono" w:hAnsi="Cascadia Mono"/>
          <w:color w:val="000000"/>
          <w:sz w:val="19"/>
        </w:rPr>
        <w:t>, i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Map[ i ]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* Tmp = Map[ i ];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Tmp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printf( </w:t>
      </w:r>
      <w:r>
        <w:rPr>
          <w:rFonts w:ascii="Cascadia Mono" w:hAnsi="Cascadia Mono"/>
          <w:color w:val="A31515"/>
          <w:sz w:val="19"/>
        </w:rPr>
        <w:t>"[  %s : %s  ] -&gt; "</w:t>
      </w:r>
      <w:r>
        <w:rPr>
          <w:rFonts w:ascii="Cascadia Mono" w:hAnsi="Cascadia Mono"/>
          <w:color w:val="000000"/>
          <w:sz w:val="19"/>
        </w:rPr>
        <w:t>, Tmp-&gt;Key.c_str(), Tmp-&gt;Data.c_str()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Tmp = Tmp-&gt;Next;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Перегруженный оператор[], позволяющий получить и изменить элементы в хеш-таблице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Если таблица пуста, создается новая с одним элементом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!Size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Rehash( 1 );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Проверка на переполнение таблицы и перехеширование при необходимости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Elem == Size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Rehash( Size * 2 );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Получение хеша для ключа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 = Hash( Key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Value* Ptr = Map[ h ];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Map[ h ]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Поиск элемента с заданным ключом в связанном списке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Ptr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!Ptr-&gt;Key.compare( Key )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Ptr-&gt;Data;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Ptr = Ptr-&gt;Next;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Если элемент не найден, он добавляется в таблицу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Insert( Key,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 ); </w:t>
      </w:r>
      <w:r>
        <w:rPr>
          <w:rFonts w:ascii="Cascadia Mono" w:hAnsi="Cascadia Mono"/>
          <w:color w:val="008000"/>
          <w:sz w:val="19"/>
        </w:rPr>
        <w:t>// Вставка элемента с пустым значением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Возврат ссылки на данные по ключу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)[ Key ];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>// Главная функция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Hash_Table</w:t>
      </w:r>
      <w:r>
        <w:rPr>
          <w:rFonts w:ascii="Cascadia Mono" w:hAnsi="Cascadia Mono"/>
          <w:color w:val="000000"/>
          <w:sz w:val="19"/>
        </w:rPr>
        <w:t xml:space="preserve"> Map; </w:t>
      </w:r>
      <w:r>
        <w:rPr>
          <w:rFonts w:ascii="Cascadia Mono" w:hAnsi="Cascadia Mono"/>
          <w:color w:val="008000"/>
          <w:sz w:val="19"/>
        </w:rPr>
        <w:t>// Создание хеш-таблицы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ifstream</w:t>
      </w:r>
      <w:r>
        <w:rPr>
          <w:rFonts w:ascii="Cascadia Mono" w:hAnsi="Cascadia Mono"/>
          <w:color w:val="000000"/>
          <w:sz w:val="19"/>
        </w:rPr>
        <w:t xml:space="preserve"> f( </w:t>
      </w:r>
      <w:r>
        <w:rPr>
          <w:rFonts w:ascii="Cascadia Mono" w:hAnsi="Cascadia Mono"/>
          <w:color w:val="A31515"/>
          <w:sz w:val="19"/>
        </w:rPr>
        <w:t>"names.txt"</w:t>
      </w:r>
      <w:r>
        <w:rPr>
          <w:rFonts w:ascii="Cascadia Mono" w:hAnsi="Cascadia Mono"/>
          <w:color w:val="000000"/>
          <w:sz w:val="19"/>
        </w:rPr>
        <w:t xml:space="preserve"> ); </w:t>
      </w:r>
      <w:r>
        <w:rPr>
          <w:rFonts w:ascii="Cascadia Mono" w:hAnsi="Cascadia Mono"/>
          <w:color w:val="008000"/>
          <w:sz w:val="19"/>
        </w:rPr>
        <w:t>// Открытие файла для чтения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Чтение строк из файла и добавление их в хеш-таблицу с индексом i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!f.eof(); i++ 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line[ 100 ];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f.getline( line, 100 );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Map[ line ] = i;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Map.Print(); </w:t>
      </w:r>
      <w:r>
        <w:rPr>
          <w:rFonts w:ascii="Cascadia Mono" w:hAnsi="Cascadia Mono"/>
          <w:color w:val="008000"/>
          <w:sz w:val="19"/>
        </w:rPr>
        <w:t>// Вывод содержимого хеш-таблицы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0f2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semiHidden/>
    <w:qFormat/>
    <w:rsid w:val="00e40f25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Body Text Indent"/>
    <w:basedOn w:val="Normal"/>
    <w:link w:val="Style14"/>
    <w:semiHidden/>
    <w:unhideWhenUsed/>
    <w:rsid w:val="00e40f25"/>
    <w:pPr>
      <w:spacing w:lineRule="auto" w:line="240" w:before="0" w:after="0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40f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LibreOffice/7.4.0.3$Windows_X86_64 LibreOffice_project/f85e47c08ddd19c015c0114a68350214f7066f5a</Application>
  <AppVersion>15.0000</AppVersion>
  <Pages>15</Pages>
  <Words>1473</Words>
  <Characters>6826</Characters>
  <CharactersWithSpaces>9982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2024-03-24T19:57:00Z</dcterms:created>
  <dc:creator>Данила Толстов</dc:creator>
  <dc:description/>
  <dc:language>ru-RU</dc:language>
  <cp:lastModifiedBy/>
  <dcterms:modified xsi:type="dcterms:W3CDTF">2024-04-13T14:58:32Z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