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ind w:firstLine="0"/>
        <w:jc w:val="center"/>
      </w:pPr>
      <w:r>
        <w:rPr>
          <w:b w:val="0"/>
          <w:color w:val="000000"/>
          <w:sz w:val="24"/>
        </w:rPr>
        <w:t>МИНИСТЕРСТВО НАУКИ И ВЫСШЕГО ОБРАЗОВАНИЯ РОССИЙСКОЙ ФЕДЕРАЦИИ</w:t>
      </w:r>
    </w:p>
    <w:p>
      <w:pPr>
        <w:spacing w:after="20" w:line="240" w:lineRule="auto"/>
        <w:ind w:firstLine="0"/>
        <w:jc w:val="center"/>
      </w:pPr>
      <w:r>
        <w:rPr>
          <w:b w:val="0"/>
          <w:color w:val="000000"/>
          <w:sz w:val="24"/>
        </w:rPr>
        <w:t>Федеральное государственное автономное образовательное учреждение высшего образования</w:t>
      </w:r>
    </w:p>
    <w:p>
      <w:pPr>
        <w:spacing w:after="20" w:line="240" w:lineRule="auto"/>
        <w:ind w:firstLine="0"/>
        <w:jc w:val="center"/>
      </w:pPr>
      <w:r>
        <w:rPr>
          <w:b/>
          <w:color w:val="000000"/>
          <w:sz w:val="24"/>
        </w:rPr>
        <w:t>«Национальный исследовательский технологический университет «МИСИС»</w:t>
      </w:r>
    </w:p>
    <w:p>
      <w:pPr>
        <w:spacing w:after="20" w:line="240" w:lineRule="auto"/>
        <w:ind w:firstLine="0"/>
        <w:jc w:val="center"/>
      </w:pPr>
      <w:r>
        <w:rPr>
          <w:b w:val="0"/>
          <w:color w:val="000000"/>
          <w:sz w:val="24"/>
        </w:rPr>
        <w:t>(НИТУ «МИСИС»)</w:t>
      </w:r>
    </w:p>
    <w:p>
      <w:pPr>
        <w:spacing w:after="0" w:line="240" w:lineRule="auto" w:before="560"/>
        <w:ind w:firstLine="0"/>
        <w:jc w:val="center"/>
      </w:pPr>
      <w:r>
        <w:rPr>
          <w:b w:val="0"/>
          <w:color w:val="555555"/>
          <w:sz w:val="20"/>
        </w:rPr>
        <w:t>ИНСТИТУТ</w:t>
      </w:r>
    </w:p>
    <w:p>
      <w:pPr>
        <w:spacing w:after="120" w:line="240" w:lineRule="auto"/>
        <w:ind w:firstLine="0"/>
        <w:jc w:val="center"/>
      </w:pPr>
      <w:r>
        <w:rPr>
          <w:b/>
          <w:color w:val="000000"/>
          <w:sz w:val="24"/>
        </w:rPr>
        <w:t>Институт компьютерных наук</w:t>
      </w:r>
    </w:p>
    <w:p>
      <w:pPr>
        <w:spacing w:after="0" w:line="240" w:lineRule="auto"/>
        <w:ind w:firstLine="0"/>
        <w:jc w:val="center"/>
      </w:pPr>
      <w:r>
        <w:rPr>
          <w:b w:val="0"/>
          <w:color w:val="555555"/>
          <w:sz w:val="20"/>
        </w:rPr>
        <w:t>КАФЕДРА</w:t>
      </w:r>
    </w:p>
    <w:p>
      <w:pPr>
        <w:spacing w:after="120" w:line="240" w:lineRule="auto"/>
        <w:ind w:firstLine="0"/>
        <w:jc w:val="center"/>
      </w:pPr>
      <w:r>
        <w:rPr>
          <w:b/>
          <w:color w:val="000000"/>
          <w:sz w:val="24"/>
        </w:rPr>
        <w:t>инфокоммуникационных технологий</w:t>
      </w:r>
    </w:p>
    <w:p>
      <w:pPr>
        <w:spacing w:after="0" w:line="240" w:lineRule="auto"/>
        <w:ind w:firstLine="0"/>
        <w:jc w:val="center"/>
      </w:pPr>
      <w:r>
        <w:rPr>
          <w:b w:val="0"/>
          <w:color w:val="555555"/>
          <w:sz w:val="20"/>
        </w:rPr>
        <w:t>НАПРАВЛЕНИЕ</w:t>
      </w:r>
    </w:p>
    <w:p>
      <w:pPr>
        <w:spacing w:after="120" w:line="240" w:lineRule="auto"/>
        <w:ind w:firstLine="0"/>
        <w:jc w:val="center"/>
      </w:pPr>
      <w:r>
        <w:rPr>
          <w:b w:val="0"/>
          <w:color w:val="000000"/>
          <w:sz w:val="24"/>
        </w:rPr>
        <w:t>09.03.02 — Информационные системы и технологии</w:t>
      </w:r>
    </w:p>
    <w:p>
      <w:pPr>
        <w:spacing w:after="120" w:line="240" w:lineRule="auto" w:before="960"/>
        <w:ind w:firstLine="0"/>
        <w:jc w:val="center"/>
      </w:pPr>
      <w:r>
        <w:rPr>
          <w:b/>
          <w:color w:val="000000"/>
          <w:sz w:val="30"/>
        </w:rPr>
        <w:t>ДОМАШНЕЕ ЗАДАНИЕ № 1</w:t>
      </w:r>
    </w:p>
    <w:p>
      <w:pPr>
        <w:spacing w:after="80" w:line="240" w:lineRule="auto"/>
        <w:ind w:firstLine="0"/>
        <w:jc w:val="center"/>
      </w:pPr>
      <w:r>
        <w:rPr>
          <w:b w:val="0"/>
          <w:color w:val="000000"/>
          <w:sz w:val="26"/>
        </w:rPr>
        <w:t>по дисциплине «Оптимизация клиент-серверных приложений»</w:t>
      </w:r>
    </w:p>
    <w:p>
      <w:pPr>
        <w:spacing w:after="40" w:line="240" w:lineRule="auto"/>
        <w:ind w:firstLine="0"/>
        <w:jc w:val="center"/>
      </w:pPr>
      <w:r>
        <w:rPr>
          <w:b w:val="0"/>
          <w:color w:val="000000"/>
          <w:sz w:val="26"/>
        </w:rPr>
        <w:t>на тему: «Разработка сервиса по индивидуальному варианту и измерение исходных показателей производительности»</w:t>
      </w:r>
    </w:p>
    <w:p>
      <w:pPr>
        <w:spacing w:after="0" w:line="240" w:lineRule="auto"/>
        <w:ind w:firstLine="0"/>
        <w:jc w:val="center"/>
      </w:pPr>
      <w:r>
        <w:t>Вариант 3</w:t>
      </w:r>
    </w:p>
    <w:p>
      <w:pPr>
        <w:tabs>
          <w:tab w:pos="4600" w:val="left"/>
          <w:tab w:pos="6600" w:val="left"/>
        </w:tabs>
        <w:spacing w:before="1120" w:after="0" w:line="240" w:lineRule="auto"/>
        <w:ind w:firstLine="0"/>
      </w:pPr>
      <w:r>
        <w:t>Студент группы БИСТ-24-ПО-1</w:t>
        <w:tab/>
        <w:t>_______________</w:t>
        <w:tab/>
        <w:t>Невокшенов Е. А.</w:t>
      </w:r>
    </w:p>
    <w:p>
      <w:pPr>
        <w:tabs>
          <w:tab w:pos="4600" w:val="left"/>
          <w:tab w:pos="6600" w:val="left"/>
        </w:tabs>
        <w:spacing w:before="360" w:after="0" w:line="240" w:lineRule="auto"/>
        <w:ind w:firstLine="0"/>
      </w:pPr>
      <w:r>
        <w:rPr>
          <w:sz w:val="26"/>
        </w:rPr>
        <w:t>Преподаватель</w:t>
        <w:tab/>
        <w:t>_______________</w:t>
        <w:tab/>
        <w:t>Жердев А. А., к.т.н., доцент</w:t>
      </w:r>
    </w:p>
    <w:p>
      <w:pPr>
        <w:spacing w:after="0" w:line="240" w:lineRule="auto" w:before="4620"/>
        <w:ind w:firstLine="0"/>
        <w:jc w:val="center"/>
      </w:pPr>
      <w:r>
        <w:rPr>
          <w:b w:val="0"/>
          <w:color w:val="000000"/>
          <w:sz w:val="26"/>
        </w:rPr>
        <w:t>Москва, 2026</w:t>
      </w:r>
    </w:p>
    <w:p>
      <w:pPr>
        <w:pageBreakBefore/>
        <w:ind w:firstLine="0"/>
        <w:jc w:val="center"/>
      </w:pPr>
      <w:r>
        <w:t>СОДЕРЖАНИЕ</w:t>
      </w:r>
      <w:r>
        <w:rPr>
          <w:b/>
        </w:rPr>
      </w:r>
    </w:p>
    <w:p>
      <w:pPr>
        <w:pStyle w:val="TOC1"/>
        <w:tabs>
          <w:tab w:pos="8787" w:val="right" w:leader="dot"/>
        </w:tabs>
      </w:pPr>
      <w:r>
        <w:fldChar w:fldCharType="begin"/>
      </w:r>
      <w:r>
        <w:instrText xml:space="preserve"> TOC \o "1-2" \h \z \u </w:instrText>
      </w:r>
      <w:r>
        <w:fldChar w:fldCharType="separate"/>
      </w:r>
      <w:hyperlink w:anchor="_TocDZ1_1">
        <w:r>
          <w:t>ЗАДАНИЕ И ВАРИАНТ</w:t>
        </w:r>
        <w:r>
          <w:tab/>
        </w:r>
        <w:r>
          <w:fldChar w:fldCharType="begin"/>
        </w:r>
        <w:r>
          <w:instrText xml:space="preserve"> PAGEREF _TocDZ1_1 \h </w:instrText>
        </w:r>
        <w:r>
          <w:fldChar w:fldCharType="separate"/>
        </w:r>
        <w:r>
          <w:t>3</w:t>
        </w:r>
        <w:r>
          <w:fldChar w:fldCharType="end"/>
        </w:r>
      </w:hyperlink>
    </w:p>
    <w:p>
      <w:pPr>
        <w:pStyle w:val="TOC1"/>
        <w:tabs>
          <w:tab w:pos="8787" w:val="right" w:leader="dot"/>
        </w:tabs>
      </w:pPr>
      <w:hyperlink w:anchor="_TocDZ1_2">
        <w:r>
          <w:t>ВВЕДЕНИЕ</w:t>
        </w:r>
        <w:r>
          <w:tab/>
        </w:r>
        <w:r>
          <w:fldChar w:fldCharType="begin"/>
        </w:r>
        <w:r>
          <w:instrText xml:space="preserve"> PAGEREF _TocDZ1_2 \h </w:instrText>
        </w:r>
        <w:r>
          <w:fldChar w:fldCharType="separate"/>
        </w:r>
        <w:r>
          <w:t>4</w:t>
        </w:r>
        <w:r>
          <w:fldChar w:fldCharType="end"/>
        </w:r>
      </w:hyperlink>
    </w:p>
    <w:p>
      <w:pPr>
        <w:pStyle w:val="TOC1"/>
        <w:tabs>
          <w:tab w:pos="8787" w:val="right" w:leader="dot"/>
        </w:tabs>
      </w:pPr>
      <w:hyperlink w:anchor="_TocDZ1_3">
        <w:r>
          <w:t>1 Сервис, стенд и данные</w:t>
        </w:r>
        <w:r>
          <w:tab/>
        </w:r>
        <w:r>
          <w:fldChar w:fldCharType="begin"/>
        </w:r>
        <w:r>
          <w:instrText xml:space="preserve"> PAGEREF _TocDZ1_3 \h </w:instrText>
        </w:r>
        <w:r>
          <w:fldChar w:fldCharType="separate"/>
        </w:r>
        <w:r>
          <w:t>5</w:t>
        </w:r>
        <w:r>
          <w:fldChar w:fldCharType="end"/>
        </w:r>
      </w:hyperlink>
    </w:p>
    <w:p>
      <w:pPr>
        <w:pStyle w:val="TOC2"/>
        <w:tabs>
          <w:tab w:pos="8504" w:val="right" w:leader="dot"/>
        </w:tabs>
      </w:pPr>
      <w:hyperlink w:anchor="_TocDZ1_4">
        <w:r>
          <w:t>1.1 Сервис и контракт</w:t>
        </w:r>
        <w:r>
          <w:tab/>
        </w:r>
        <w:r>
          <w:fldChar w:fldCharType="begin"/>
        </w:r>
        <w:r>
          <w:instrText xml:space="preserve"> PAGEREF _TocDZ1_4 \h </w:instrText>
        </w:r>
        <w:r>
          <w:fldChar w:fldCharType="separate"/>
        </w:r>
        <w:r>
          <w:t>5</w:t>
        </w:r>
        <w:r>
          <w:fldChar w:fldCharType="end"/>
        </w:r>
      </w:hyperlink>
    </w:p>
    <w:p>
      <w:pPr>
        <w:pStyle w:val="TOC2"/>
        <w:tabs>
          <w:tab w:pos="8504" w:val="right" w:leader="dot"/>
        </w:tabs>
      </w:pPr>
      <w:hyperlink w:anchor="_TocDZ1_5">
        <w:r>
          <w:t>1.2 Модульные тесты</w:t>
        </w:r>
        <w:r>
          <w:tab/>
        </w:r>
        <w:r>
          <w:fldChar w:fldCharType="begin"/>
        </w:r>
        <w:r>
          <w:instrText xml:space="preserve"> PAGEREF _TocDZ1_5 \h </w:instrText>
        </w:r>
        <w:r>
          <w:fldChar w:fldCharType="separate"/>
        </w:r>
        <w:r>
          <w:t>8</w:t>
        </w:r>
        <w:r>
          <w:fldChar w:fldCharType="end"/>
        </w:r>
      </w:hyperlink>
    </w:p>
    <w:p>
      <w:pPr>
        <w:pStyle w:val="TOC2"/>
        <w:tabs>
          <w:tab w:pos="8504" w:val="right" w:leader="dot"/>
        </w:tabs>
      </w:pPr>
      <w:hyperlink w:anchor="_TocDZ1_6">
        <w:r>
          <w:t>1.3 Условия испытания</w:t>
        </w:r>
        <w:r>
          <w:tab/>
        </w:r>
        <w:r>
          <w:fldChar w:fldCharType="begin"/>
        </w:r>
        <w:r>
          <w:instrText xml:space="preserve"> PAGEREF _TocDZ1_6 \h </w:instrText>
        </w:r>
        <w:r>
          <w:fldChar w:fldCharType="separate"/>
        </w:r>
        <w:r>
          <w:t>8</w:t>
        </w:r>
        <w:r>
          <w:fldChar w:fldCharType="end"/>
        </w:r>
      </w:hyperlink>
    </w:p>
    <w:p>
      <w:pPr>
        <w:pStyle w:val="TOC2"/>
        <w:tabs>
          <w:tab w:pos="8504" w:val="right" w:leader="dot"/>
        </w:tabs>
      </w:pPr>
      <w:hyperlink w:anchor="_TocDZ1_7">
        <w:r>
          <w:t>1.4 Наполнение базы данных</w:t>
        </w:r>
        <w:r>
          <w:tab/>
        </w:r>
        <w:r>
          <w:fldChar w:fldCharType="begin"/>
        </w:r>
        <w:r>
          <w:instrText xml:space="preserve"> PAGEREF _TocDZ1_7 \h </w:instrText>
        </w:r>
        <w:r>
          <w:fldChar w:fldCharType="separate"/>
        </w:r>
        <w:r>
          <w:t>10</w:t>
        </w:r>
        <w:r>
          <w:fldChar w:fldCharType="end"/>
        </w:r>
      </w:hyperlink>
    </w:p>
    <w:p>
      <w:pPr>
        <w:pStyle w:val="TOC1"/>
        <w:tabs>
          <w:tab w:pos="8787" w:val="right" w:leader="dot"/>
        </w:tabs>
      </w:pPr>
      <w:hyperlink w:anchor="_TocDZ1_8">
        <w:r>
          <w:t>2 Измерения</w:t>
        </w:r>
        <w:r>
          <w:tab/>
        </w:r>
        <w:r>
          <w:fldChar w:fldCharType="begin"/>
        </w:r>
        <w:r>
          <w:instrText xml:space="preserve"> PAGEREF _TocDZ1_8 \h </w:instrText>
        </w:r>
        <w:r>
          <w:fldChar w:fldCharType="separate"/>
        </w:r>
        <w:r>
          <w:t>11</w:t>
        </w:r>
        <w:r>
          <w:fldChar w:fldCharType="end"/>
        </w:r>
      </w:hyperlink>
    </w:p>
    <w:p>
      <w:pPr>
        <w:pStyle w:val="TOC2"/>
        <w:tabs>
          <w:tab w:pos="8504" w:val="right" w:leader="dot"/>
        </w:tabs>
      </w:pPr>
      <w:hyperlink w:anchor="_TocDZ1_9">
        <w:r>
          <w:t>2.1 Время ответа операций</w:t>
        </w:r>
        <w:r>
          <w:tab/>
        </w:r>
        <w:r>
          <w:fldChar w:fldCharType="begin"/>
        </w:r>
        <w:r>
          <w:instrText xml:space="preserve"> PAGEREF _TocDZ1_9 \h </w:instrText>
        </w:r>
        <w:r>
          <w:fldChar w:fldCharType="separate"/>
        </w:r>
        <w:r>
          <w:t>11</w:t>
        </w:r>
        <w:r>
          <w:fldChar w:fldCharType="end"/>
        </w:r>
      </w:hyperlink>
    </w:p>
    <w:p>
      <w:pPr>
        <w:pStyle w:val="TOC2"/>
        <w:tabs>
          <w:tab w:pos="8504" w:val="right" w:leader="dot"/>
        </w:tabs>
      </w:pPr>
      <w:hyperlink w:anchor="_TocDZ1_10">
        <w:r>
          <w:t>2.2 Разложение времени между приложением и базой данных</w:t>
        </w:r>
        <w:r>
          <w:tab/>
        </w:r>
        <w:r>
          <w:fldChar w:fldCharType="begin"/>
        </w:r>
        <w:r>
          <w:instrText xml:space="preserve"> PAGEREF _TocDZ1_10 \h </w:instrText>
        </w:r>
        <w:r>
          <w:fldChar w:fldCharType="separate"/>
        </w:r>
        <w:r>
          <w:t>12</w:t>
        </w:r>
        <w:r>
          <w:fldChar w:fldCharType="end"/>
        </w:r>
      </w:hyperlink>
    </w:p>
    <w:p>
      <w:pPr>
        <w:pStyle w:val="TOC1"/>
        <w:tabs>
          <w:tab w:pos="8787" w:val="right" w:leader="dot"/>
        </w:tabs>
      </w:pPr>
      <w:hyperlink w:anchor="_TocDZ1_11">
        <w:r>
          <w:t>3 Гипотезы об узких местах</w:t>
        </w:r>
        <w:r>
          <w:tab/>
        </w:r>
        <w:r>
          <w:fldChar w:fldCharType="begin"/>
        </w:r>
        <w:r>
          <w:instrText xml:space="preserve"> PAGEREF _TocDZ1_11 \h </w:instrText>
        </w:r>
        <w:r>
          <w:fldChar w:fldCharType="separate"/>
        </w:r>
        <w:r>
          <w:t>13</w:t>
        </w:r>
        <w:r>
          <w:fldChar w:fldCharType="end"/>
        </w:r>
      </w:hyperlink>
    </w:p>
    <w:p>
      <w:pPr>
        <w:pStyle w:val="TOC1"/>
        <w:tabs>
          <w:tab w:pos="8787" w:val="right" w:leader="dot"/>
        </w:tabs>
      </w:pPr>
      <w:hyperlink w:anchor="_TocDZ1_12">
        <w:r>
          <w:t>ЗАКЛЮЧЕНИЕ</w:t>
        </w:r>
        <w:r>
          <w:tab/>
        </w:r>
        <w:r>
          <w:fldChar w:fldCharType="begin"/>
        </w:r>
        <w:r>
          <w:instrText xml:space="preserve"> PAGEREF _TocDZ1_12 \h </w:instrText>
        </w:r>
        <w:r>
          <w:fldChar w:fldCharType="separate"/>
        </w:r>
        <w:r>
          <w:t>15</w:t>
        </w:r>
        <w:r>
          <w:fldChar w:fldCharType="end"/>
        </w:r>
      </w:hyperlink>
      <w:r>
        <w:fldChar w:fldCharType="end"/>
      </w:r>
    </w:p>
    <w:p>
      <w:pPr>
        <w:pStyle w:val="Heading1"/>
        <w:pageBreakBefore/>
      </w:pPr>
      <w:bookmarkStart w:id="100" w:name="_TocDZ1_1"/>
      <w:r>
        <w:t>ЗАДАНИЕ И ВАРИАНТ</w:t>
      </w:r>
      <w:bookmarkEnd w:id="100"/>
    </w:p>
    <w:p>
      <w:pPr>
        <w:keepNext/>
        <w:spacing w:before="120"/>
        <w:ind w:firstLine="0"/>
        <w:jc w:val="both"/>
      </w:pPr>
      <w:r>
        <w:t>Таблица 1 – Вариант и стенд</w:t>
      </w:r>
    </w:p>
    <w:tbl>
      <w:tblPr>
        <w:tblStyle w:val="TableGrid"/>
        <w:tblW w:type="auto" w:w="0"/>
        <w:tblLayout w:type="fixed"/>
        <w:tblLook w:firstColumn="1" w:firstRow="1" w:lastColumn="0" w:lastRow="0" w:noHBand="0" w:noVBand="1" w:val="04A0"/>
      </w:tblPr>
      <w:tblGrid>
        <w:gridCol w:w="2835"/>
        <w:gridCol w:w="5953"/>
      </w:tblGrid>
      <w:tr>
        <w:trPr>
          <w:tblHeader/>
          <w:cantSplit/>
        </w:trPr>
        <w:tc>
          <w:tcPr>
            <w:tcW w:type="dxa" w:w="4677"/>
          </w:tcPr>
          <w:p>
            <w:pPr>
              <w:spacing w:line="252" w:lineRule="auto" w:after="80" w:before="80"/>
              <w:ind w:firstLine="0"/>
            </w:pPr>
            <w:r>
              <w:rPr>
                <w:rFonts w:ascii="Times New Roman" w:hAnsi="Times New Roman"/>
                <w:b/>
                <w:sz w:val="22"/>
              </w:rPr>
              <w:t>Параметр</w:t>
            </w:r>
          </w:p>
        </w:tc>
        <w:tc>
          <w:tcPr>
            <w:tcW w:type="dxa" w:w="4677"/>
          </w:tcPr>
          <w:p>
            <w:pPr>
              <w:spacing w:line="252" w:lineRule="auto" w:after="80" w:before="80"/>
              <w:ind w:firstLine="0"/>
            </w:pPr>
            <w:r>
              <w:rPr>
                <w:rFonts w:ascii="Times New Roman" w:hAnsi="Times New Roman"/>
                <w:b/>
                <w:sz w:val="22"/>
              </w:rPr>
              <w:t>Значение</w:t>
            </w:r>
          </w:p>
        </w:tc>
      </w:tr>
      <w:tr>
        <w:trPr>
          <w:cantSplit/>
        </w:trPr>
        <w:tc>
          <w:tcPr>
            <w:tcW w:type="dxa" w:w="2835"/>
          </w:tcPr>
          <w:p>
            <w:pPr>
              <w:spacing w:line="252" w:lineRule="auto" w:after="80" w:before="80"/>
              <w:ind w:firstLine="0"/>
            </w:pPr>
            <w:r>
              <w:rPr>
                <w:rFonts w:ascii="Times New Roman" w:hAnsi="Times New Roman"/>
                <w:sz w:val="22"/>
              </w:rPr>
              <w:t>Вариант и предметная область</w:t>
            </w:r>
          </w:p>
        </w:tc>
        <w:tc>
          <w:tcPr>
            <w:tcW w:type="dxa" w:w="5953"/>
          </w:tcPr>
          <w:p>
            <w:pPr>
              <w:spacing w:line="252" w:lineRule="auto" w:after="80" w:before="80"/>
              <w:ind w:firstLine="0"/>
            </w:pPr>
            <w:r>
              <w:rPr>
                <w:rFonts w:ascii="Times New Roman" w:hAnsi="Times New Roman"/>
                <w:sz w:val="22"/>
              </w:rPr>
              <w:t>3 — запись на приём к специалисту</w:t>
            </w:r>
          </w:p>
        </w:tc>
      </w:tr>
      <w:tr>
        <w:trPr>
          <w:cantSplit/>
        </w:trPr>
        <w:tc>
          <w:tcPr>
            <w:tcW w:type="dxa" w:w="2835"/>
          </w:tcPr>
          <w:p>
            <w:pPr>
              <w:spacing w:line="252" w:lineRule="auto" w:after="80" w:before="80"/>
              <w:ind w:firstLine="0"/>
            </w:pPr>
            <w:r>
              <w:rPr>
                <w:rFonts w:ascii="Times New Roman" w:hAnsi="Times New Roman"/>
                <w:sz w:val="22"/>
              </w:rPr>
              <w:t>Префикс</w:t>
            </w:r>
          </w:p>
        </w:tc>
        <w:tc>
          <w:tcPr>
            <w:tcW w:type="dxa" w:w="5953"/>
          </w:tcPr>
          <w:p>
            <w:pPr>
              <w:spacing w:line="252" w:lineRule="auto" w:after="80" w:before="80"/>
              <w:ind w:firstLine="0"/>
            </w:pPr>
            <w:r>
              <w:rPr>
                <w:rFonts w:ascii="Times New Roman" w:hAnsi="Times New Roman"/>
                <w:sz w:val="22"/>
              </w:rPr>
              <w:t>evgenii_nevokshenov</w:t>
            </w:r>
          </w:p>
        </w:tc>
      </w:tr>
      <w:tr>
        <w:trPr>
          <w:cantSplit/>
        </w:trPr>
        <w:tc>
          <w:tcPr>
            <w:tcW w:type="dxa" w:w="2835"/>
          </w:tcPr>
          <w:p>
            <w:pPr>
              <w:spacing w:line="252" w:lineRule="auto" w:after="80" w:before="80"/>
              <w:ind w:firstLine="0"/>
            </w:pPr>
            <w:r>
              <w:rPr>
                <w:rFonts w:ascii="Times New Roman" w:hAnsi="Times New Roman"/>
                <w:sz w:val="22"/>
              </w:rPr>
              <w:t>Язык и каркас</w:t>
            </w:r>
          </w:p>
        </w:tc>
        <w:tc>
          <w:tcPr>
            <w:tcW w:type="dxa" w:w="5953"/>
          </w:tcPr>
          <w:p>
            <w:pPr>
              <w:spacing w:line="252" w:lineRule="auto" w:after="80" w:before="80"/>
              <w:ind w:firstLine="0"/>
            </w:pPr>
            <w:r>
              <w:rPr>
                <w:rFonts w:ascii="Times New Roman" w:hAnsi="Times New Roman"/>
                <w:sz w:val="22"/>
              </w:rPr>
              <w:t>Python 3.12.10, FastAPI 0.115.12</w:t>
            </w:r>
          </w:p>
        </w:tc>
      </w:tr>
      <w:tr>
        <w:trPr>
          <w:cantSplit/>
        </w:trPr>
        <w:tc>
          <w:tcPr>
            <w:tcW w:type="dxa" w:w="2835"/>
          </w:tcPr>
          <w:p>
            <w:pPr>
              <w:spacing w:line="252" w:lineRule="auto" w:after="80" w:before="80"/>
              <w:ind w:firstLine="0"/>
            </w:pPr>
            <w:r>
              <w:rPr>
                <w:rFonts w:ascii="Times New Roman" w:hAnsi="Times New Roman"/>
                <w:sz w:val="22"/>
              </w:rPr>
              <w:t>Доступ к данным</w:t>
            </w:r>
          </w:p>
        </w:tc>
        <w:tc>
          <w:tcPr>
            <w:tcW w:type="dxa" w:w="5953"/>
          </w:tcPr>
          <w:p>
            <w:pPr>
              <w:spacing w:line="252" w:lineRule="auto" w:after="80" w:before="80"/>
              <w:ind w:firstLine="0"/>
            </w:pPr>
            <w:r>
              <w:rPr>
                <w:rFonts w:ascii="Times New Roman" w:hAnsi="Times New Roman"/>
                <w:sz w:val="22"/>
              </w:rPr>
              <w:t>psycopg 3.2.9, явные SQL-запросы</w:t>
            </w:r>
          </w:p>
        </w:tc>
      </w:tr>
      <w:tr>
        <w:trPr>
          <w:cantSplit/>
        </w:trPr>
        <w:tc>
          <w:tcPr>
            <w:tcW w:type="dxa" w:w="2835"/>
          </w:tcPr>
          <w:p>
            <w:pPr>
              <w:spacing w:line="252" w:lineRule="auto" w:after="80" w:before="80"/>
              <w:ind w:firstLine="0"/>
            </w:pPr>
            <w:r>
              <w:rPr>
                <w:rFonts w:ascii="Times New Roman" w:hAnsi="Times New Roman"/>
                <w:sz w:val="22"/>
              </w:rPr>
              <w:t>СУБД</w:t>
            </w:r>
          </w:p>
        </w:tc>
        <w:tc>
          <w:tcPr>
            <w:tcW w:type="dxa" w:w="5953"/>
          </w:tcPr>
          <w:p>
            <w:pPr>
              <w:spacing w:line="252" w:lineRule="auto" w:after="80" w:before="80"/>
              <w:ind w:firstLine="0"/>
            </w:pPr>
            <w:r>
              <w:rPr>
                <w:rFonts w:ascii="Times New Roman" w:hAnsi="Times New Roman"/>
                <w:sz w:val="22"/>
              </w:rPr>
              <w:t>PostgreSQL 16.15 on aarch64-unknown-linux-musl</w:t>
            </w:r>
          </w:p>
        </w:tc>
      </w:tr>
      <w:tr>
        <w:trPr>
          <w:cantSplit/>
        </w:trPr>
        <w:tc>
          <w:tcPr>
            <w:tcW w:type="dxa" w:w="2835"/>
          </w:tcPr>
          <w:p>
            <w:pPr>
              <w:spacing w:line="252" w:lineRule="auto" w:after="80" w:before="80"/>
              <w:ind w:firstLine="0"/>
            </w:pPr>
            <w:r>
              <w:rPr>
                <w:rFonts w:ascii="Times New Roman" w:hAnsi="Times New Roman"/>
                <w:sz w:val="22"/>
              </w:rPr>
              <w:t>Клиентская часть</w:t>
            </w:r>
          </w:p>
        </w:tc>
        <w:tc>
          <w:tcPr>
            <w:tcW w:type="dxa" w:w="5953"/>
          </w:tcPr>
          <w:p>
            <w:pPr>
              <w:spacing w:line="252" w:lineRule="auto" w:after="80" w:before="80"/>
              <w:ind w:firstLine="0"/>
            </w:pPr>
            <w:r>
              <w:rPr>
                <w:rFonts w:ascii="Times New Roman" w:hAnsi="Times New Roman"/>
                <w:sz w:val="22"/>
              </w:rPr>
              <w:t>HTML, CSS, JavaScript; выдаётся сервером</w:t>
            </w:r>
          </w:p>
        </w:tc>
      </w:tr>
      <w:tr>
        <w:trPr>
          <w:cantSplit/>
        </w:trPr>
        <w:tc>
          <w:tcPr>
            <w:tcW w:type="dxa" w:w="2835"/>
          </w:tcPr>
          <w:p>
            <w:pPr>
              <w:spacing w:line="252" w:lineRule="auto" w:after="80" w:before="80"/>
              <w:ind w:firstLine="0"/>
            </w:pPr>
            <w:r>
              <w:rPr>
                <w:rFonts w:ascii="Times New Roman" w:hAnsi="Times New Roman"/>
                <w:sz w:val="22"/>
              </w:rPr>
              <w:t>Развёртывание</w:t>
            </w:r>
          </w:p>
        </w:tc>
        <w:tc>
          <w:tcPr>
            <w:tcW w:type="dxa" w:w="5953"/>
          </w:tcPr>
          <w:p>
            <w:pPr>
              <w:spacing w:line="252" w:lineRule="auto" w:after="80" w:before="80"/>
              <w:ind w:firstLine="0"/>
            </w:pPr>
            <w:r>
              <w:rPr>
                <w:rFonts w:ascii="Times New Roman" w:hAnsi="Times New Roman"/>
                <w:sz w:val="22"/>
              </w:rPr>
              <w:t>Docker Compose; PostgreSQL и приложение</w:t>
            </w:r>
          </w:p>
        </w:tc>
      </w:tr>
      <w:tr>
        <w:trPr>
          <w:cantSplit/>
        </w:trPr>
        <w:tc>
          <w:tcPr>
            <w:tcW w:type="dxa" w:w="2835"/>
          </w:tcPr>
          <w:p>
            <w:pPr>
              <w:spacing w:line="252" w:lineRule="auto" w:after="80" w:before="80"/>
              <w:ind w:firstLine="0"/>
            </w:pPr>
            <w:r>
              <w:rPr>
                <w:rFonts w:ascii="Times New Roman" w:hAnsi="Times New Roman"/>
                <w:sz w:val="22"/>
              </w:rPr>
              <w:t>Репозиторий</w:t>
            </w:r>
          </w:p>
        </w:tc>
        <w:tc>
          <w:tcPr>
            <w:tcW w:type="dxa" w:w="5953"/>
          </w:tcPr>
          <w:p>
            <w:pPr>
              <w:spacing w:line="252" w:lineRule="auto" w:after="80" w:before="80"/>
              <w:ind w:firstLine="0"/>
            </w:pPr>
            <w:r>
              <w:rPr>
                <w:rFonts w:ascii="Times New Roman" w:hAnsi="Times New Roman"/>
                <w:sz w:val="22"/>
              </w:rPr>
              <w:t>Публикация запланирована отдельно; ссылка добавляется перед сдачей.</w:t>
            </w:r>
          </w:p>
        </w:tc>
      </w:tr>
    </w:tbl>
    <w:p>
      <w:pPr>
        <w:jc w:val="both"/>
      </w:pPr>
    </w:p>
    <w:p>
      <w:pPr>
        <w:jc w:val="both"/>
      </w:pPr>
      <w:r>
        <w:t>Сервис хранит расписание специалистов и показывает свободные слоты для выбранной услуги. Бронирование отклоняется при пересечении с активной записью, неподходящей длительности или недоступности услуги у специалиста. Отмена сохраняет историю и освобождает время. Сводка показывает загрузку специалистов за выбранный период и долю отменённых записей.</w:t>
      </w:r>
    </w:p>
    <w:p>
      <w:pPr>
        <w:pStyle w:val="Heading1"/>
        <w:pageBreakBefore/>
      </w:pPr>
      <w:bookmarkStart w:id="101" w:name="_TocDZ1_2"/>
      <w:r>
        <w:t>ВВЕДЕНИЕ</w:t>
      </w:r>
      <w:bookmarkEnd w:id="101"/>
    </w:p>
    <w:p>
      <w:pPr>
        <w:jc w:val="both"/>
      </w:pPr>
      <w:r>
        <w:t>Исходные показатели производительности нужны для последующего доказательства эффекта оптимизации. Оценка по субъективному впечатлению от интерфейса не позволяет отличить улучшение кода от изменения объёма данных, прогрева процесса или условий запуска. Поэтому до оптимизации фиксируются технологии, данные, сценарии и условия испытаний, а время измеряется серией повторов.</w:t>
      </w:r>
    </w:p>
    <w:p>
      <w:pPr>
        <w:jc w:val="both"/>
      </w:pPr>
      <w:r>
        <w:t>В отличие от лабораторного учебного стенда объектом исследования является собственный сервис записи на приём. Сначала подтверждается правильность его поведения, затем измеряется зависимость времени ответа от объёма и устанавливаются направления дальнейшего исследования.</w:t>
      </w:r>
    </w:p>
    <w:p>
      <w:pPr>
        <w:jc w:val="both"/>
      </w:pPr>
      <w:r>
        <w:t>Цель работы — разработать сервис по варианту 3 и получить воспроизводимые исходные показатели его производительности на двух объёмах данных.</w:t>
      </w:r>
    </w:p>
    <w:p>
      <w:pPr>
        <w:jc w:val="both"/>
      </w:pPr>
      <w:r>
        <w:t>Для достижения цели необходимо решить следующие задачи:</w:t>
      </w:r>
    </w:p>
    <w:p>
      <w:pPr>
        <w:jc w:val="both"/>
      </w:pPr>
      <w:r>
        <w:t>1. Реализовать сервис записи на приём с авторизацией и клиентским интерфейсом.</w:t>
      </w:r>
    </w:p>
    <w:p>
      <w:pPr>
        <w:jc w:val="both"/>
      </w:pPr>
      <w:r>
        <w:t>2. Описать контракт программного интерфейса.</w:t>
      </w:r>
    </w:p>
    <w:p>
      <w:pPr>
        <w:jc w:val="both"/>
      </w:pPr>
      <w:r>
        <w:t>3. Проверить бизнес-правила и операции интерфейса тестами.</w:t>
      </w:r>
    </w:p>
    <w:p>
      <w:pPr>
        <w:jc w:val="both"/>
      </w:pPr>
      <w:r>
        <w:t>4. Подготовить воспроизводимые малое и рабочее наполнения PostgreSQL.</w:t>
      </w:r>
    </w:p>
    <w:p>
      <w:pPr>
        <w:jc w:val="both"/>
      </w:pPr>
      <w:r>
        <w:t>5. Измерить время ответа всех операций на обоих объёмах.</w:t>
      </w:r>
    </w:p>
    <w:p>
      <w:pPr>
        <w:jc w:val="both"/>
      </w:pPr>
      <w:r>
        <w:t>6. Разложить серверное время операций между обращениями к БД и приложением.</w:t>
      </w:r>
    </w:p>
    <w:p>
      <w:pPr>
        <w:jc w:val="both"/>
      </w:pPr>
      <w:r>
        <w:t>7. Сформулировать гипотезы об узких местах по полученным числам.</w:t>
      </w:r>
    </w:p>
    <w:p>
      <w:pPr>
        <w:jc w:val="both"/>
      </w:pPr>
      <w:r>
        <w:t>8. Проверить очевидные ошибки реализации и зафиксировать результат проверки.</w:t>
      </w:r>
    </w:p>
    <w:p>
      <w:pPr>
        <w:pStyle w:val="Heading1"/>
        <w:pageBreakBefore/>
      </w:pPr>
      <w:bookmarkStart w:id="102" w:name="_TocDZ1_3"/>
      <w:r>
        <w:t>1 Сервис, стенд и данные</w:t>
      </w:r>
      <w:bookmarkEnd w:id="102"/>
    </w:p>
    <w:p>
      <w:pPr>
        <w:pStyle w:val="Heading2"/>
      </w:pPr>
      <w:bookmarkStart w:id="103" w:name="_TocDZ1_4"/>
      <w:r>
        <w:t>1.1 Сервис и контракт</w:t>
      </w:r>
      <w:bookmarkEnd w:id="103"/>
    </w:p>
    <w:p>
      <w:pPr>
        <w:jc w:val="both"/>
      </w:pPr>
      <w:r>
        <w:t>Реализованы вход, список записей с фильтрами и пагинацией, карточка, поиск слотов с бронированием и сводка. Авторизация использует серверную сессию в HttpOnly cookie, действующую восемь часов. Демо-пользователь demo выполняет все сценарии; пароль хранится в виде PBKDF2-хеша. Пересекающиеся бронирования одного специалиста сериализуются блокировкой строки специалиста в транзакции.</w:t>
      </w:r>
    </w:p>
    <w:p>
      <w:pPr>
        <w:jc w:val="both"/>
      </w:pPr>
      <w:r>
        <w:t>Основные сущности: специалист, услуга, слот и запись. Поддерживаемые услуги заданы массивом идентификаторов в специалисте. Пользователи и сессии являются техническими таблицами. При отмене запись получает статус cancelled, а последующее бронирование проверяет только активные записи.</w:t>
      </w:r>
    </w:p>
    <w:p>
      <w:pPr>
        <w:keepNext/>
        <w:spacing w:before="120"/>
        <w:ind w:firstLine="0"/>
        <w:jc w:val="both"/>
      </w:pPr>
      <w:r>
        <w:t>Таблица 2 – Операции программного интерфейса</w:t>
      </w:r>
    </w:p>
    <w:tbl>
      <w:tblPr>
        <w:tblStyle w:val="TableGrid"/>
        <w:tblW w:type="auto" w:w="0"/>
        <w:tblLayout w:type="fixed"/>
        <w:tblLook w:firstColumn="1" w:firstRow="1" w:lastColumn="0" w:lastRow="0" w:noHBand="0" w:noVBand="1" w:val="04A0"/>
      </w:tblPr>
      <w:tblGrid>
        <w:gridCol w:w="2381"/>
        <w:gridCol w:w="2551"/>
        <w:gridCol w:w="2608"/>
        <w:gridCol w:w="1247"/>
      </w:tblGrid>
      <w:tr>
        <w:trPr>
          <w:tblHeader/>
          <w:cantSplit/>
        </w:trPr>
        <w:tc>
          <w:tcPr>
            <w:tcW w:type="dxa" w:w="2339"/>
          </w:tcPr>
          <w:p>
            <w:pPr>
              <w:spacing w:line="252" w:lineRule="auto" w:after="80" w:before="80"/>
              <w:ind w:firstLine="0"/>
            </w:pPr>
            <w:r>
              <w:rPr>
                <w:rFonts w:ascii="Times New Roman" w:hAnsi="Times New Roman"/>
                <w:b/>
                <w:sz w:val="22"/>
              </w:rPr>
              <w:t>Метод и путь /api</w:t>
            </w:r>
          </w:p>
        </w:tc>
        <w:tc>
          <w:tcPr>
            <w:tcW w:type="dxa" w:w="2339"/>
          </w:tcPr>
          <w:p>
            <w:pPr>
              <w:spacing w:line="252" w:lineRule="auto" w:after="80" w:before="80"/>
              <w:ind w:firstLine="0"/>
            </w:pPr>
            <w:r>
              <w:rPr>
                <w:rFonts w:ascii="Times New Roman" w:hAnsi="Times New Roman"/>
                <w:b/>
                <w:sz w:val="22"/>
              </w:rPr>
              <w:t>Параметры</w:t>
            </w:r>
          </w:p>
        </w:tc>
        <w:tc>
          <w:tcPr>
            <w:tcW w:type="dxa" w:w="2339"/>
          </w:tcPr>
          <w:p>
            <w:pPr>
              <w:spacing w:line="252" w:lineRule="auto" w:after="80" w:before="80"/>
              <w:ind w:firstLine="0"/>
            </w:pPr>
            <w:r>
              <w:rPr>
                <w:rFonts w:ascii="Times New Roman" w:hAnsi="Times New Roman"/>
                <w:b/>
                <w:sz w:val="22"/>
              </w:rPr>
              <w:t>Ответ</w:t>
            </w:r>
          </w:p>
        </w:tc>
        <w:tc>
          <w:tcPr>
            <w:tcW w:type="dxa" w:w="2339"/>
          </w:tcPr>
          <w:p>
            <w:pPr>
              <w:spacing w:line="252" w:lineRule="auto" w:after="80" w:before="80"/>
              <w:ind w:firstLine="0"/>
            </w:pPr>
            <w:r>
              <w:rPr>
                <w:rFonts w:ascii="Times New Roman" w:hAnsi="Times New Roman"/>
                <w:b/>
                <w:sz w:val="22"/>
              </w:rPr>
              <w:t>Ошибки</w:t>
            </w:r>
          </w:p>
        </w:tc>
      </w:tr>
      <w:tr>
        <w:trPr>
          <w:cantSplit/>
        </w:trPr>
        <w:tc>
          <w:tcPr>
            <w:tcW w:type="dxa" w:w="2381"/>
          </w:tcPr>
          <w:p>
            <w:pPr>
              <w:spacing w:line="252" w:lineRule="auto" w:after="80" w:before="80"/>
              <w:ind w:firstLine="0"/>
            </w:pPr>
            <w:r>
              <w:rPr>
                <w:rFonts w:ascii="Times New Roman" w:hAnsi="Times New Roman"/>
                <w:sz w:val="22"/>
              </w:rPr>
              <w:t>POST /login</w:t>
            </w:r>
          </w:p>
        </w:tc>
        <w:tc>
          <w:tcPr>
            <w:tcW w:type="dxa" w:w="2551"/>
          </w:tcPr>
          <w:p>
            <w:pPr>
              <w:spacing w:line="252" w:lineRule="auto" w:after="80" w:before="80"/>
              <w:ind w:firstLine="0"/>
            </w:pPr>
            <w:r>
              <w:rPr>
                <w:rFonts w:ascii="Times New Roman" w:hAnsi="Times New Roman"/>
                <w:sz w:val="22"/>
              </w:rPr>
              <w:t>username, password</w:t>
            </w:r>
          </w:p>
        </w:tc>
        <w:tc>
          <w:tcPr>
            <w:tcW w:type="dxa" w:w="2608"/>
          </w:tcPr>
          <w:p>
            <w:pPr>
              <w:spacing w:line="252" w:lineRule="auto" w:after="80" w:before="80"/>
              <w:ind w:firstLine="0"/>
            </w:pPr>
            <w:r>
              <w:rPr>
                <w:rFonts w:ascii="Times New Roman" w:hAnsi="Times New Roman"/>
                <w:sz w:val="22"/>
              </w:rPr>
              <w:t>id, username; cookie</w:t>
            </w:r>
          </w:p>
        </w:tc>
        <w:tc>
          <w:tcPr>
            <w:tcW w:type="dxa" w:w="1247"/>
          </w:tcPr>
          <w:p>
            <w:pPr>
              <w:spacing w:line="252" w:lineRule="auto" w:after="80" w:before="80"/>
              <w:ind w:firstLine="0"/>
            </w:pPr>
            <w:r>
              <w:rPr>
                <w:rFonts w:ascii="Times New Roman" w:hAnsi="Times New Roman"/>
                <w:sz w:val="22"/>
              </w:rPr>
              <w:t>401, 422</w:t>
            </w:r>
          </w:p>
        </w:tc>
      </w:tr>
      <w:tr>
        <w:trPr>
          <w:cantSplit/>
        </w:trPr>
        <w:tc>
          <w:tcPr>
            <w:tcW w:type="dxa" w:w="2381"/>
          </w:tcPr>
          <w:p>
            <w:pPr>
              <w:spacing w:line="252" w:lineRule="auto" w:after="80" w:before="80"/>
              <w:ind w:firstLine="0"/>
            </w:pPr>
            <w:r>
              <w:rPr>
                <w:rFonts w:ascii="Times New Roman" w:hAnsi="Times New Roman"/>
                <w:sz w:val="22"/>
              </w:rPr>
              <w:t>POST /logout</w:t>
            </w:r>
          </w:p>
        </w:tc>
        <w:tc>
          <w:tcPr>
            <w:tcW w:type="dxa" w:w="2551"/>
          </w:tcPr>
          <w:p>
            <w:pPr>
              <w:spacing w:line="252" w:lineRule="auto" w:after="80" w:before="80"/>
              <w:ind w:firstLine="0"/>
            </w:pPr>
            <w:r>
              <w:rPr>
                <w:rFonts w:ascii="Times New Roman" w:hAnsi="Times New Roman"/>
                <w:sz w:val="22"/>
              </w:rPr>
              <w:t>cookie</w:t>
            </w:r>
          </w:p>
        </w:tc>
        <w:tc>
          <w:tcPr>
            <w:tcW w:type="dxa" w:w="2608"/>
          </w:tcPr>
          <w:p>
            <w:pPr>
              <w:spacing w:line="252" w:lineRule="auto" w:after="80" w:before="80"/>
              <w:ind w:firstLine="0"/>
            </w:pPr>
            <w:r>
              <w:rPr>
                <w:rFonts w:ascii="Times New Roman" w:hAnsi="Times New Roman"/>
                <w:sz w:val="22"/>
              </w:rPr>
              <w:t>ok=true</w:t>
            </w:r>
          </w:p>
        </w:tc>
        <w:tc>
          <w:tcPr>
            <w:tcW w:type="dxa" w:w="1247"/>
          </w:tcPr>
          <w:p>
            <w:pPr>
              <w:spacing w:line="252" w:lineRule="auto" w:after="80" w:before="80"/>
              <w:ind w:firstLine="0"/>
            </w:pPr>
            <w:r>
              <w:rPr>
                <w:rFonts w:ascii="Times New Roman" w:hAnsi="Times New Roman"/>
                <w:sz w:val="22"/>
              </w:rPr>
              <w:t>401</w:t>
            </w:r>
          </w:p>
        </w:tc>
      </w:tr>
      <w:tr>
        <w:trPr>
          <w:cantSplit/>
        </w:trPr>
        <w:tc>
          <w:tcPr>
            <w:tcW w:type="dxa" w:w="2381"/>
          </w:tcPr>
          <w:p>
            <w:pPr>
              <w:spacing w:line="252" w:lineRule="auto" w:after="80" w:before="80"/>
              <w:ind w:firstLine="0"/>
            </w:pPr>
            <w:r>
              <w:rPr>
                <w:rFonts w:ascii="Times New Roman" w:hAnsi="Times New Roman"/>
                <w:sz w:val="22"/>
              </w:rPr>
              <w:t>GET /me</w:t>
            </w:r>
          </w:p>
        </w:tc>
        <w:tc>
          <w:tcPr>
            <w:tcW w:type="dxa" w:w="2551"/>
          </w:tcPr>
          <w:p>
            <w:pPr>
              <w:spacing w:line="252" w:lineRule="auto" w:after="80" w:before="80"/>
              <w:ind w:firstLine="0"/>
            </w:pPr>
            <w:r>
              <w:rPr>
                <w:rFonts w:ascii="Times New Roman" w:hAnsi="Times New Roman"/>
                <w:sz w:val="22"/>
              </w:rPr>
              <w:t>cookie</w:t>
            </w:r>
          </w:p>
        </w:tc>
        <w:tc>
          <w:tcPr>
            <w:tcW w:type="dxa" w:w="2608"/>
          </w:tcPr>
          <w:p>
            <w:pPr>
              <w:spacing w:line="252" w:lineRule="auto" w:after="80" w:before="80"/>
              <w:ind w:firstLine="0"/>
            </w:pPr>
            <w:r>
              <w:rPr>
                <w:rFonts w:ascii="Times New Roman" w:hAnsi="Times New Roman"/>
                <w:sz w:val="22"/>
              </w:rPr>
              <w:t>id, username</w:t>
            </w:r>
          </w:p>
        </w:tc>
        <w:tc>
          <w:tcPr>
            <w:tcW w:type="dxa" w:w="1247"/>
          </w:tcPr>
          <w:p>
            <w:pPr>
              <w:spacing w:line="252" w:lineRule="auto" w:after="80" w:before="80"/>
              <w:ind w:firstLine="0"/>
            </w:pPr>
            <w:r>
              <w:rPr>
                <w:rFonts w:ascii="Times New Roman" w:hAnsi="Times New Roman"/>
                <w:sz w:val="22"/>
              </w:rPr>
              <w:t>401</w:t>
            </w:r>
          </w:p>
        </w:tc>
      </w:tr>
      <w:tr>
        <w:trPr>
          <w:cantSplit/>
        </w:trPr>
        <w:tc>
          <w:tcPr>
            <w:tcW w:type="dxa" w:w="2381"/>
          </w:tcPr>
          <w:p>
            <w:pPr>
              <w:spacing w:line="252" w:lineRule="auto" w:after="80" w:before="80"/>
              <w:ind w:firstLine="0"/>
            </w:pPr>
            <w:r>
              <w:rPr>
                <w:rFonts w:ascii="Times New Roman" w:hAnsi="Times New Roman"/>
                <w:sz w:val="22"/>
              </w:rPr>
              <w:t>GET /services</w:t>
            </w:r>
          </w:p>
        </w:tc>
        <w:tc>
          <w:tcPr>
            <w:tcW w:type="dxa" w:w="2551"/>
          </w:tcPr>
          <w:p>
            <w:pPr>
              <w:spacing w:line="252" w:lineRule="auto" w:after="80" w:before="80"/>
              <w:ind w:firstLine="0"/>
            </w:pPr>
            <w:r>
              <w:rPr>
                <w:rFonts w:ascii="Times New Roman" w:hAnsi="Times New Roman"/>
                <w:sz w:val="22"/>
              </w:rPr>
              <w:t>—</w:t>
            </w:r>
          </w:p>
        </w:tc>
        <w:tc>
          <w:tcPr>
            <w:tcW w:type="dxa" w:w="2608"/>
          </w:tcPr>
          <w:p>
            <w:pPr>
              <w:spacing w:line="252" w:lineRule="auto" w:after="80" w:before="80"/>
              <w:ind w:firstLine="0"/>
            </w:pPr>
            <w:r>
              <w:rPr>
                <w:rFonts w:ascii="Times New Roman" w:hAnsi="Times New Roman"/>
                <w:sz w:val="22"/>
              </w:rPr>
              <w:t>items: услуги</w:t>
            </w:r>
          </w:p>
        </w:tc>
        <w:tc>
          <w:tcPr>
            <w:tcW w:type="dxa" w:w="1247"/>
          </w:tcPr>
          <w:p>
            <w:pPr>
              <w:spacing w:line="252" w:lineRule="auto" w:after="80" w:before="80"/>
              <w:ind w:firstLine="0"/>
            </w:pPr>
            <w:r>
              <w:rPr>
                <w:rFonts w:ascii="Times New Roman" w:hAnsi="Times New Roman"/>
                <w:sz w:val="22"/>
              </w:rPr>
              <w:t>401</w:t>
            </w:r>
          </w:p>
        </w:tc>
      </w:tr>
      <w:tr>
        <w:trPr>
          <w:cantSplit/>
        </w:trPr>
        <w:tc>
          <w:tcPr>
            <w:tcW w:type="dxa" w:w="2381"/>
          </w:tcPr>
          <w:p>
            <w:pPr>
              <w:spacing w:line="252" w:lineRule="auto" w:after="80" w:before="80"/>
              <w:ind w:firstLine="0"/>
            </w:pPr>
            <w:r>
              <w:rPr>
                <w:rFonts w:ascii="Times New Roman" w:hAnsi="Times New Roman"/>
                <w:sz w:val="22"/>
              </w:rPr>
              <w:t>GET /specialists</w:t>
            </w:r>
          </w:p>
        </w:tc>
        <w:tc>
          <w:tcPr>
            <w:tcW w:type="dxa" w:w="2551"/>
          </w:tcPr>
          <w:p>
            <w:pPr>
              <w:spacing w:line="252" w:lineRule="auto" w:after="80" w:before="80"/>
              <w:ind w:firstLine="0"/>
            </w:pPr>
            <w:r>
              <w:rPr>
                <w:rFonts w:ascii="Times New Roman" w:hAnsi="Times New Roman"/>
                <w:sz w:val="22"/>
              </w:rPr>
              <w:t>—</w:t>
            </w:r>
          </w:p>
        </w:tc>
        <w:tc>
          <w:tcPr>
            <w:tcW w:type="dxa" w:w="2608"/>
          </w:tcPr>
          <w:p>
            <w:pPr>
              <w:spacing w:line="252" w:lineRule="auto" w:after="80" w:before="80"/>
              <w:ind w:firstLine="0"/>
            </w:pPr>
            <w:r>
              <w:rPr>
                <w:rFonts w:ascii="Times New Roman" w:hAnsi="Times New Roman"/>
                <w:sz w:val="22"/>
              </w:rPr>
              <w:t>items: специалисты</w:t>
            </w:r>
          </w:p>
        </w:tc>
        <w:tc>
          <w:tcPr>
            <w:tcW w:type="dxa" w:w="1247"/>
          </w:tcPr>
          <w:p>
            <w:pPr>
              <w:spacing w:line="252" w:lineRule="auto" w:after="80" w:before="80"/>
              <w:ind w:firstLine="0"/>
            </w:pPr>
            <w:r>
              <w:rPr>
                <w:rFonts w:ascii="Times New Roman" w:hAnsi="Times New Roman"/>
                <w:sz w:val="22"/>
              </w:rPr>
              <w:t>401</w:t>
            </w:r>
          </w:p>
        </w:tc>
      </w:tr>
      <w:tr>
        <w:trPr>
          <w:cantSplit/>
        </w:trPr>
        <w:tc>
          <w:tcPr>
            <w:tcW w:type="dxa" w:w="2381"/>
          </w:tcPr>
          <w:p>
            <w:pPr>
              <w:spacing w:line="252" w:lineRule="auto" w:after="80" w:before="80"/>
              <w:ind w:firstLine="0"/>
            </w:pPr>
            <w:r>
              <w:rPr>
                <w:rFonts w:ascii="Times New Roman" w:hAnsi="Times New Roman"/>
                <w:sz w:val="22"/>
              </w:rPr>
              <w:t>GET /appointments</w:t>
            </w:r>
          </w:p>
        </w:tc>
        <w:tc>
          <w:tcPr>
            <w:tcW w:type="dxa" w:w="2551"/>
          </w:tcPr>
          <w:p>
            <w:pPr>
              <w:spacing w:line="252" w:lineRule="auto" w:after="80" w:before="80"/>
              <w:ind w:firstLine="0"/>
            </w:pPr>
            <w:r>
              <w:rPr>
                <w:rFonts w:ascii="Times New Roman" w:hAnsi="Times New Roman"/>
                <w:sz w:val="22"/>
              </w:rPr>
              <w:t>page, size, status, specialist_id, from_at, to_at</w:t>
            </w:r>
          </w:p>
        </w:tc>
        <w:tc>
          <w:tcPr>
            <w:tcW w:type="dxa" w:w="2608"/>
          </w:tcPr>
          <w:p>
            <w:pPr>
              <w:spacing w:line="252" w:lineRule="auto" w:after="80" w:before="80"/>
              <w:ind w:firstLine="0"/>
            </w:pPr>
            <w:r>
              <w:rPr>
                <w:rFonts w:ascii="Times New Roman" w:hAnsi="Times New Roman"/>
                <w:sz w:val="22"/>
              </w:rPr>
              <w:t>items, total, page, size</w:t>
            </w:r>
          </w:p>
        </w:tc>
        <w:tc>
          <w:tcPr>
            <w:tcW w:type="dxa" w:w="1247"/>
          </w:tcPr>
          <w:p>
            <w:pPr>
              <w:spacing w:line="252" w:lineRule="auto" w:after="80" w:before="80"/>
              <w:ind w:firstLine="0"/>
            </w:pPr>
            <w:r>
              <w:rPr>
                <w:rFonts w:ascii="Times New Roman" w:hAnsi="Times New Roman"/>
                <w:sz w:val="22"/>
              </w:rPr>
              <w:t>401, 422</w:t>
            </w:r>
          </w:p>
        </w:tc>
      </w:tr>
      <w:tr>
        <w:trPr>
          <w:cantSplit/>
        </w:trPr>
        <w:tc>
          <w:tcPr>
            <w:tcW w:type="dxa" w:w="2381"/>
          </w:tcPr>
          <w:p>
            <w:pPr>
              <w:spacing w:line="252" w:lineRule="auto" w:after="80" w:before="80"/>
              <w:ind w:firstLine="0"/>
            </w:pPr>
            <w:r>
              <w:rPr>
                <w:rFonts w:ascii="Times New Roman" w:hAnsi="Times New Roman"/>
                <w:sz w:val="22"/>
              </w:rPr>
              <w:t>GET /appointments/{id}</w:t>
            </w:r>
          </w:p>
        </w:tc>
        <w:tc>
          <w:tcPr>
            <w:tcW w:type="dxa" w:w="2551"/>
          </w:tcPr>
          <w:p>
            <w:pPr>
              <w:spacing w:line="252" w:lineRule="auto" w:after="80" w:before="80"/>
              <w:ind w:firstLine="0"/>
            </w:pPr>
            <w:r>
              <w:rPr>
                <w:rFonts w:ascii="Times New Roman" w:hAnsi="Times New Roman"/>
                <w:sz w:val="22"/>
              </w:rPr>
              <w:t>id</w:t>
            </w:r>
          </w:p>
        </w:tc>
        <w:tc>
          <w:tcPr>
            <w:tcW w:type="dxa" w:w="2608"/>
          </w:tcPr>
          <w:p>
            <w:pPr>
              <w:spacing w:line="252" w:lineRule="auto" w:after="80" w:before="80"/>
              <w:ind w:firstLine="0"/>
            </w:pPr>
            <w:r>
              <w:rPr>
                <w:rFonts w:ascii="Times New Roman" w:hAnsi="Times New Roman"/>
                <w:sz w:val="22"/>
              </w:rPr>
              <w:t>карточка со связями</w:t>
            </w:r>
          </w:p>
        </w:tc>
        <w:tc>
          <w:tcPr>
            <w:tcW w:type="dxa" w:w="1247"/>
          </w:tcPr>
          <w:p>
            <w:pPr>
              <w:spacing w:line="252" w:lineRule="auto" w:after="80" w:before="80"/>
              <w:ind w:firstLine="0"/>
            </w:pPr>
            <w:r>
              <w:rPr>
                <w:rFonts w:ascii="Times New Roman" w:hAnsi="Times New Roman"/>
                <w:sz w:val="22"/>
              </w:rPr>
              <w:t>401, 404, 422</w:t>
            </w:r>
          </w:p>
        </w:tc>
      </w:tr>
      <w:tr>
        <w:trPr>
          <w:cantSplit/>
        </w:trPr>
        <w:tc>
          <w:tcPr>
            <w:tcW w:type="dxa" w:w="2381"/>
          </w:tcPr>
          <w:p>
            <w:pPr>
              <w:spacing w:line="252" w:lineRule="auto" w:after="80" w:before="80"/>
              <w:ind w:firstLine="0"/>
            </w:pPr>
            <w:r>
              <w:rPr>
                <w:rFonts w:ascii="Times New Roman" w:hAnsi="Times New Roman"/>
                <w:sz w:val="22"/>
              </w:rPr>
              <w:t>GET /slots</w:t>
            </w:r>
          </w:p>
        </w:tc>
        <w:tc>
          <w:tcPr>
            <w:tcW w:type="dxa" w:w="2551"/>
          </w:tcPr>
          <w:p>
            <w:pPr>
              <w:spacing w:line="252" w:lineRule="auto" w:after="80" w:before="80"/>
              <w:ind w:firstLine="0"/>
            </w:pPr>
            <w:r>
              <w:rPr>
                <w:rFonts w:ascii="Times New Roman" w:hAnsi="Times New Roman"/>
                <w:sz w:val="22"/>
              </w:rPr>
              <w:t>service_id, specialist_id, период, page, size</w:t>
            </w:r>
          </w:p>
        </w:tc>
        <w:tc>
          <w:tcPr>
            <w:tcW w:type="dxa" w:w="2608"/>
          </w:tcPr>
          <w:p>
            <w:pPr>
              <w:spacing w:line="252" w:lineRule="auto" w:after="80" w:before="80"/>
              <w:ind w:firstLine="0"/>
            </w:pPr>
            <w:r>
              <w:rPr>
                <w:rFonts w:ascii="Times New Roman" w:hAnsi="Times New Roman"/>
                <w:sz w:val="22"/>
              </w:rPr>
              <w:t>items, total, page, size</w:t>
            </w:r>
          </w:p>
        </w:tc>
        <w:tc>
          <w:tcPr>
            <w:tcW w:type="dxa" w:w="1247"/>
          </w:tcPr>
          <w:p>
            <w:pPr>
              <w:spacing w:line="252" w:lineRule="auto" w:after="80" w:before="80"/>
              <w:ind w:firstLine="0"/>
            </w:pPr>
            <w:r>
              <w:rPr>
                <w:rFonts w:ascii="Times New Roman" w:hAnsi="Times New Roman"/>
                <w:sz w:val="22"/>
              </w:rPr>
              <w:t>401, 404, 422</w:t>
            </w:r>
          </w:p>
        </w:tc>
      </w:tr>
      <w:tr>
        <w:trPr>
          <w:cantSplit/>
        </w:trPr>
        <w:tc>
          <w:tcPr>
            <w:tcW w:type="dxa" w:w="2381"/>
          </w:tcPr>
          <w:p>
            <w:pPr>
              <w:spacing w:line="252" w:lineRule="auto" w:after="80" w:before="80"/>
              <w:ind w:firstLine="0"/>
            </w:pPr>
            <w:r>
              <w:rPr>
                <w:rFonts w:ascii="Times New Roman" w:hAnsi="Times New Roman"/>
                <w:sz w:val="22"/>
              </w:rPr>
              <w:t>POST /appointments</w:t>
            </w:r>
          </w:p>
        </w:tc>
        <w:tc>
          <w:tcPr>
            <w:tcW w:type="dxa" w:w="2551"/>
          </w:tcPr>
          <w:p>
            <w:pPr>
              <w:spacing w:line="252" w:lineRule="auto" w:after="80" w:before="80"/>
              <w:ind w:firstLine="0"/>
            </w:pPr>
            <w:r>
              <w:rPr>
                <w:rFonts w:ascii="Times New Roman" w:hAnsi="Times New Roman"/>
                <w:sz w:val="22"/>
              </w:rPr>
              <w:t>slot_id, service_id, client_name, start_at?</w:t>
            </w:r>
          </w:p>
        </w:tc>
        <w:tc>
          <w:tcPr>
            <w:tcW w:type="dxa" w:w="2608"/>
          </w:tcPr>
          <w:p>
            <w:pPr>
              <w:spacing w:line="252" w:lineRule="auto" w:after="80" w:before="80"/>
              <w:ind w:firstLine="0"/>
            </w:pPr>
            <w:r>
              <w:rPr>
                <w:rFonts w:ascii="Times New Roman" w:hAnsi="Times New Roman"/>
                <w:sz w:val="22"/>
              </w:rPr>
              <w:t>201; карточка</w:t>
            </w:r>
          </w:p>
        </w:tc>
        <w:tc>
          <w:tcPr>
            <w:tcW w:type="dxa" w:w="1247"/>
          </w:tcPr>
          <w:p>
            <w:pPr>
              <w:spacing w:line="252" w:lineRule="auto" w:after="80" w:before="80"/>
              <w:ind w:firstLine="0"/>
            </w:pPr>
            <w:r>
              <w:rPr>
                <w:rFonts w:ascii="Times New Roman" w:hAnsi="Times New Roman"/>
                <w:sz w:val="22"/>
              </w:rPr>
              <w:t>401, 404, 409, 422</w:t>
            </w:r>
          </w:p>
        </w:tc>
      </w:tr>
      <w:tr>
        <w:trPr>
          <w:cantSplit/>
        </w:trPr>
        <w:tc>
          <w:tcPr>
            <w:tcW w:type="dxa" w:w="2381"/>
          </w:tcPr>
          <w:p>
            <w:pPr>
              <w:spacing w:line="252" w:lineRule="auto" w:after="80" w:before="80"/>
              <w:ind w:firstLine="0"/>
            </w:pPr>
            <w:r>
              <w:rPr>
                <w:rFonts w:ascii="Times New Roman" w:hAnsi="Times New Roman"/>
                <w:sz w:val="22"/>
              </w:rPr>
              <w:t>POST /appointments/{id}/cancel</w:t>
            </w:r>
          </w:p>
        </w:tc>
        <w:tc>
          <w:tcPr>
            <w:tcW w:type="dxa" w:w="2551"/>
          </w:tcPr>
          <w:p>
            <w:pPr>
              <w:spacing w:line="252" w:lineRule="auto" w:after="80" w:before="80"/>
              <w:ind w:firstLine="0"/>
            </w:pPr>
            <w:r>
              <w:rPr>
                <w:rFonts w:ascii="Times New Roman" w:hAnsi="Times New Roman"/>
                <w:sz w:val="22"/>
              </w:rPr>
              <w:t>id</w:t>
            </w:r>
          </w:p>
        </w:tc>
        <w:tc>
          <w:tcPr>
            <w:tcW w:type="dxa" w:w="2608"/>
          </w:tcPr>
          <w:p>
            <w:pPr>
              <w:spacing w:line="252" w:lineRule="auto" w:after="80" w:before="80"/>
              <w:ind w:firstLine="0"/>
            </w:pPr>
            <w:r>
              <w:rPr>
                <w:rFonts w:ascii="Times New Roman" w:hAnsi="Times New Roman"/>
                <w:sz w:val="22"/>
              </w:rPr>
              <w:t>карточка; cancelled</w:t>
            </w:r>
          </w:p>
        </w:tc>
        <w:tc>
          <w:tcPr>
            <w:tcW w:type="dxa" w:w="1247"/>
          </w:tcPr>
          <w:p>
            <w:pPr>
              <w:spacing w:line="252" w:lineRule="auto" w:after="80" w:before="80"/>
              <w:ind w:firstLine="0"/>
            </w:pPr>
            <w:r>
              <w:rPr>
                <w:rFonts w:ascii="Times New Roman" w:hAnsi="Times New Roman"/>
                <w:sz w:val="22"/>
              </w:rPr>
              <w:t>401, 404, 409, 422</w:t>
            </w:r>
          </w:p>
        </w:tc>
      </w:tr>
      <w:tr>
        <w:trPr>
          <w:cantSplit/>
        </w:trPr>
        <w:tc>
          <w:tcPr>
            <w:tcW w:type="dxa" w:w="2381"/>
          </w:tcPr>
          <w:p>
            <w:pPr>
              <w:spacing w:line="252" w:lineRule="auto" w:after="80" w:before="80"/>
              <w:ind w:firstLine="0"/>
            </w:pPr>
            <w:r>
              <w:rPr>
                <w:rFonts w:ascii="Times New Roman" w:hAnsi="Times New Roman"/>
                <w:sz w:val="22"/>
              </w:rPr>
              <w:t>GET /summary</w:t>
            </w:r>
          </w:p>
        </w:tc>
        <w:tc>
          <w:tcPr>
            <w:tcW w:type="dxa" w:w="2551"/>
          </w:tcPr>
          <w:p>
            <w:pPr>
              <w:spacing w:line="252" w:lineRule="auto" w:after="80" w:before="80"/>
              <w:ind w:firstLine="0"/>
            </w:pPr>
            <w:r>
              <w:rPr>
                <w:rFonts w:ascii="Times New Roman" w:hAnsi="Times New Roman"/>
                <w:sz w:val="22"/>
              </w:rPr>
              <w:t>from_at, to_at</w:t>
            </w:r>
          </w:p>
        </w:tc>
        <w:tc>
          <w:tcPr>
            <w:tcW w:type="dxa" w:w="2608"/>
          </w:tcPr>
          <w:p>
            <w:pPr>
              <w:spacing w:line="252" w:lineRule="auto" w:after="80" w:before="80"/>
              <w:ind w:firstLine="0"/>
            </w:pPr>
            <w:r>
              <w:rPr>
                <w:rFonts w:ascii="Times New Roman" w:hAnsi="Times New Roman"/>
                <w:sz w:val="22"/>
              </w:rPr>
              <w:t>показатели и специалисты</w:t>
            </w:r>
          </w:p>
        </w:tc>
        <w:tc>
          <w:tcPr>
            <w:tcW w:type="dxa" w:w="1247"/>
          </w:tcPr>
          <w:p>
            <w:pPr>
              <w:spacing w:line="252" w:lineRule="auto" w:after="80" w:before="80"/>
              <w:ind w:firstLine="0"/>
            </w:pPr>
            <w:r>
              <w:rPr>
                <w:rFonts w:ascii="Times New Roman" w:hAnsi="Times New Roman"/>
                <w:sz w:val="22"/>
              </w:rPr>
              <w:t>401, 422</w:t>
            </w:r>
          </w:p>
        </w:tc>
      </w:tr>
    </w:tbl>
    <w:p>
      <w:pPr>
        <w:jc w:val="both"/>
      </w:pPr>
    </w:p>
    <w:p>
      <w:pPr>
        <w:jc w:val="both"/>
      </w:pPr>
      <w:r>
        <w:t>Полный контракт с полями карточки и сводки находится в docs/API.md. Размер страницы составляет от 1 до 100 строк. Даты содержат часовой пояс; интервал периода полуоткрытый. Поиск слотов ограничен 31 днём. Отсутствие авторизации даёт 401, ошибки параметров — 422, отсутствующая запись — 404, конфликт бронирования или повторная отмена — 409. Кеширование не используется.</w:t>
      </w:r>
    </w:p>
    <w:p>
      <w:pPr>
        <w:keepNext/>
        <w:ind w:firstLine="0"/>
        <w:jc w:val="center"/>
      </w:pPr>
      <w:r>
        <w:drawing>
          <wp:inline xmlns:a="http://schemas.openxmlformats.org/drawingml/2006/main" xmlns:pic="http://schemas.openxmlformats.org/drawingml/2006/picture">
            <wp:extent cx="5580000" cy="3923438"/>
            <wp:docPr id="1" name="Picture 1"/>
            <wp:cNvGraphicFramePr>
              <a:graphicFrameLocks noChangeAspect="1"/>
            </wp:cNvGraphicFramePr>
            <a:graphic>
              <a:graphicData uri="http://schemas.openxmlformats.org/drawingml/2006/picture">
                <pic:pic>
                  <pic:nvPicPr>
                    <pic:cNvPr id="0" name="booking.jpg"/>
                    <pic:cNvPicPr/>
                  </pic:nvPicPr>
                  <pic:blipFill>
                    <a:blip r:embed="rId10"/>
                    <a:stretch>
                      <a:fillRect/>
                    </a:stretch>
                  </pic:blipFill>
                  <pic:spPr>
                    <a:xfrm>
                      <a:off x="0" y="0"/>
                      <a:ext cx="5580000" cy="3923438"/>
                    </a:xfrm>
                    <a:prstGeom prst="rect"/>
                  </pic:spPr>
                </pic:pic>
              </a:graphicData>
            </a:graphic>
          </wp:inline>
        </w:drawing>
      </w:r>
    </w:p>
    <w:p>
      <w:pPr>
        <w:ind w:firstLine="0"/>
        <w:jc w:val="center"/>
      </w:pPr>
      <w:r>
        <w:rPr>
          <w:sz w:val="24"/>
        </w:rPr>
        <w:t>Рисунок 1 – Поиск свободных слотов и переход к бронированию</w:t>
      </w:r>
    </w:p>
    <w:p>
      <w:pPr>
        <w:keepNext/>
        <w:ind w:firstLine="0"/>
        <w:jc w:val="center"/>
      </w:pPr>
      <w:r>
        <w:drawing>
          <wp:inline xmlns:a="http://schemas.openxmlformats.org/drawingml/2006/main" xmlns:pic="http://schemas.openxmlformats.org/drawingml/2006/picture">
            <wp:extent cx="5580000" cy="3923438"/>
            <wp:docPr id="2" name="Picture 2"/>
            <wp:cNvGraphicFramePr>
              <a:graphicFrameLocks noChangeAspect="1"/>
            </wp:cNvGraphicFramePr>
            <a:graphic>
              <a:graphicData uri="http://schemas.openxmlformats.org/drawingml/2006/picture">
                <pic:pic>
                  <pic:nvPicPr>
                    <pic:cNvPr id="0" name="summary.jpg"/>
                    <pic:cNvPicPr/>
                  </pic:nvPicPr>
                  <pic:blipFill>
                    <a:blip r:embed="rId11"/>
                    <a:stretch>
                      <a:fillRect/>
                    </a:stretch>
                  </pic:blipFill>
                  <pic:spPr>
                    <a:xfrm>
                      <a:off x="0" y="0"/>
                      <a:ext cx="5580000" cy="3923438"/>
                    </a:xfrm>
                    <a:prstGeom prst="rect"/>
                  </pic:spPr>
                </pic:pic>
              </a:graphicData>
            </a:graphic>
          </wp:inline>
        </w:drawing>
      </w:r>
    </w:p>
    <w:p>
      <w:pPr>
        <w:ind w:firstLine="0"/>
        <w:jc w:val="center"/>
      </w:pPr>
      <w:r>
        <w:rPr>
          <w:sz w:val="24"/>
        </w:rPr>
        <w:t>Рисунок 2 – Сводка на малом наборе после проверки интерфейса</w:t>
      </w:r>
    </w:p>
    <w:p>
      <w:pPr>
        <w:jc w:val="both"/>
      </w:pPr>
      <w:r>
        <w:t>Скриншоты получены при ручной проверке интерфейса. В основной базе дополнительно создана и отменена одна проверочная запись: на рисунке 2 поэтому 301 запись. Измерения выполнялись независимо, в отдельной базе evgenii_nevokshenov_measure.</w:t>
      </w:r>
    </w:p>
    <w:p>
      <w:pPr>
        <w:pStyle w:val="Heading2"/>
        <w:pageBreakBefore/>
      </w:pPr>
      <w:bookmarkStart w:id="104" w:name="_TocDZ1_5"/>
      <w:r>
        <w:t>1.2 Модульные тесты</w:t>
      </w:r>
      <w:bookmarkEnd w:id="104"/>
    </w:p>
    <w:p>
      <w:pPr>
        <w:jc w:val="both"/>
      </w:pPr>
      <w:r>
        <w:t>Проверяются бизнес-правила интервалов и длительности, доступность услуги, расчёт долей, авторизация, поля ответов, фильтры, пагинация, отмена и конкурентное бронирование. Дополнительно проверены повторяемость наполнения и обработка ошибок измерителя. API-тесты используют реальную отдельную PostgreSQL, а чистые правила не обращаются к БД.</w:t>
      </w:r>
    </w:p>
    <w:p>
      <w:pPr>
        <w:jc w:val="both"/>
      </w:pPr>
      <w:r>
        <w:t>Команда запуска: bash scripts/control.sh tests. Итоговый прогон: 33 passed. Тестовая БД evgenii_nevokshenov_test изолирована от данных приложения.</w:t>
      </w:r>
    </w:p>
    <w:p>
      <w:pPr>
        <w:jc w:val="both"/>
      </w:pPr>
      <w:r>
        <w:t>Листинг 1 – Примеры тестов бизнес-правила и контракта</w:t>
      </w:r>
    </w:p>
    <w:p>
      <w:pPr>
        <w:spacing w:line="240" w:lineRule="auto"/>
        <w:ind w:firstLine="0"/>
        <w:jc w:val="both"/>
      </w:pPr>
      <w:r>
        <w:rPr>
          <w:rFonts w:ascii="Courier New" w:hAnsi="Courier New"/>
          <w:sz w:val="18"/>
        </w:rPr>
        <w:t>def test_adjacent_intervals_are_allowed():</w:t>
      </w:r>
    </w:p>
    <w:p>
      <w:pPr>
        <w:spacing w:line="240" w:lineRule="auto"/>
        <w:ind w:firstLine="0"/>
        <w:jc w:val="both"/>
      </w:pPr>
      <w:r>
        <w:rPr>
          <w:rFonts w:ascii="Courier New" w:hAnsi="Courier New"/>
          <w:sz w:val="18"/>
        </w:rPr>
        <w:t xml:space="preserve">    assert not overlaps(START, START+timedelta(hours=1),</w:t>
      </w:r>
    </w:p>
    <w:p>
      <w:pPr>
        <w:spacing w:line="240" w:lineRule="auto"/>
        <w:ind w:firstLine="0"/>
        <w:jc w:val="both"/>
      </w:pPr>
      <w:r>
        <w:rPr>
          <w:rFonts w:ascii="Courier New" w:hAnsi="Courier New"/>
          <w:sz w:val="18"/>
        </w:rPr>
        <w:t xml:space="preserve">                        START+timedelta(hours=1),</w:t>
      </w:r>
    </w:p>
    <w:p>
      <w:pPr>
        <w:spacing w:line="240" w:lineRule="auto"/>
        <w:ind w:firstLine="0"/>
        <w:jc w:val="both"/>
      </w:pPr>
      <w:r>
        <w:rPr>
          <w:rFonts w:ascii="Courier New" w:hAnsi="Courier New"/>
          <w:sz w:val="18"/>
        </w:rPr>
        <w:t xml:space="preserve">                        START+timedelta(hours=2))</w:t>
      </w:r>
    </w:p>
    <w:p>
      <w:pPr>
        <w:spacing w:line="240" w:lineRule="auto"/>
        <w:ind w:firstLine="0"/>
        <w:jc w:val="both"/>
      </w:pPr>
      <w:r>
        <w:rPr>
          <w:rFonts w:ascii="Courier New" w:hAnsi="Courier New"/>
          <w:sz w:val="18"/>
        </w:rPr>
      </w:r>
    </w:p>
    <w:p>
      <w:pPr>
        <w:spacing w:line="240" w:lineRule="auto"/>
        <w:ind w:firstLine="0"/>
        <w:jc w:val="both"/>
      </w:pPr>
      <w:r>
        <w:rPr>
          <w:rFonts w:ascii="Courier New" w:hAnsi="Courier New"/>
          <w:sz w:val="18"/>
        </w:rPr>
        <w:t>def test_authorization_is_required(client):</w:t>
      </w:r>
    </w:p>
    <w:p>
      <w:pPr>
        <w:spacing w:line="240" w:lineRule="auto"/>
        <w:ind w:firstLine="0"/>
        <w:jc w:val="both"/>
      </w:pPr>
      <w:r>
        <w:rPr>
          <w:rFonts w:ascii="Courier New" w:hAnsi="Courier New"/>
          <w:sz w:val="18"/>
        </w:rPr>
        <w:t xml:space="preserve">    for path in ['/api/me', '/api/appointments',</w:t>
      </w:r>
    </w:p>
    <w:p>
      <w:pPr>
        <w:spacing w:line="240" w:lineRule="auto"/>
        <w:ind w:firstLine="0"/>
        <w:jc w:val="both"/>
      </w:pPr>
      <w:r>
        <w:rPr>
          <w:rFonts w:ascii="Courier New" w:hAnsi="Courier New"/>
          <w:sz w:val="18"/>
        </w:rPr>
        <w:t xml:space="preserve">                 '/api/services', '/api/specialists',</w:t>
      </w:r>
    </w:p>
    <w:p>
      <w:pPr>
        <w:spacing w:line="240" w:lineRule="auto"/>
        <w:ind w:firstLine="0"/>
        <w:jc w:val="both"/>
      </w:pPr>
      <w:r>
        <w:rPr>
          <w:rFonts w:ascii="Courier New" w:hAnsi="Courier New"/>
          <w:sz w:val="18"/>
        </w:rPr>
        <w:t xml:space="preserve">                 '/api/slots?service_id=1', '/api/summary']:</w:t>
      </w:r>
    </w:p>
    <w:p>
      <w:pPr>
        <w:spacing w:line="240" w:lineRule="auto"/>
        <w:ind w:firstLine="0"/>
        <w:jc w:val="both"/>
      </w:pPr>
      <w:r>
        <w:rPr>
          <w:rFonts w:ascii="Courier New" w:hAnsi="Courier New"/>
          <w:sz w:val="18"/>
        </w:rPr>
        <w:t xml:space="preserve">        assert client.get(path).status_code == 401</w:t>
      </w:r>
    </w:p>
    <w:p>
      <w:pPr>
        <w:jc w:val="both"/>
      </w:pPr>
      <w:r>
        <w:t>Тест конкурентного бронирования выполняет два одновременных запроса и получает ровно один ответ 201 и один 409. Проверена также обрезка занятых минут границами периода; пустая сводка возвращает нулевые доли.</w:t>
      </w:r>
    </w:p>
    <w:p>
      <w:pPr>
        <w:pStyle w:val="Heading2"/>
      </w:pPr>
      <w:bookmarkStart w:id="105" w:name="_TocDZ1_6"/>
      <w:r>
        <w:t>1.3 Условия испытания</w:t>
      </w:r>
      <w:bookmarkEnd w:id="105"/>
    </w:p>
    <w:p>
      <w:pPr>
        <w:keepNext/>
        <w:spacing w:before="120"/>
        <w:ind w:firstLine="0"/>
        <w:jc w:val="both"/>
      </w:pPr>
      <w:r>
        <w:t>Таблица 3 – Условия испытания</w:t>
      </w:r>
    </w:p>
    <w:tbl>
      <w:tblPr>
        <w:tblStyle w:val="TableGrid"/>
        <w:tblW w:type="auto" w:w="0"/>
        <w:tblLayout w:type="fixed"/>
        <w:tblLook w:firstColumn="1" w:firstRow="1" w:lastColumn="0" w:lastRow="0" w:noHBand="0" w:noVBand="1" w:val="04A0"/>
      </w:tblPr>
      <w:tblGrid>
        <w:gridCol w:w="2551"/>
        <w:gridCol w:w="6236"/>
      </w:tblGrid>
      <w:tr>
        <w:trPr>
          <w:tblHeader/>
          <w:cantSplit/>
        </w:trPr>
        <w:tc>
          <w:tcPr>
            <w:tcW w:type="dxa" w:w="4677"/>
          </w:tcPr>
          <w:p>
            <w:pPr>
              <w:spacing w:line="252" w:lineRule="auto" w:after="80" w:before="80"/>
              <w:ind w:firstLine="0"/>
            </w:pPr>
            <w:r>
              <w:rPr>
                <w:rFonts w:ascii="Times New Roman" w:hAnsi="Times New Roman"/>
                <w:b/>
                <w:sz w:val="22"/>
              </w:rPr>
              <w:t>Что</w:t>
            </w:r>
          </w:p>
        </w:tc>
        <w:tc>
          <w:tcPr>
            <w:tcW w:type="dxa" w:w="4677"/>
          </w:tcPr>
          <w:p>
            <w:pPr>
              <w:spacing w:line="252" w:lineRule="auto" w:after="80" w:before="80"/>
              <w:ind w:firstLine="0"/>
            </w:pPr>
            <w:r>
              <w:rPr>
                <w:rFonts w:ascii="Times New Roman" w:hAnsi="Times New Roman"/>
                <w:b/>
                <w:sz w:val="22"/>
              </w:rPr>
              <w:t>Значение</w:t>
            </w:r>
          </w:p>
        </w:tc>
      </w:tr>
      <w:tr>
        <w:trPr>
          <w:cantSplit/>
        </w:trPr>
        <w:tc>
          <w:tcPr>
            <w:tcW w:type="dxa" w:w="2551"/>
          </w:tcPr>
          <w:p>
            <w:pPr>
              <w:spacing w:line="252" w:lineRule="auto" w:after="80" w:before="80"/>
              <w:ind w:firstLine="0"/>
            </w:pPr>
            <w:r>
              <w:rPr>
                <w:rFonts w:ascii="Times New Roman" w:hAnsi="Times New Roman"/>
                <w:sz w:val="22"/>
              </w:rPr>
              <w:t>Машина</w:t>
            </w:r>
          </w:p>
        </w:tc>
        <w:tc>
          <w:tcPr>
            <w:tcW w:type="dxa" w:w="6236"/>
          </w:tcPr>
          <w:p>
            <w:pPr>
              <w:spacing w:line="252" w:lineRule="auto" w:after="80" w:before="80"/>
              <w:ind w:firstLine="0"/>
            </w:pPr>
            <w:r>
              <w:rPr>
                <w:rFonts w:ascii="Times New Roman" w:hAnsi="Times New Roman"/>
                <w:sz w:val="22"/>
              </w:rPr>
              <w:t>Apple M3 Pro; 18 ГБ RAM; macOS 26.6.2</w:t>
            </w:r>
          </w:p>
        </w:tc>
      </w:tr>
      <w:tr>
        <w:trPr>
          <w:cantSplit/>
        </w:trPr>
        <w:tc>
          <w:tcPr>
            <w:tcW w:type="dxa" w:w="2551"/>
          </w:tcPr>
          <w:p>
            <w:pPr>
              <w:spacing w:line="252" w:lineRule="auto" w:after="80" w:before="80"/>
              <w:ind w:firstLine="0"/>
            </w:pPr>
            <w:r>
              <w:rPr>
                <w:rFonts w:ascii="Times New Roman" w:hAnsi="Times New Roman"/>
                <w:sz w:val="22"/>
              </w:rPr>
              <w:t>Среда выполнения</w:t>
            </w:r>
          </w:p>
        </w:tc>
        <w:tc>
          <w:tcPr>
            <w:tcW w:type="dxa" w:w="6236"/>
          </w:tcPr>
          <w:p>
            <w:pPr>
              <w:spacing w:line="252" w:lineRule="auto" w:after="80" w:before="80"/>
              <w:ind w:firstLine="0"/>
            </w:pPr>
            <w:r>
              <w:rPr>
                <w:rFonts w:ascii="Times New Roman" w:hAnsi="Times New Roman"/>
                <w:sz w:val="22"/>
              </w:rPr>
              <w:t>Docker 27.5.1, Linux ARM64; 11 CPU, около 7,65 ГиБ RAM для Docker; один процесс uvicorn</w:t>
            </w:r>
          </w:p>
        </w:tc>
      </w:tr>
      <w:tr>
        <w:trPr>
          <w:cantSplit/>
        </w:trPr>
        <w:tc>
          <w:tcPr>
            <w:tcW w:type="dxa" w:w="2551"/>
          </w:tcPr>
          <w:p>
            <w:pPr>
              <w:spacing w:line="252" w:lineRule="auto" w:after="80" w:before="80"/>
              <w:ind w:firstLine="0"/>
            </w:pPr>
            <w:r>
              <w:rPr>
                <w:rFonts w:ascii="Times New Roman" w:hAnsi="Times New Roman"/>
                <w:sz w:val="22"/>
              </w:rPr>
              <w:t>Учётная запись</w:t>
            </w:r>
          </w:p>
        </w:tc>
        <w:tc>
          <w:tcPr>
            <w:tcW w:type="dxa" w:w="6236"/>
          </w:tcPr>
          <w:p>
            <w:pPr>
              <w:spacing w:line="252" w:lineRule="auto" w:after="80" w:before="80"/>
              <w:ind w:firstLine="0"/>
            </w:pPr>
            <w:r>
              <w:rPr>
                <w:rFonts w:ascii="Times New Roman" w:hAnsi="Times New Roman"/>
                <w:sz w:val="22"/>
              </w:rPr>
              <w:t>demo; одинаковая для всех запросов</w:t>
            </w:r>
          </w:p>
        </w:tc>
      </w:tr>
      <w:tr>
        <w:trPr>
          <w:cantSplit/>
        </w:trPr>
        <w:tc>
          <w:tcPr>
            <w:tcW w:type="dxa" w:w="2551"/>
          </w:tcPr>
          <w:p>
            <w:pPr>
              <w:spacing w:line="252" w:lineRule="auto" w:after="80" w:before="80"/>
              <w:ind w:firstLine="0"/>
            </w:pPr>
            <w:r>
              <w:rPr>
                <w:rFonts w:ascii="Times New Roman" w:hAnsi="Times New Roman"/>
                <w:sz w:val="22"/>
              </w:rPr>
              <w:t>Повторы</w:t>
            </w:r>
          </w:p>
        </w:tc>
        <w:tc>
          <w:tcPr>
            <w:tcW w:type="dxa" w:w="6236"/>
          </w:tcPr>
          <w:p>
            <w:pPr>
              <w:spacing w:line="252" w:lineRule="auto" w:after="80" w:before="80"/>
              <w:ind w:firstLine="0"/>
            </w:pPr>
            <w:r>
              <w:rPr>
                <w:rFonts w:ascii="Times New Roman" w:hAnsi="Times New Roman"/>
                <w:sz w:val="22"/>
              </w:rPr>
              <w:t>30 измеряемых запросов для каждой операции и каждого объёма</w:t>
            </w:r>
          </w:p>
        </w:tc>
      </w:tr>
      <w:tr>
        <w:trPr>
          <w:cantSplit/>
        </w:trPr>
        <w:tc>
          <w:tcPr>
            <w:tcW w:type="dxa" w:w="2551"/>
          </w:tcPr>
          <w:p>
            <w:pPr>
              <w:spacing w:line="252" w:lineRule="auto" w:after="80" w:before="80"/>
              <w:ind w:firstLine="0"/>
            </w:pPr>
            <w:r>
              <w:rPr>
                <w:rFonts w:ascii="Times New Roman" w:hAnsi="Times New Roman"/>
                <w:sz w:val="22"/>
              </w:rPr>
              <w:t>Прогрев</w:t>
            </w:r>
          </w:p>
        </w:tc>
        <w:tc>
          <w:tcPr>
            <w:tcW w:type="dxa" w:w="6236"/>
          </w:tcPr>
          <w:p>
            <w:pPr>
              <w:spacing w:line="252" w:lineRule="auto" w:after="80" w:before="80"/>
              <w:ind w:firstLine="0"/>
            </w:pPr>
            <w:r>
              <w:rPr>
                <w:rFonts w:ascii="Times New Roman" w:hAnsi="Times New Roman"/>
                <w:sz w:val="22"/>
              </w:rPr>
              <w:t>5 успешных запросов перед каждой серией; исключены из расчётов</w:t>
            </w:r>
          </w:p>
        </w:tc>
      </w:tr>
      <w:tr>
        <w:trPr>
          <w:cantSplit/>
        </w:trPr>
        <w:tc>
          <w:tcPr>
            <w:tcW w:type="dxa" w:w="2551"/>
          </w:tcPr>
          <w:p>
            <w:pPr>
              <w:spacing w:line="252" w:lineRule="auto" w:after="80" w:before="80"/>
              <w:ind w:firstLine="0"/>
            </w:pPr>
            <w:r>
              <w:rPr>
                <w:rFonts w:ascii="Times New Roman" w:hAnsi="Times New Roman"/>
                <w:sz w:val="22"/>
              </w:rPr>
              <w:t>Инструмент</w:t>
            </w:r>
          </w:p>
        </w:tc>
        <w:tc>
          <w:tcPr>
            <w:tcW w:type="dxa" w:w="6236"/>
          </w:tcPr>
          <w:p>
            <w:pPr>
              <w:spacing w:line="252" w:lineRule="auto" w:after="80" w:before="80"/>
              <w:ind w:firstLine="0"/>
            </w:pPr>
            <w:r>
              <w:rPr>
                <w:rFonts w:ascii="Times New Roman" w:hAnsi="Times New Roman"/>
                <w:sz w:val="22"/>
              </w:rPr>
              <w:t>httpx 0.28.1, perf_counter; последовательный HTTP по loopback внутри контейнера</w:t>
            </w:r>
          </w:p>
        </w:tc>
      </w:tr>
      <w:tr>
        <w:trPr>
          <w:cantSplit/>
        </w:trPr>
        <w:tc>
          <w:tcPr>
            <w:tcW w:type="dxa" w:w="2551"/>
          </w:tcPr>
          <w:p>
            <w:pPr>
              <w:spacing w:line="252" w:lineRule="auto" w:after="80" w:before="80"/>
              <w:ind w:firstLine="0"/>
            </w:pPr>
            <w:r>
              <w:rPr>
                <w:rFonts w:ascii="Times New Roman" w:hAnsi="Times New Roman"/>
                <w:sz w:val="22"/>
              </w:rPr>
              <w:t>Периоды</w:t>
            </w:r>
          </w:p>
        </w:tc>
        <w:tc>
          <w:tcPr>
            <w:tcW w:type="dxa" w:w="6236"/>
          </w:tcPr>
          <w:p>
            <w:pPr>
              <w:spacing w:line="252" w:lineRule="auto" w:after="80" w:before="80"/>
              <w:ind w:firstLine="0"/>
            </w:pPr>
            <w:r>
              <w:rPr>
                <w:rFonts w:ascii="Times New Roman" w:hAnsi="Times New Roman"/>
                <w:sz w:val="22"/>
              </w:rPr>
              <w:t>Слоты: 1–8 октября 2026; список и сводка: 1 октября 2026 — 1 января 2028</w:t>
            </w:r>
          </w:p>
        </w:tc>
      </w:tr>
      <w:tr>
        <w:trPr>
          <w:cantSplit/>
        </w:trPr>
        <w:tc>
          <w:tcPr>
            <w:tcW w:type="dxa" w:w="2551"/>
          </w:tcPr>
          <w:p>
            <w:pPr>
              <w:spacing w:line="252" w:lineRule="auto" w:after="80" w:before="80"/>
              <w:ind w:firstLine="0"/>
            </w:pPr>
            <w:r>
              <w:rPr>
                <w:rFonts w:ascii="Times New Roman" w:hAnsi="Times New Roman"/>
                <w:sz w:val="22"/>
              </w:rPr>
              <w:t>Процентили</w:t>
            </w:r>
          </w:p>
        </w:tc>
        <w:tc>
          <w:tcPr>
            <w:tcW w:type="dxa" w:w="6236"/>
          </w:tcPr>
          <w:p>
            <w:pPr>
              <w:spacing w:line="252" w:lineRule="auto" w:after="80" w:before="80"/>
              <w:ind w:firstLine="0"/>
            </w:pPr>
            <w:r>
              <w:rPr>
                <w:rFonts w:ascii="Times New Roman" w:hAnsi="Times New Roman"/>
                <w:sz w:val="22"/>
              </w:rPr>
              <w:t>p50 — медиана; p95 — ближайший ранг ceil(0,95 × N); максимум по 30 запросам</w:t>
            </w:r>
          </w:p>
        </w:tc>
      </w:tr>
      <w:tr>
        <w:trPr>
          <w:cantSplit/>
        </w:trPr>
        <w:tc>
          <w:tcPr>
            <w:tcW w:type="dxa" w:w="2551"/>
          </w:tcPr>
          <w:p>
            <w:pPr>
              <w:spacing w:line="252" w:lineRule="auto" w:after="80" w:before="80"/>
              <w:ind w:firstLine="0"/>
            </w:pPr>
            <w:r>
              <w:rPr>
                <w:rFonts w:ascii="Times New Roman" w:hAnsi="Times New Roman"/>
                <w:sz w:val="22"/>
              </w:rPr>
              <w:t>Прочие процессы</w:t>
            </w:r>
          </w:p>
        </w:tc>
        <w:tc>
          <w:tcPr>
            <w:tcW w:type="dxa" w:w="6236"/>
          </w:tcPr>
          <w:p>
            <w:pPr>
              <w:spacing w:line="252" w:lineRule="auto" w:after="80" w:before="80"/>
              <w:ind w:firstLine="0"/>
            </w:pPr>
            <w:r>
              <w:rPr>
                <w:rFonts w:ascii="Times New Roman" w:hAnsi="Times New Roman"/>
                <w:sz w:val="22"/>
              </w:rPr>
              <w:t>На протяжении серий запущены также portal-06-api, portal-06-weather и portal-06-db; нагрузка на них не создавалась. Результаты относятся к общему локальному Docker-стенду.</w:t>
            </w:r>
          </w:p>
        </w:tc>
      </w:tr>
    </w:tbl>
    <w:p>
      <w:pPr>
        <w:jc w:val="both"/>
      </w:pPr>
    </w:p>
    <w:p>
      <w:pPr>
        <w:jc w:val="both"/>
      </w:pPr>
      <w:r>
        <w:t>Оба объёма исследовались одной версией кода на одном стенде. Замеры не являются нагрузочным испытанием: конкурентность равна единице, кроме отдельного теста корректности. Точные версии зависимостей записаны в requirements.lock.txt и results/measurements.json. Данные и показатели получены 4 октября 2026 года.</w:t>
      </w:r>
    </w:p>
    <w:p>
      <w:pPr>
        <w:pStyle w:val="Heading2"/>
        <w:pageBreakBefore/>
      </w:pPr>
      <w:bookmarkStart w:id="106" w:name="_TocDZ1_7"/>
      <w:r>
        <w:t>1.4 Наполнение базы данных</w:t>
      </w:r>
      <w:bookmarkEnd w:id="106"/>
    </w:p>
    <w:p>
      <w:pPr>
        <w:jc w:val="both"/>
      </w:pPr>
      <w:r>
        <w:t>Наполнение выполняет команда python -m scripts.seed --size small|work --reset. Для обычного сервиса она запускается через docker compose exec app. Скрипт измерений вызывает тот же генератор в отдельной исследовательской БД и дважды формирует каждый объём; контрольные суммы всех четырёх таблиц совпали.</w:t>
      </w:r>
    </w:p>
    <w:p>
      <w:pPr>
        <w:keepNext/>
        <w:spacing w:before="120"/>
        <w:ind w:firstLine="0"/>
        <w:jc w:val="both"/>
      </w:pPr>
      <w:r>
        <w:t>Таблица 4 – Объём исходного наполнения</w:t>
      </w:r>
    </w:p>
    <w:tbl>
      <w:tblPr>
        <w:tblStyle w:val="TableGrid"/>
        <w:tblW w:type="auto" w:w="0"/>
        <w:tblLayout w:type="fixed"/>
        <w:tblLook w:firstColumn="1" w:firstRow="1" w:lastColumn="0" w:lastRow="0" w:noHBand="0" w:noVBand="1" w:val="04A0"/>
      </w:tblPr>
      <w:tblGrid>
        <w:gridCol w:w="3118"/>
        <w:gridCol w:w="1701"/>
        <w:gridCol w:w="1984"/>
        <w:gridCol w:w="1984"/>
      </w:tblGrid>
      <w:tr>
        <w:trPr>
          <w:tblHeader/>
          <w:cantSplit/>
        </w:trPr>
        <w:tc>
          <w:tcPr>
            <w:tcW w:type="dxa" w:w="2339"/>
          </w:tcPr>
          <w:p>
            <w:pPr>
              <w:spacing w:line="252" w:lineRule="auto" w:after="80" w:before="80"/>
              <w:ind w:firstLine="0"/>
            </w:pPr>
            <w:r>
              <w:rPr>
                <w:rFonts w:ascii="Times New Roman" w:hAnsi="Times New Roman"/>
                <w:b/>
                <w:sz w:val="22"/>
              </w:rPr>
              <w:t>Таблица</w:t>
            </w:r>
          </w:p>
        </w:tc>
        <w:tc>
          <w:tcPr>
            <w:tcW w:type="dxa" w:w="2339"/>
          </w:tcPr>
          <w:p>
            <w:pPr>
              <w:spacing w:line="252" w:lineRule="auto" w:after="80" w:before="80"/>
              <w:ind w:firstLine="0"/>
            </w:pPr>
            <w:r>
              <w:rPr>
                <w:rFonts w:ascii="Times New Roman" w:hAnsi="Times New Roman"/>
                <w:b/>
                <w:sz w:val="22"/>
              </w:rPr>
              <w:t>Малое</w:t>
            </w:r>
          </w:p>
        </w:tc>
        <w:tc>
          <w:tcPr>
            <w:tcW w:type="dxa" w:w="2339"/>
          </w:tcPr>
          <w:p>
            <w:pPr>
              <w:spacing w:line="252" w:lineRule="auto" w:after="80" w:before="80"/>
              <w:ind w:firstLine="0"/>
            </w:pPr>
            <w:r>
              <w:rPr>
                <w:rFonts w:ascii="Times New Roman" w:hAnsi="Times New Roman"/>
                <w:b/>
                <w:sz w:val="22"/>
              </w:rPr>
              <w:t>Рабочее</w:t>
            </w:r>
          </w:p>
        </w:tc>
        <w:tc>
          <w:tcPr>
            <w:tcW w:type="dxa" w:w="2339"/>
          </w:tcPr>
          <w:p>
            <w:pPr>
              <w:spacing w:line="252" w:lineRule="auto" w:after="80" w:before="80"/>
              <w:ind w:firstLine="0"/>
            </w:pPr>
            <w:r>
              <w:rPr>
                <w:rFonts w:ascii="Times New Roman" w:hAnsi="Times New Roman"/>
                <w:b/>
                <w:sz w:val="22"/>
              </w:rPr>
              <w:t>Рост</w:t>
            </w:r>
          </w:p>
        </w:tc>
      </w:tr>
      <w:tr>
        <w:trPr>
          <w:cantSplit/>
        </w:trPr>
        <w:tc>
          <w:tcPr>
            <w:tcW w:type="dxa" w:w="3118"/>
          </w:tcPr>
          <w:p>
            <w:pPr>
              <w:spacing w:line="252" w:lineRule="auto" w:after="80" w:before="80"/>
              <w:ind w:firstLine="0"/>
            </w:pPr>
            <w:r>
              <w:rPr>
                <w:rFonts w:ascii="Times New Roman" w:hAnsi="Times New Roman"/>
                <w:sz w:val="22"/>
              </w:rPr>
              <w:t>specialists</w:t>
            </w:r>
          </w:p>
        </w:tc>
        <w:tc>
          <w:tcPr>
            <w:tcW w:type="dxa" w:w="1701"/>
          </w:tcPr>
          <w:p>
            <w:pPr>
              <w:spacing w:line="252" w:lineRule="auto" w:after="80" w:before="80"/>
              <w:ind w:firstLine="0"/>
            </w:pPr>
            <w:r>
              <w:rPr>
                <w:rFonts w:ascii="Times New Roman" w:hAnsi="Times New Roman"/>
                <w:sz w:val="22"/>
              </w:rPr>
              <w:t>10</w:t>
            </w:r>
          </w:p>
        </w:tc>
        <w:tc>
          <w:tcPr>
            <w:tcW w:type="dxa" w:w="1984"/>
          </w:tcPr>
          <w:p>
            <w:pPr>
              <w:spacing w:line="252" w:lineRule="auto" w:after="80" w:before="80"/>
              <w:ind w:firstLine="0"/>
            </w:pPr>
            <w:r>
              <w:rPr>
                <w:rFonts w:ascii="Times New Roman" w:hAnsi="Times New Roman"/>
                <w:sz w:val="22"/>
              </w:rPr>
              <w:t>200</w:t>
            </w:r>
          </w:p>
        </w:tc>
        <w:tc>
          <w:tcPr>
            <w:tcW w:type="dxa" w:w="1984"/>
          </w:tcPr>
          <w:p>
            <w:pPr>
              <w:spacing w:line="252" w:lineRule="auto" w:after="80" w:before="80"/>
              <w:ind w:firstLine="0"/>
            </w:pPr>
            <w:r>
              <w:rPr>
                <w:rFonts w:ascii="Times New Roman" w:hAnsi="Times New Roman"/>
                <w:sz w:val="22"/>
              </w:rPr>
              <w:t>20 раз</w:t>
            </w:r>
          </w:p>
        </w:tc>
      </w:tr>
      <w:tr>
        <w:trPr>
          <w:cantSplit/>
        </w:trPr>
        <w:tc>
          <w:tcPr>
            <w:tcW w:type="dxa" w:w="3118"/>
          </w:tcPr>
          <w:p>
            <w:pPr>
              <w:spacing w:line="252" w:lineRule="auto" w:after="80" w:before="80"/>
              <w:ind w:firstLine="0"/>
            </w:pPr>
            <w:r>
              <w:rPr>
                <w:rFonts w:ascii="Times New Roman" w:hAnsi="Times New Roman"/>
                <w:sz w:val="22"/>
              </w:rPr>
              <w:t>services</w:t>
            </w:r>
          </w:p>
        </w:tc>
        <w:tc>
          <w:tcPr>
            <w:tcW w:type="dxa" w:w="1701"/>
          </w:tcPr>
          <w:p>
            <w:pPr>
              <w:spacing w:line="252" w:lineRule="auto" w:after="80" w:before="80"/>
              <w:ind w:firstLine="0"/>
            </w:pPr>
            <w:r>
              <w:rPr>
                <w:rFonts w:ascii="Times New Roman" w:hAnsi="Times New Roman"/>
                <w:sz w:val="22"/>
              </w:rPr>
              <w:t>10</w:t>
            </w:r>
          </w:p>
        </w:tc>
        <w:tc>
          <w:tcPr>
            <w:tcW w:type="dxa" w:w="1984"/>
          </w:tcPr>
          <w:p>
            <w:pPr>
              <w:spacing w:line="252" w:lineRule="auto" w:after="80" w:before="80"/>
              <w:ind w:firstLine="0"/>
            </w:pPr>
            <w:r>
              <w:rPr>
                <w:rFonts w:ascii="Times New Roman" w:hAnsi="Times New Roman"/>
                <w:sz w:val="22"/>
              </w:rPr>
              <w:t>30</w:t>
            </w:r>
          </w:p>
        </w:tc>
        <w:tc>
          <w:tcPr>
            <w:tcW w:type="dxa" w:w="1984"/>
          </w:tcPr>
          <w:p>
            <w:pPr>
              <w:spacing w:line="252" w:lineRule="auto" w:after="80" w:before="80"/>
              <w:ind w:firstLine="0"/>
            </w:pPr>
            <w:r>
              <w:rPr>
                <w:rFonts w:ascii="Times New Roman" w:hAnsi="Times New Roman"/>
                <w:sz w:val="22"/>
              </w:rPr>
              <w:t>3 раз</w:t>
            </w:r>
          </w:p>
        </w:tc>
      </w:tr>
      <w:tr>
        <w:trPr>
          <w:cantSplit/>
        </w:trPr>
        <w:tc>
          <w:tcPr>
            <w:tcW w:type="dxa" w:w="3118"/>
          </w:tcPr>
          <w:p>
            <w:pPr>
              <w:spacing w:line="252" w:lineRule="auto" w:after="80" w:before="80"/>
              <w:ind w:firstLine="0"/>
            </w:pPr>
            <w:r>
              <w:rPr>
                <w:rFonts w:ascii="Times New Roman" w:hAnsi="Times New Roman"/>
                <w:sz w:val="22"/>
              </w:rPr>
              <w:t>slots</w:t>
            </w:r>
          </w:p>
        </w:tc>
        <w:tc>
          <w:tcPr>
            <w:tcW w:type="dxa" w:w="1701"/>
          </w:tcPr>
          <w:p>
            <w:pPr>
              <w:spacing w:line="252" w:lineRule="auto" w:after="80" w:before="80"/>
              <w:ind w:firstLine="0"/>
            </w:pPr>
            <w:r>
              <w:rPr>
                <w:rFonts w:ascii="Times New Roman" w:hAnsi="Times New Roman"/>
                <w:sz w:val="22"/>
              </w:rPr>
              <w:t>500</w:t>
            </w:r>
          </w:p>
        </w:tc>
        <w:tc>
          <w:tcPr>
            <w:tcW w:type="dxa" w:w="1984"/>
          </w:tcPr>
          <w:p>
            <w:pPr>
              <w:spacing w:line="252" w:lineRule="auto" w:after="80" w:before="80"/>
              <w:ind w:firstLine="0"/>
            </w:pPr>
            <w:r>
              <w:rPr>
                <w:rFonts w:ascii="Times New Roman" w:hAnsi="Times New Roman"/>
                <w:sz w:val="22"/>
              </w:rPr>
              <w:t>200000</w:t>
            </w:r>
          </w:p>
        </w:tc>
        <w:tc>
          <w:tcPr>
            <w:tcW w:type="dxa" w:w="1984"/>
          </w:tcPr>
          <w:p>
            <w:pPr>
              <w:spacing w:line="252" w:lineRule="auto" w:after="80" w:before="80"/>
              <w:ind w:firstLine="0"/>
            </w:pPr>
            <w:r>
              <w:rPr>
                <w:rFonts w:ascii="Times New Roman" w:hAnsi="Times New Roman"/>
                <w:sz w:val="22"/>
              </w:rPr>
              <w:t>400 раз</w:t>
            </w:r>
          </w:p>
        </w:tc>
      </w:tr>
      <w:tr>
        <w:trPr>
          <w:cantSplit/>
        </w:trPr>
        <w:tc>
          <w:tcPr>
            <w:tcW w:type="dxa" w:w="3118"/>
          </w:tcPr>
          <w:p>
            <w:pPr>
              <w:spacing w:line="252" w:lineRule="auto" w:after="80" w:before="80"/>
              <w:ind w:firstLine="0"/>
            </w:pPr>
            <w:r>
              <w:rPr>
                <w:rFonts w:ascii="Times New Roman" w:hAnsi="Times New Roman"/>
                <w:sz w:val="22"/>
              </w:rPr>
              <w:t>appointments</w:t>
            </w:r>
          </w:p>
        </w:tc>
        <w:tc>
          <w:tcPr>
            <w:tcW w:type="dxa" w:w="1701"/>
          </w:tcPr>
          <w:p>
            <w:pPr>
              <w:spacing w:line="252" w:lineRule="auto" w:after="80" w:before="80"/>
              <w:ind w:firstLine="0"/>
            </w:pPr>
            <w:r>
              <w:rPr>
                <w:rFonts w:ascii="Times New Roman" w:hAnsi="Times New Roman"/>
                <w:sz w:val="22"/>
              </w:rPr>
              <w:t>300</w:t>
            </w:r>
          </w:p>
        </w:tc>
        <w:tc>
          <w:tcPr>
            <w:tcW w:type="dxa" w:w="1984"/>
          </w:tcPr>
          <w:p>
            <w:pPr>
              <w:spacing w:line="252" w:lineRule="auto" w:after="80" w:before="80"/>
              <w:ind w:firstLine="0"/>
            </w:pPr>
            <w:r>
              <w:rPr>
                <w:rFonts w:ascii="Times New Roman" w:hAnsi="Times New Roman"/>
                <w:sz w:val="22"/>
              </w:rPr>
              <w:t>60000</w:t>
            </w:r>
          </w:p>
        </w:tc>
        <w:tc>
          <w:tcPr>
            <w:tcW w:type="dxa" w:w="1984"/>
          </w:tcPr>
          <w:p>
            <w:pPr>
              <w:spacing w:line="252" w:lineRule="auto" w:after="80" w:before="80"/>
              <w:ind w:firstLine="0"/>
            </w:pPr>
            <w:r>
              <w:rPr>
                <w:rFonts w:ascii="Times New Roman" w:hAnsi="Times New Roman"/>
                <w:sz w:val="22"/>
              </w:rPr>
              <w:t>200 раз</w:t>
            </w:r>
          </w:p>
        </w:tc>
      </w:tr>
    </w:tbl>
    <w:p>
      <w:pPr>
        <w:jc w:val="both"/>
      </w:pPr>
    </w:p>
    <w:p>
      <w:pPr>
        <w:jc w:val="both"/>
      </w:pPr>
      <w:r>
        <w:t>Генерация имеет фиксированную дату и порядок; активные записи не пересекаются. Исходная доля отменённых записей равна 20%. Фактические количества получены запросами count(*) к PostgreSQL, а контрольные суммы — из упорядоченного представления строк. Личные имена и сведения в базе синтетические.</w:t>
      </w:r>
    </w:p>
    <w:p>
      <w:pPr>
        <w:jc w:val="both"/>
      </w:pPr>
      <w:r>
        <w:t>Для измерения операций записи к каждому набору добавлено по 70 слотов и подготовлено по 35 записей для отмены. Прогрев создания добавил 5 записей, измеряемая серия — ещё 30; итого добавлено 70 записей, включая подготовку отмены. В конце малый набор содержит 570 слотов и 370 записей, рабочий — 200070 слотов и 60070 записей. Чтения измерены до серий создания и отмены, но после подготовки 35 записей отмены. Эти одинаковые добавки зафиксированы отдельно и не скрыты в объёме исходного наполнения.</w:t>
      </w:r>
    </w:p>
    <w:p>
      <w:pPr>
        <w:pStyle w:val="Heading1"/>
        <w:pageBreakBefore/>
      </w:pPr>
      <w:bookmarkStart w:id="107" w:name="_TocDZ1_8"/>
      <w:r>
        <w:t>2 Измерения</w:t>
      </w:r>
      <w:bookmarkEnd w:id="107"/>
    </w:p>
    <w:p>
      <w:pPr>
        <w:pStyle w:val="Heading2"/>
      </w:pPr>
      <w:bookmarkStart w:id="108" w:name="_TocDZ1_9"/>
      <w:r>
        <w:t>2.1 Время ответа операций</w:t>
      </w:r>
      <w:bookmarkEnd w:id="108"/>
    </w:p>
    <w:p>
      <w:pPr>
        <w:jc w:val="both"/>
      </w:pPr>
      <w:r>
        <w:t>Таблица показывает полное время получения HTTP-ответа в миллисекундах. Все 11 операций контракта измерены на обоих объёмах. Исходные 30 значений каждой серии сохранены в results/measurements.json; значения прогрева в таблицу не включены.</w:t>
      </w:r>
    </w:p>
    <w:p>
      <w:pPr>
        <w:keepNext/>
        <w:spacing w:before="120"/>
        <w:ind w:firstLine="0"/>
        <w:jc w:val="both"/>
      </w:pPr>
      <w:r>
        <w:t>Таблица 5 – Время ответа на двух объёмах данных в мс</w:t>
      </w:r>
    </w:p>
    <w:tbl>
      <w:tblPr>
        <w:tblStyle w:val="TableGrid"/>
        <w:tblW w:type="auto" w:w="0"/>
        <w:tblLayout w:type="fixed"/>
        <w:tblLook w:firstColumn="1" w:firstRow="1" w:lastColumn="0" w:lastRow="0" w:noHBand="0" w:noVBand="1" w:val="04A0"/>
      </w:tblPr>
      <w:tblGrid>
        <w:gridCol w:w="1757"/>
        <w:gridCol w:w="992"/>
        <w:gridCol w:w="992"/>
        <w:gridCol w:w="992"/>
        <w:gridCol w:w="992"/>
        <w:gridCol w:w="992"/>
        <w:gridCol w:w="992"/>
        <w:gridCol w:w="1077"/>
      </w:tblGrid>
      <w:tr>
        <w:trPr>
          <w:tblHeader/>
          <w:cantSplit/>
        </w:trPr>
        <w:tc>
          <w:tcPr>
            <w:tcW w:type="dxa" w:w="1169"/>
          </w:tcPr>
          <w:p>
            <w:pPr>
              <w:spacing w:line="252" w:lineRule="auto" w:after="80" w:before="80"/>
              <w:ind w:firstLine="0"/>
            </w:pPr>
            <w:r>
              <w:rPr>
                <w:rFonts w:ascii="Times New Roman" w:hAnsi="Times New Roman"/>
                <w:b/>
                <w:sz w:val="20"/>
              </w:rPr>
              <w:t>Операция</w:t>
            </w:r>
          </w:p>
        </w:tc>
        <w:tc>
          <w:tcPr>
            <w:tcW w:type="dxa" w:w="1169"/>
          </w:tcPr>
          <w:p>
            <w:pPr>
              <w:spacing w:line="252" w:lineRule="auto" w:after="80" w:before="80"/>
              <w:ind w:firstLine="0"/>
            </w:pPr>
            <w:r>
              <w:rPr>
                <w:rFonts w:ascii="Times New Roman" w:hAnsi="Times New Roman"/>
                <w:b/>
                <w:sz w:val="20"/>
              </w:rPr>
              <w:t>p50 мал.</w:t>
            </w:r>
          </w:p>
        </w:tc>
        <w:tc>
          <w:tcPr>
            <w:tcW w:type="dxa" w:w="1169"/>
          </w:tcPr>
          <w:p>
            <w:pPr>
              <w:spacing w:line="252" w:lineRule="auto" w:after="80" w:before="80"/>
              <w:ind w:firstLine="0"/>
            </w:pPr>
            <w:r>
              <w:rPr>
                <w:rFonts w:ascii="Times New Roman" w:hAnsi="Times New Roman"/>
                <w:b/>
                <w:sz w:val="20"/>
              </w:rPr>
              <w:t>p95 мал.</w:t>
            </w:r>
          </w:p>
        </w:tc>
        <w:tc>
          <w:tcPr>
            <w:tcW w:type="dxa" w:w="1169"/>
          </w:tcPr>
          <w:p>
            <w:pPr>
              <w:spacing w:line="252" w:lineRule="auto" w:after="80" w:before="80"/>
              <w:ind w:firstLine="0"/>
            </w:pPr>
            <w:r>
              <w:rPr>
                <w:rFonts w:ascii="Times New Roman" w:hAnsi="Times New Roman"/>
                <w:b/>
                <w:sz w:val="20"/>
              </w:rPr>
              <w:t>max мал.</w:t>
            </w:r>
          </w:p>
        </w:tc>
        <w:tc>
          <w:tcPr>
            <w:tcW w:type="dxa" w:w="1169"/>
          </w:tcPr>
          <w:p>
            <w:pPr>
              <w:spacing w:line="252" w:lineRule="auto" w:after="80" w:before="80"/>
              <w:ind w:firstLine="0"/>
            </w:pPr>
            <w:r>
              <w:rPr>
                <w:rFonts w:ascii="Times New Roman" w:hAnsi="Times New Roman"/>
                <w:b/>
                <w:sz w:val="20"/>
              </w:rPr>
              <w:t>p50 раб.</w:t>
            </w:r>
          </w:p>
        </w:tc>
        <w:tc>
          <w:tcPr>
            <w:tcW w:type="dxa" w:w="1169"/>
          </w:tcPr>
          <w:p>
            <w:pPr>
              <w:spacing w:line="252" w:lineRule="auto" w:after="80" w:before="80"/>
              <w:ind w:firstLine="0"/>
            </w:pPr>
            <w:r>
              <w:rPr>
                <w:rFonts w:ascii="Times New Roman" w:hAnsi="Times New Roman"/>
                <w:b/>
                <w:sz w:val="20"/>
              </w:rPr>
              <w:t>p95 раб.</w:t>
            </w:r>
          </w:p>
        </w:tc>
        <w:tc>
          <w:tcPr>
            <w:tcW w:type="dxa" w:w="1169"/>
          </w:tcPr>
          <w:p>
            <w:pPr>
              <w:spacing w:line="252" w:lineRule="auto" w:after="80" w:before="80"/>
              <w:ind w:firstLine="0"/>
            </w:pPr>
            <w:r>
              <w:rPr>
                <w:rFonts w:ascii="Times New Roman" w:hAnsi="Times New Roman"/>
                <w:b/>
                <w:sz w:val="20"/>
              </w:rPr>
              <w:t>max раб.</w:t>
            </w:r>
          </w:p>
        </w:tc>
        <w:tc>
          <w:tcPr>
            <w:tcW w:type="dxa" w:w="1169"/>
          </w:tcPr>
          <w:p>
            <w:pPr>
              <w:spacing w:line="252" w:lineRule="auto" w:after="80" w:before="80"/>
              <w:ind w:firstLine="0"/>
            </w:pPr>
            <w:r>
              <w:rPr>
                <w:rFonts w:ascii="Times New Roman" w:hAnsi="Times New Roman"/>
                <w:b/>
                <w:sz w:val="20"/>
              </w:rPr>
              <w:t>Рост p50</w:t>
            </w:r>
          </w:p>
        </w:tc>
      </w:tr>
      <w:tr>
        <w:trPr>
          <w:cantSplit/>
        </w:trPr>
        <w:tc>
          <w:tcPr>
            <w:tcW w:type="dxa" w:w="1757"/>
          </w:tcPr>
          <w:p>
            <w:pPr>
              <w:spacing w:line="252" w:lineRule="auto" w:after="80" w:before="80"/>
              <w:ind w:firstLine="0"/>
            </w:pPr>
            <w:r>
              <w:rPr>
                <w:rFonts w:ascii="Times New Roman" w:hAnsi="Times New Roman"/>
                <w:sz w:val="20"/>
              </w:rPr>
              <w:t>Вход</w:t>
            </w:r>
          </w:p>
        </w:tc>
        <w:tc>
          <w:tcPr>
            <w:tcW w:type="dxa" w:w="992"/>
          </w:tcPr>
          <w:p>
            <w:pPr>
              <w:spacing w:line="252" w:lineRule="auto" w:after="80" w:before="80"/>
              <w:ind w:firstLine="0"/>
            </w:pPr>
            <w:r>
              <w:rPr>
                <w:rFonts w:ascii="Times New Roman" w:hAnsi="Times New Roman"/>
                <w:sz w:val="20"/>
              </w:rPr>
              <w:t>25,78</w:t>
            </w:r>
          </w:p>
        </w:tc>
        <w:tc>
          <w:tcPr>
            <w:tcW w:type="dxa" w:w="992"/>
          </w:tcPr>
          <w:p>
            <w:pPr>
              <w:spacing w:line="252" w:lineRule="auto" w:after="80" w:before="80"/>
              <w:ind w:firstLine="0"/>
            </w:pPr>
            <w:r>
              <w:rPr>
                <w:rFonts w:ascii="Times New Roman" w:hAnsi="Times New Roman"/>
                <w:sz w:val="20"/>
              </w:rPr>
              <w:t>28,08</w:t>
            </w:r>
          </w:p>
        </w:tc>
        <w:tc>
          <w:tcPr>
            <w:tcW w:type="dxa" w:w="992"/>
          </w:tcPr>
          <w:p>
            <w:pPr>
              <w:spacing w:line="252" w:lineRule="auto" w:after="80" w:before="80"/>
              <w:ind w:firstLine="0"/>
            </w:pPr>
            <w:r>
              <w:rPr>
                <w:rFonts w:ascii="Times New Roman" w:hAnsi="Times New Roman"/>
                <w:sz w:val="20"/>
              </w:rPr>
              <w:t>28,30</w:t>
            </w:r>
          </w:p>
        </w:tc>
        <w:tc>
          <w:tcPr>
            <w:tcW w:type="dxa" w:w="992"/>
          </w:tcPr>
          <w:p>
            <w:pPr>
              <w:spacing w:line="252" w:lineRule="auto" w:after="80" w:before="80"/>
              <w:ind w:firstLine="0"/>
            </w:pPr>
            <w:r>
              <w:rPr>
                <w:rFonts w:ascii="Times New Roman" w:hAnsi="Times New Roman"/>
                <w:sz w:val="20"/>
              </w:rPr>
              <w:t>26,53</w:t>
            </w:r>
          </w:p>
        </w:tc>
        <w:tc>
          <w:tcPr>
            <w:tcW w:type="dxa" w:w="992"/>
          </w:tcPr>
          <w:p>
            <w:pPr>
              <w:spacing w:line="252" w:lineRule="auto" w:after="80" w:before="80"/>
              <w:ind w:firstLine="0"/>
            </w:pPr>
            <w:r>
              <w:rPr>
                <w:rFonts w:ascii="Times New Roman" w:hAnsi="Times New Roman"/>
                <w:sz w:val="20"/>
              </w:rPr>
              <w:t>30,23</w:t>
            </w:r>
          </w:p>
        </w:tc>
        <w:tc>
          <w:tcPr>
            <w:tcW w:type="dxa" w:w="992"/>
          </w:tcPr>
          <w:p>
            <w:pPr>
              <w:spacing w:line="252" w:lineRule="auto" w:after="80" w:before="80"/>
              <w:ind w:firstLine="0"/>
            </w:pPr>
            <w:r>
              <w:rPr>
                <w:rFonts w:ascii="Times New Roman" w:hAnsi="Times New Roman"/>
                <w:sz w:val="20"/>
              </w:rPr>
              <w:t>30,72</w:t>
            </w:r>
          </w:p>
        </w:tc>
        <w:tc>
          <w:tcPr>
            <w:tcW w:type="dxa" w:w="1077"/>
          </w:tcPr>
          <w:p>
            <w:pPr>
              <w:spacing w:line="252" w:lineRule="auto" w:after="80" w:before="80"/>
              <w:ind w:firstLine="0"/>
            </w:pPr>
            <w:r>
              <w:rPr>
                <w:rFonts w:ascii="Times New Roman" w:hAnsi="Times New Roman"/>
                <w:sz w:val="20"/>
              </w:rPr>
              <w:t>1,03</w:t>
            </w:r>
          </w:p>
        </w:tc>
      </w:tr>
      <w:tr>
        <w:trPr>
          <w:cantSplit/>
        </w:trPr>
        <w:tc>
          <w:tcPr>
            <w:tcW w:type="dxa" w:w="1757"/>
          </w:tcPr>
          <w:p>
            <w:pPr>
              <w:spacing w:line="252" w:lineRule="auto" w:after="80" w:before="80"/>
              <w:ind w:firstLine="0"/>
            </w:pPr>
            <w:r>
              <w:rPr>
                <w:rFonts w:ascii="Times New Roman" w:hAnsi="Times New Roman"/>
                <w:sz w:val="20"/>
              </w:rPr>
              <w:t>Выход</w:t>
            </w:r>
          </w:p>
        </w:tc>
        <w:tc>
          <w:tcPr>
            <w:tcW w:type="dxa" w:w="992"/>
          </w:tcPr>
          <w:p>
            <w:pPr>
              <w:spacing w:line="252" w:lineRule="auto" w:after="80" w:before="80"/>
              <w:ind w:firstLine="0"/>
            </w:pPr>
            <w:r>
              <w:rPr>
                <w:rFonts w:ascii="Times New Roman" w:hAnsi="Times New Roman"/>
                <w:sz w:val="20"/>
              </w:rPr>
              <w:t>4,63</w:t>
            </w:r>
          </w:p>
        </w:tc>
        <w:tc>
          <w:tcPr>
            <w:tcW w:type="dxa" w:w="992"/>
          </w:tcPr>
          <w:p>
            <w:pPr>
              <w:spacing w:line="252" w:lineRule="auto" w:after="80" w:before="80"/>
              <w:ind w:firstLine="0"/>
            </w:pPr>
            <w:r>
              <w:rPr>
                <w:rFonts w:ascii="Times New Roman" w:hAnsi="Times New Roman"/>
                <w:sz w:val="20"/>
              </w:rPr>
              <w:t>5,43</w:t>
            </w:r>
          </w:p>
        </w:tc>
        <w:tc>
          <w:tcPr>
            <w:tcW w:type="dxa" w:w="992"/>
          </w:tcPr>
          <w:p>
            <w:pPr>
              <w:spacing w:line="252" w:lineRule="auto" w:after="80" w:before="80"/>
              <w:ind w:firstLine="0"/>
            </w:pPr>
            <w:r>
              <w:rPr>
                <w:rFonts w:ascii="Times New Roman" w:hAnsi="Times New Roman"/>
                <w:sz w:val="20"/>
              </w:rPr>
              <w:t>5,78</w:t>
            </w:r>
          </w:p>
        </w:tc>
        <w:tc>
          <w:tcPr>
            <w:tcW w:type="dxa" w:w="992"/>
          </w:tcPr>
          <w:p>
            <w:pPr>
              <w:spacing w:line="252" w:lineRule="auto" w:after="80" w:before="80"/>
              <w:ind w:firstLine="0"/>
            </w:pPr>
            <w:r>
              <w:rPr>
                <w:rFonts w:ascii="Times New Roman" w:hAnsi="Times New Roman"/>
                <w:sz w:val="20"/>
              </w:rPr>
              <w:t>4,64</w:t>
            </w:r>
          </w:p>
        </w:tc>
        <w:tc>
          <w:tcPr>
            <w:tcW w:type="dxa" w:w="992"/>
          </w:tcPr>
          <w:p>
            <w:pPr>
              <w:spacing w:line="252" w:lineRule="auto" w:after="80" w:before="80"/>
              <w:ind w:firstLine="0"/>
            </w:pPr>
            <w:r>
              <w:rPr>
                <w:rFonts w:ascii="Times New Roman" w:hAnsi="Times New Roman"/>
                <w:sz w:val="20"/>
              </w:rPr>
              <w:t>6,39</w:t>
            </w:r>
          </w:p>
        </w:tc>
        <w:tc>
          <w:tcPr>
            <w:tcW w:type="dxa" w:w="992"/>
          </w:tcPr>
          <w:p>
            <w:pPr>
              <w:spacing w:line="252" w:lineRule="auto" w:after="80" w:before="80"/>
              <w:ind w:firstLine="0"/>
            </w:pPr>
            <w:r>
              <w:rPr>
                <w:rFonts w:ascii="Times New Roman" w:hAnsi="Times New Roman"/>
                <w:sz w:val="20"/>
              </w:rPr>
              <w:t>7,30</w:t>
            </w:r>
          </w:p>
        </w:tc>
        <w:tc>
          <w:tcPr>
            <w:tcW w:type="dxa" w:w="1077"/>
          </w:tcPr>
          <w:p>
            <w:pPr>
              <w:spacing w:line="252" w:lineRule="auto" w:after="80" w:before="80"/>
              <w:ind w:firstLine="0"/>
            </w:pPr>
            <w:r>
              <w:rPr>
                <w:rFonts w:ascii="Times New Roman" w:hAnsi="Times New Roman"/>
                <w:sz w:val="20"/>
              </w:rPr>
              <w:t>1,00</w:t>
            </w:r>
          </w:p>
        </w:tc>
      </w:tr>
      <w:tr>
        <w:trPr>
          <w:cantSplit/>
        </w:trPr>
        <w:tc>
          <w:tcPr>
            <w:tcW w:type="dxa" w:w="1757"/>
          </w:tcPr>
          <w:p>
            <w:pPr>
              <w:spacing w:line="252" w:lineRule="auto" w:after="80" w:before="80"/>
              <w:ind w:firstLine="0"/>
            </w:pPr>
            <w:r>
              <w:rPr>
                <w:rFonts w:ascii="Times New Roman" w:hAnsi="Times New Roman"/>
                <w:sz w:val="20"/>
              </w:rPr>
              <w:t>Пользователь</w:t>
            </w:r>
          </w:p>
        </w:tc>
        <w:tc>
          <w:tcPr>
            <w:tcW w:type="dxa" w:w="992"/>
          </w:tcPr>
          <w:p>
            <w:pPr>
              <w:spacing w:line="252" w:lineRule="auto" w:after="80" w:before="80"/>
              <w:ind w:firstLine="0"/>
            </w:pPr>
            <w:r>
              <w:rPr>
                <w:rFonts w:ascii="Times New Roman" w:hAnsi="Times New Roman"/>
                <w:sz w:val="20"/>
              </w:rPr>
              <w:t>4,27</w:t>
            </w:r>
          </w:p>
        </w:tc>
        <w:tc>
          <w:tcPr>
            <w:tcW w:type="dxa" w:w="992"/>
          </w:tcPr>
          <w:p>
            <w:pPr>
              <w:spacing w:line="252" w:lineRule="auto" w:after="80" w:before="80"/>
              <w:ind w:firstLine="0"/>
            </w:pPr>
            <w:r>
              <w:rPr>
                <w:rFonts w:ascii="Times New Roman" w:hAnsi="Times New Roman"/>
                <w:sz w:val="20"/>
              </w:rPr>
              <w:t>4,48</w:t>
            </w:r>
          </w:p>
        </w:tc>
        <w:tc>
          <w:tcPr>
            <w:tcW w:type="dxa" w:w="992"/>
          </w:tcPr>
          <w:p>
            <w:pPr>
              <w:spacing w:line="252" w:lineRule="auto" w:after="80" w:before="80"/>
              <w:ind w:firstLine="0"/>
            </w:pPr>
            <w:r>
              <w:rPr>
                <w:rFonts w:ascii="Times New Roman" w:hAnsi="Times New Roman"/>
                <w:sz w:val="20"/>
              </w:rPr>
              <w:t>4,78</w:t>
            </w:r>
          </w:p>
        </w:tc>
        <w:tc>
          <w:tcPr>
            <w:tcW w:type="dxa" w:w="992"/>
          </w:tcPr>
          <w:p>
            <w:pPr>
              <w:spacing w:line="252" w:lineRule="auto" w:after="80" w:before="80"/>
              <w:ind w:firstLine="0"/>
            </w:pPr>
            <w:r>
              <w:rPr>
                <w:rFonts w:ascii="Times New Roman" w:hAnsi="Times New Roman"/>
                <w:sz w:val="20"/>
              </w:rPr>
              <w:t>4,73</w:t>
            </w:r>
          </w:p>
        </w:tc>
        <w:tc>
          <w:tcPr>
            <w:tcW w:type="dxa" w:w="992"/>
          </w:tcPr>
          <w:p>
            <w:pPr>
              <w:spacing w:line="252" w:lineRule="auto" w:after="80" w:before="80"/>
              <w:ind w:firstLine="0"/>
            </w:pPr>
            <w:r>
              <w:rPr>
                <w:rFonts w:ascii="Times New Roman" w:hAnsi="Times New Roman"/>
                <w:sz w:val="20"/>
              </w:rPr>
              <w:t>5,37</w:t>
            </w:r>
          </w:p>
        </w:tc>
        <w:tc>
          <w:tcPr>
            <w:tcW w:type="dxa" w:w="992"/>
          </w:tcPr>
          <w:p>
            <w:pPr>
              <w:spacing w:line="252" w:lineRule="auto" w:after="80" w:before="80"/>
              <w:ind w:firstLine="0"/>
            </w:pPr>
            <w:r>
              <w:rPr>
                <w:rFonts w:ascii="Times New Roman" w:hAnsi="Times New Roman"/>
                <w:sz w:val="20"/>
              </w:rPr>
              <w:t>7,14</w:t>
            </w:r>
          </w:p>
        </w:tc>
        <w:tc>
          <w:tcPr>
            <w:tcW w:type="dxa" w:w="1077"/>
          </w:tcPr>
          <w:p>
            <w:pPr>
              <w:spacing w:line="252" w:lineRule="auto" w:after="80" w:before="80"/>
              <w:ind w:firstLine="0"/>
            </w:pPr>
            <w:r>
              <w:rPr>
                <w:rFonts w:ascii="Times New Roman" w:hAnsi="Times New Roman"/>
                <w:sz w:val="20"/>
              </w:rPr>
              <w:t>1,11</w:t>
            </w:r>
          </w:p>
        </w:tc>
      </w:tr>
      <w:tr>
        <w:trPr>
          <w:cantSplit/>
        </w:trPr>
        <w:tc>
          <w:tcPr>
            <w:tcW w:type="dxa" w:w="1757"/>
          </w:tcPr>
          <w:p>
            <w:pPr>
              <w:spacing w:line="252" w:lineRule="auto" w:after="80" w:before="80"/>
              <w:ind w:firstLine="0"/>
            </w:pPr>
            <w:r>
              <w:rPr>
                <w:rFonts w:ascii="Times New Roman" w:hAnsi="Times New Roman"/>
                <w:sz w:val="20"/>
              </w:rPr>
              <w:t>Услуги</w:t>
            </w:r>
          </w:p>
        </w:tc>
        <w:tc>
          <w:tcPr>
            <w:tcW w:type="dxa" w:w="992"/>
          </w:tcPr>
          <w:p>
            <w:pPr>
              <w:spacing w:line="252" w:lineRule="auto" w:after="80" w:before="80"/>
              <w:ind w:firstLine="0"/>
            </w:pPr>
            <w:r>
              <w:rPr>
                <w:rFonts w:ascii="Times New Roman" w:hAnsi="Times New Roman"/>
                <w:sz w:val="20"/>
              </w:rPr>
              <w:t>4,68</w:t>
            </w:r>
          </w:p>
        </w:tc>
        <w:tc>
          <w:tcPr>
            <w:tcW w:type="dxa" w:w="992"/>
          </w:tcPr>
          <w:p>
            <w:pPr>
              <w:spacing w:line="252" w:lineRule="auto" w:after="80" w:before="80"/>
              <w:ind w:firstLine="0"/>
            </w:pPr>
            <w:r>
              <w:rPr>
                <w:rFonts w:ascii="Times New Roman" w:hAnsi="Times New Roman"/>
                <w:sz w:val="20"/>
              </w:rPr>
              <w:t>5,26</w:t>
            </w:r>
          </w:p>
        </w:tc>
        <w:tc>
          <w:tcPr>
            <w:tcW w:type="dxa" w:w="992"/>
          </w:tcPr>
          <w:p>
            <w:pPr>
              <w:spacing w:line="252" w:lineRule="auto" w:after="80" w:before="80"/>
              <w:ind w:firstLine="0"/>
            </w:pPr>
            <w:r>
              <w:rPr>
                <w:rFonts w:ascii="Times New Roman" w:hAnsi="Times New Roman"/>
                <w:sz w:val="20"/>
              </w:rPr>
              <w:t>5,93</w:t>
            </w:r>
          </w:p>
        </w:tc>
        <w:tc>
          <w:tcPr>
            <w:tcW w:type="dxa" w:w="992"/>
          </w:tcPr>
          <w:p>
            <w:pPr>
              <w:spacing w:line="252" w:lineRule="auto" w:after="80" w:before="80"/>
              <w:ind w:firstLine="0"/>
            </w:pPr>
            <w:r>
              <w:rPr>
                <w:rFonts w:ascii="Times New Roman" w:hAnsi="Times New Roman"/>
                <w:sz w:val="20"/>
              </w:rPr>
              <w:t>4,60</w:t>
            </w:r>
          </w:p>
        </w:tc>
        <w:tc>
          <w:tcPr>
            <w:tcW w:type="dxa" w:w="992"/>
          </w:tcPr>
          <w:p>
            <w:pPr>
              <w:spacing w:line="252" w:lineRule="auto" w:after="80" w:before="80"/>
              <w:ind w:firstLine="0"/>
            </w:pPr>
            <w:r>
              <w:rPr>
                <w:rFonts w:ascii="Times New Roman" w:hAnsi="Times New Roman"/>
                <w:sz w:val="20"/>
              </w:rPr>
              <w:t>4,78</w:t>
            </w:r>
          </w:p>
        </w:tc>
        <w:tc>
          <w:tcPr>
            <w:tcW w:type="dxa" w:w="992"/>
          </w:tcPr>
          <w:p>
            <w:pPr>
              <w:spacing w:line="252" w:lineRule="auto" w:after="80" w:before="80"/>
              <w:ind w:firstLine="0"/>
            </w:pPr>
            <w:r>
              <w:rPr>
                <w:rFonts w:ascii="Times New Roman" w:hAnsi="Times New Roman"/>
                <w:sz w:val="20"/>
              </w:rPr>
              <w:t>4,87</w:t>
            </w:r>
          </w:p>
        </w:tc>
        <w:tc>
          <w:tcPr>
            <w:tcW w:type="dxa" w:w="1077"/>
          </w:tcPr>
          <w:p>
            <w:pPr>
              <w:spacing w:line="252" w:lineRule="auto" w:after="80" w:before="80"/>
              <w:ind w:firstLine="0"/>
            </w:pPr>
            <w:r>
              <w:rPr>
                <w:rFonts w:ascii="Times New Roman" w:hAnsi="Times New Roman"/>
                <w:sz w:val="20"/>
              </w:rPr>
              <w:t>0,98</w:t>
            </w:r>
          </w:p>
        </w:tc>
      </w:tr>
      <w:tr>
        <w:trPr>
          <w:cantSplit/>
        </w:trPr>
        <w:tc>
          <w:tcPr>
            <w:tcW w:type="dxa" w:w="1757"/>
          </w:tcPr>
          <w:p>
            <w:pPr>
              <w:spacing w:line="252" w:lineRule="auto" w:after="80" w:before="80"/>
              <w:ind w:firstLine="0"/>
            </w:pPr>
            <w:r>
              <w:rPr>
                <w:rFonts w:ascii="Times New Roman" w:hAnsi="Times New Roman"/>
                <w:sz w:val="20"/>
              </w:rPr>
              <w:t>Специалисты</w:t>
            </w:r>
          </w:p>
        </w:tc>
        <w:tc>
          <w:tcPr>
            <w:tcW w:type="dxa" w:w="992"/>
          </w:tcPr>
          <w:p>
            <w:pPr>
              <w:spacing w:line="252" w:lineRule="auto" w:after="80" w:before="80"/>
              <w:ind w:firstLine="0"/>
            </w:pPr>
            <w:r>
              <w:rPr>
                <w:rFonts w:ascii="Times New Roman" w:hAnsi="Times New Roman"/>
                <w:sz w:val="20"/>
              </w:rPr>
              <w:t>4,63</w:t>
            </w:r>
          </w:p>
        </w:tc>
        <w:tc>
          <w:tcPr>
            <w:tcW w:type="dxa" w:w="992"/>
          </w:tcPr>
          <w:p>
            <w:pPr>
              <w:spacing w:line="252" w:lineRule="auto" w:after="80" w:before="80"/>
              <w:ind w:firstLine="0"/>
            </w:pPr>
            <w:r>
              <w:rPr>
                <w:rFonts w:ascii="Times New Roman" w:hAnsi="Times New Roman"/>
                <w:sz w:val="20"/>
              </w:rPr>
              <w:t>5,89</w:t>
            </w:r>
          </w:p>
        </w:tc>
        <w:tc>
          <w:tcPr>
            <w:tcW w:type="dxa" w:w="992"/>
          </w:tcPr>
          <w:p>
            <w:pPr>
              <w:spacing w:line="252" w:lineRule="auto" w:after="80" w:before="80"/>
              <w:ind w:firstLine="0"/>
            </w:pPr>
            <w:r>
              <w:rPr>
                <w:rFonts w:ascii="Times New Roman" w:hAnsi="Times New Roman"/>
                <w:sz w:val="20"/>
              </w:rPr>
              <w:t>6,05</w:t>
            </w:r>
          </w:p>
        </w:tc>
        <w:tc>
          <w:tcPr>
            <w:tcW w:type="dxa" w:w="992"/>
          </w:tcPr>
          <w:p>
            <w:pPr>
              <w:spacing w:line="252" w:lineRule="auto" w:after="80" w:before="80"/>
              <w:ind w:firstLine="0"/>
            </w:pPr>
            <w:r>
              <w:rPr>
                <w:rFonts w:ascii="Times New Roman" w:hAnsi="Times New Roman"/>
                <w:sz w:val="20"/>
              </w:rPr>
              <w:t>6,03</w:t>
            </w:r>
          </w:p>
        </w:tc>
        <w:tc>
          <w:tcPr>
            <w:tcW w:type="dxa" w:w="992"/>
          </w:tcPr>
          <w:p>
            <w:pPr>
              <w:spacing w:line="252" w:lineRule="auto" w:after="80" w:before="80"/>
              <w:ind w:firstLine="0"/>
            </w:pPr>
            <w:r>
              <w:rPr>
                <w:rFonts w:ascii="Times New Roman" w:hAnsi="Times New Roman"/>
                <w:sz w:val="20"/>
              </w:rPr>
              <w:t>6,22</w:t>
            </w:r>
          </w:p>
        </w:tc>
        <w:tc>
          <w:tcPr>
            <w:tcW w:type="dxa" w:w="992"/>
          </w:tcPr>
          <w:p>
            <w:pPr>
              <w:spacing w:line="252" w:lineRule="auto" w:after="80" w:before="80"/>
              <w:ind w:firstLine="0"/>
            </w:pPr>
            <w:r>
              <w:rPr>
                <w:rFonts w:ascii="Times New Roman" w:hAnsi="Times New Roman"/>
                <w:sz w:val="20"/>
              </w:rPr>
              <w:t>6,23</w:t>
            </w:r>
          </w:p>
        </w:tc>
        <w:tc>
          <w:tcPr>
            <w:tcW w:type="dxa" w:w="1077"/>
          </w:tcPr>
          <w:p>
            <w:pPr>
              <w:spacing w:line="252" w:lineRule="auto" w:after="80" w:before="80"/>
              <w:ind w:firstLine="0"/>
            </w:pPr>
            <w:r>
              <w:rPr>
                <w:rFonts w:ascii="Times New Roman" w:hAnsi="Times New Roman"/>
                <w:sz w:val="20"/>
              </w:rPr>
              <w:t>1,30</w:t>
            </w:r>
          </w:p>
        </w:tc>
      </w:tr>
      <w:tr>
        <w:trPr>
          <w:cantSplit/>
        </w:trPr>
        <w:tc>
          <w:tcPr>
            <w:tcW w:type="dxa" w:w="1757"/>
          </w:tcPr>
          <w:p>
            <w:pPr>
              <w:spacing w:line="252" w:lineRule="auto" w:after="80" w:before="80"/>
              <w:ind w:firstLine="0"/>
            </w:pPr>
            <w:r>
              <w:rPr>
                <w:rFonts w:ascii="Times New Roman" w:hAnsi="Times New Roman"/>
                <w:sz w:val="20"/>
              </w:rPr>
              <w:t>Список записей</w:t>
            </w:r>
          </w:p>
        </w:tc>
        <w:tc>
          <w:tcPr>
            <w:tcW w:type="dxa" w:w="992"/>
          </w:tcPr>
          <w:p>
            <w:pPr>
              <w:spacing w:line="252" w:lineRule="auto" w:after="80" w:before="80"/>
              <w:ind w:firstLine="0"/>
            </w:pPr>
            <w:r>
              <w:rPr>
                <w:rFonts w:ascii="Times New Roman" w:hAnsi="Times New Roman"/>
                <w:sz w:val="20"/>
              </w:rPr>
              <w:t>6,02</w:t>
            </w:r>
          </w:p>
        </w:tc>
        <w:tc>
          <w:tcPr>
            <w:tcW w:type="dxa" w:w="992"/>
          </w:tcPr>
          <w:p>
            <w:pPr>
              <w:spacing w:line="252" w:lineRule="auto" w:after="80" w:before="80"/>
              <w:ind w:firstLine="0"/>
            </w:pPr>
            <w:r>
              <w:rPr>
                <w:rFonts w:ascii="Times New Roman" w:hAnsi="Times New Roman"/>
                <w:sz w:val="20"/>
              </w:rPr>
              <w:t>6,32</w:t>
            </w:r>
          </w:p>
        </w:tc>
        <w:tc>
          <w:tcPr>
            <w:tcW w:type="dxa" w:w="992"/>
          </w:tcPr>
          <w:p>
            <w:pPr>
              <w:spacing w:line="252" w:lineRule="auto" w:after="80" w:before="80"/>
              <w:ind w:firstLine="0"/>
            </w:pPr>
            <w:r>
              <w:rPr>
                <w:rFonts w:ascii="Times New Roman" w:hAnsi="Times New Roman"/>
                <w:sz w:val="20"/>
              </w:rPr>
              <w:t>6,44</w:t>
            </w:r>
          </w:p>
        </w:tc>
        <w:tc>
          <w:tcPr>
            <w:tcW w:type="dxa" w:w="992"/>
          </w:tcPr>
          <w:p>
            <w:pPr>
              <w:spacing w:line="252" w:lineRule="auto" w:after="80" w:before="80"/>
              <w:ind w:firstLine="0"/>
            </w:pPr>
            <w:r>
              <w:rPr>
                <w:rFonts w:ascii="Times New Roman" w:hAnsi="Times New Roman"/>
                <w:sz w:val="20"/>
              </w:rPr>
              <w:t>34,45</w:t>
            </w:r>
          </w:p>
        </w:tc>
        <w:tc>
          <w:tcPr>
            <w:tcW w:type="dxa" w:w="992"/>
          </w:tcPr>
          <w:p>
            <w:pPr>
              <w:spacing w:line="252" w:lineRule="auto" w:after="80" w:before="80"/>
              <w:ind w:firstLine="0"/>
            </w:pPr>
            <w:r>
              <w:rPr>
                <w:rFonts w:ascii="Times New Roman" w:hAnsi="Times New Roman"/>
                <w:sz w:val="20"/>
              </w:rPr>
              <w:t>37,22</w:t>
            </w:r>
          </w:p>
        </w:tc>
        <w:tc>
          <w:tcPr>
            <w:tcW w:type="dxa" w:w="992"/>
          </w:tcPr>
          <w:p>
            <w:pPr>
              <w:spacing w:line="252" w:lineRule="auto" w:after="80" w:before="80"/>
              <w:ind w:firstLine="0"/>
            </w:pPr>
            <w:r>
              <w:rPr>
                <w:rFonts w:ascii="Times New Roman" w:hAnsi="Times New Roman"/>
                <w:sz w:val="20"/>
              </w:rPr>
              <w:t>37,37</w:t>
            </w:r>
          </w:p>
        </w:tc>
        <w:tc>
          <w:tcPr>
            <w:tcW w:type="dxa" w:w="1077"/>
          </w:tcPr>
          <w:p>
            <w:pPr>
              <w:spacing w:line="252" w:lineRule="auto" w:after="80" w:before="80"/>
              <w:ind w:firstLine="0"/>
            </w:pPr>
            <w:r>
              <w:rPr>
                <w:rFonts w:ascii="Times New Roman" w:hAnsi="Times New Roman"/>
                <w:sz w:val="20"/>
              </w:rPr>
              <w:t>5,72</w:t>
            </w:r>
          </w:p>
        </w:tc>
      </w:tr>
      <w:tr>
        <w:trPr>
          <w:cantSplit/>
        </w:trPr>
        <w:tc>
          <w:tcPr>
            <w:tcW w:type="dxa" w:w="1757"/>
          </w:tcPr>
          <w:p>
            <w:pPr>
              <w:spacing w:line="252" w:lineRule="auto" w:after="80" w:before="80"/>
              <w:ind w:firstLine="0"/>
            </w:pPr>
            <w:r>
              <w:rPr>
                <w:rFonts w:ascii="Times New Roman" w:hAnsi="Times New Roman"/>
                <w:sz w:val="20"/>
              </w:rPr>
              <w:t>Карточка</w:t>
            </w:r>
          </w:p>
        </w:tc>
        <w:tc>
          <w:tcPr>
            <w:tcW w:type="dxa" w:w="992"/>
          </w:tcPr>
          <w:p>
            <w:pPr>
              <w:spacing w:line="252" w:lineRule="auto" w:after="80" w:before="80"/>
              <w:ind w:firstLine="0"/>
            </w:pPr>
            <w:r>
              <w:rPr>
                <w:rFonts w:ascii="Times New Roman" w:hAnsi="Times New Roman"/>
                <w:sz w:val="20"/>
              </w:rPr>
              <w:t>5,36</w:t>
            </w:r>
          </w:p>
        </w:tc>
        <w:tc>
          <w:tcPr>
            <w:tcW w:type="dxa" w:w="992"/>
          </w:tcPr>
          <w:p>
            <w:pPr>
              <w:spacing w:line="252" w:lineRule="auto" w:after="80" w:before="80"/>
              <w:ind w:firstLine="0"/>
            </w:pPr>
            <w:r>
              <w:rPr>
                <w:rFonts w:ascii="Times New Roman" w:hAnsi="Times New Roman"/>
                <w:sz w:val="20"/>
              </w:rPr>
              <w:t>6,40</w:t>
            </w:r>
          </w:p>
        </w:tc>
        <w:tc>
          <w:tcPr>
            <w:tcW w:type="dxa" w:w="992"/>
          </w:tcPr>
          <w:p>
            <w:pPr>
              <w:spacing w:line="252" w:lineRule="auto" w:after="80" w:before="80"/>
              <w:ind w:firstLine="0"/>
            </w:pPr>
            <w:r>
              <w:rPr>
                <w:rFonts w:ascii="Times New Roman" w:hAnsi="Times New Roman"/>
                <w:sz w:val="20"/>
              </w:rPr>
              <w:t>6,78</w:t>
            </w:r>
          </w:p>
        </w:tc>
        <w:tc>
          <w:tcPr>
            <w:tcW w:type="dxa" w:w="992"/>
          </w:tcPr>
          <w:p>
            <w:pPr>
              <w:spacing w:line="252" w:lineRule="auto" w:after="80" w:before="80"/>
              <w:ind w:firstLine="0"/>
            </w:pPr>
            <w:r>
              <w:rPr>
                <w:rFonts w:ascii="Times New Roman" w:hAnsi="Times New Roman"/>
                <w:sz w:val="20"/>
              </w:rPr>
              <w:t>5,03</w:t>
            </w:r>
          </w:p>
        </w:tc>
        <w:tc>
          <w:tcPr>
            <w:tcW w:type="dxa" w:w="992"/>
          </w:tcPr>
          <w:p>
            <w:pPr>
              <w:spacing w:line="252" w:lineRule="auto" w:after="80" w:before="80"/>
              <w:ind w:firstLine="0"/>
            </w:pPr>
            <w:r>
              <w:rPr>
                <w:rFonts w:ascii="Times New Roman" w:hAnsi="Times New Roman"/>
                <w:sz w:val="20"/>
              </w:rPr>
              <w:t>5,17</w:t>
            </w:r>
          </w:p>
        </w:tc>
        <w:tc>
          <w:tcPr>
            <w:tcW w:type="dxa" w:w="992"/>
          </w:tcPr>
          <w:p>
            <w:pPr>
              <w:spacing w:line="252" w:lineRule="auto" w:after="80" w:before="80"/>
              <w:ind w:firstLine="0"/>
            </w:pPr>
            <w:r>
              <w:rPr>
                <w:rFonts w:ascii="Times New Roman" w:hAnsi="Times New Roman"/>
                <w:sz w:val="20"/>
              </w:rPr>
              <w:t>5,40</w:t>
            </w:r>
          </w:p>
        </w:tc>
        <w:tc>
          <w:tcPr>
            <w:tcW w:type="dxa" w:w="1077"/>
          </w:tcPr>
          <w:p>
            <w:pPr>
              <w:spacing w:line="252" w:lineRule="auto" w:after="80" w:before="80"/>
              <w:ind w:firstLine="0"/>
            </w:pPr>
            <w:r>
              <w:rPr>
                <w:rFonts w:ascii="Times New Roman" w:hAnsi="Times New Roman"/>
                <w:sz w:val="20"/>
              </w:rPr>
              <w:t>0,94</w:t>
            </w:r>
          </w:p>
        </w:tc>
      </w:tr>
      <w:tr>
        <w:trPr>
          <w:cantSplit/>
        </w:trPr>
        <w:tc>
          <w:tcPr>
            <w:tcW w:type="dxa" w:w="1757"/>
          </w:tcPr>
          <w:p>
            <w:pPr>
              <w:spacing w:line="252" w:lineRule="auto" w:after="80" w:before="80"/>
              <w:ind w:firstLine="0"/>
            </w:pPr>
            <w:r>
              <w:rPr>
                <w:rFonts w:ascii="Times New Roman" w:hAnsi="Times New Roman"/>
                <w:sz w:val="20"/>
              </w:rPr>
              <w:t>Свободные слоты</w:t>
            </w:r>
          </w:p>
        </w:tc>
        <w:tc>
          <w:tcPr>
            <w:tcW w:type="dxa" w:w="992"/>
          </w:tcPr>
          <w:p>
            <w:pPr>
              <w:spacing w:line="252" w:lineRule="auto" w:after="80" w:before="80"/>
              <w:ind w:firstLine="0"/>
            </w:pPr>
            <w:r>
              <w:rPr>
                <w:rFonts w:ascii="Times New Roman" w:hAnsi="Times New Roman"/>
                <w:sz w:val="20"/>
              </w:rPr>
              <w:t>6,90</w:t>
            </w:r>
          </w:p>
        </w:tc>
        <w:tc>
          <w:tcPr>
            <w:tcW w:type="dxa" w:w="992"/>
          </w:tcPr>
          <w:p>
            <w:pPr>
              <w:spacing w:line="252" w:lineRule="auto" w:after="80" w:before="80"/>
              <w:ind w:firstLine="0"/>
            </w:pPr>
            <w:r>
              <w:rPr>
                <w:rFonts w:ascii="Times New Roman" w:hAnsi="Times New Roman"/>
                <w:sz w:val="20"/>
              </w:rPr>
              <w:t>7,08</w:t>
            </w:r>
          </w:p>
        </w:tc>
        <w:tc>
          <w:tcPr>
            <w:tcW w:type="dxa" w:w="992"/>
          </w:tcPr>
          <w:p>
            <w:pPr>
              <w:spacing w:line="252" w:lineRule="auto" w:after="80" w:before="80"/>
              <w:ind w:firstLine="0"/>
            </w:pPr>
            <w:r>
              <w:rPr>
                <w:rFonts w:ascii="Times New Roman" w:hAnsi="Times New Roman"/>
                <w:sz w:val="20"/>
              </w:rPr>
              <w:t>7,17</w:t>
            </w:r>
          </w:p>
        </w:tc>
        <w:tc>
          <w:tcPr>
            <w:tcW w:type="dxa" w:w="992"/>
          </w:tcPr>
          <w:p>
            <w:pPr>
              <w:spacing w:line="252" w:lineRule="auto" w:after="80" w:before="80"/>
              <w:ind w:firstLine="0"/>
            </w:pPr>
            <w:r>
              <w:rPr>
                <w:rFonts w:ascii="Times New Roman" w:hAnsi="Times New Roman"/>
                <w:sz w:val="20"/>
              </w:rPr>
              <w:t>138,31</w:t>
            </w:r>
          </w:p>
        </w:tc>
        <w:tc>
          <w:tcPr>
            <w:tcW w:type="dxa" w:w="992"/>
          </w:tcPr>
          <w:p>
            <w:pPr>
              <w:spacing w:line="252" w:lineRule="auto" w:after="80" w:before="80"/>
              <w:ind w:firstLine="0"/>
            </w:pPr>
            <w:r>
              <w:rPr>
                <w:rFonts w:ascii="Times New Roman" w:hAnsi="Times New Roman"/>
                <w:sz w:val="20"/>
              </w:rPr>
              <w:t>142,89</w:t>
            </w:r>
          </w:p>
        </w:tc>
        <w:tc>
          <w:tcPr>
            <w:tcW w:type="dxa" w:w="992"/>
          </w:tcPr>
          <w:p>
            <w:pPr>
              <w:spacing w:line="252" w:lineRule="auto" w:after="80" w:before="80"/>
              <w:ind w:firstLine="0"/>
            </w:pPr>
            <w:r>
              <w:rPr>
                <w:rFonts w:ascii="Times New Roman" w:hAnsi="Times New Roman"/>
                <w:sz w:val="20"/>
              </w:rPr>
              <w:t>143,22</w:t>
            </w:r>
          </w:p>
        </w:tc>
        <w:tc>
          <w:tcPr>
            <w:tcW w:type="dxa" w:w="1077"/>
          </w:tcPr>
          <w:p>
            <w:pPr>
              <w:spacing w:line="252" w:lineRule="auto" w:after="80" w:before="80"/>
              <w:ind w:firstLine="0"/>
            </w:pPr>
            <w:r>
              <w:rPr>
                <w:rFonts w:ascii="Times New Roman" w:hAnsi="Times New Roman"/>
                <w:sz w:val="20"/>
              </w:rPr>
              <w:t>20,05</w:t>
            </w:r>
          </w:p>
        </w:tc>
      </w:tr>
      <w:tr>
        <w:trPr>
          <w:cantSplit/>
        </w:trPr>
        <w:tc>
          <w:tcPr>
            <w:tcW w:type="dxa" w:w="1757"/>
          </w:tcPr>
          <w:p>
            <w:pPr>
              <w:spacing w:line="252" w:lineRule="auto" w:after="80" w:before="80"/>
              <w:ind w:firstLine="0"/>
            </w:pPr>
            <w:r>
              <w:rPr>
                <w:rFonts w:ascii="Times New Roman" w:hAnsi="Times New Roman"/>
                <w:sz w:val="20"/>
              </w:rPr>
              <w:t>Сводка</w:t>
            </w:r>
          </w:p>
        </w:tc>
        <w:tc>
          <w:tcPr>
            <w:tcW w:type="dxa" w:w="992"/>
          </w:tcPr>
          <w:p>
            <w:pPr>
              <w:spacing w:line="252" w:lineRule="auto" w:after="80" w:before="80"/>
              <w:ind w:firstLine="0"/>
            </w:pPr>
            <w:r>
              <w:rPr>
                <w:rFonts w:ascii="Times New Roman" w:hAnsi="Times New Roman"/>
                <w:sz w:val="20"/>
              </w:rPr>
              <w:t>8,03</w:t>
            </w:r>
          </w:p>
        </w:tc>
        <w:tc>
          <w:tcPr>
            <w:tcW w:type="dxa" w:w="992"/>
          </w:tcPr>
          <w:p>
            <w:pPr>
              <w:spacing w:line="252" w:lineRule="auto" w:after="80" w:before="80"/>
              <w:ind w:firstLine="0"/>
            </w:pPr>
            <w:r>
              <w:rPr>
                <w:rFonts w:ascii="Times New Roman" w:hAnsi="Times New Roman"/>
                <w:sz w:val="20"/>
              </w:rPr>
              <w:t>8,96</w:t>
            </w:r>
          </w:p>
        </w:tc>
        <w:tc>
          <w:tcPr>
            <w:tcW w:type="dxa" w:w="992"/>
          </w:tcPr>
          <w:p>
            <w:pPr>
              <w:spacing w:line="252" w:lineRule="auto" w:after="80" w:before="80"/>
              <w:ind w:firstLine="0"/>
            </w:pPr>
            <w:r>
              <w:rPr>
                <w:rFonts w:ascii="Times New Roman" w:hAnsi="Times New Roman"/>
                <w:sz w:val="20"/>
              </w:rPr>
              <w:t>9,69</w:t>
            </w:r>
          </w:p>
        </w:tc>
        <w:tc>
          <w:tcPr>
            <w:tcW w:type="dxa" w:w="992"/>
          </w:tcPr>
          <w:p>
            <w:pPr>
              <w:spacing w:line="252" w:lineRule="auto" w:after="80" w:before="80"/>
              <w:ind w:firstLine="0"/>
            </w:pPr>
            <w:r>
              <w:rPr>
                <w:rFonts w:ascii="Times New Roman" w:hAnsi="Times New Roman"/>
                <w:sz w:val="20"/>
              </w:rPr>
              <w:t>498,70</w:t>
            </w:r>
          </w:p>
        </w:tc>
        <w:tc>
          <w:tcPr>
            <w:tcW w:type="dxa" w:w="992"/>
          </w:tcPr>
          <w:p>
            <w:pPr>
              <w:spacing w:line="252" w:lineRule="auto" w:after="80" w:before="80"/>
              <w:ind w:firstLine="0"/>
            </w:pPr>
            <w:r>
              <w:rPr>
                <w:rFonts w:ascii="Times New Roman" w:hAnsi="Times New Roman"/>
                <w:sz w:val="20"/>
              </w:rPr>
              <w:t>503,70</w:t>
            </w:r>
          </w:p>
        </w:tc>
        <w:tc>
          <w:tcPr>
            <w:tcW w:type="dxa" w:w="992"/>
          </w:tcPr>
          <w:p>
            <w:pPr>
              <w:spacing w:line="252" w:lineRule="auto" w:after="80" w:before="80"/>
              <w:ind w:firstLine="0"/>
            </w:pPr>
            <w:r>
              <w:rPr>
                <w:rFonts w:ascii="Times New Roman" w:hAnsi="Times New Roman"/>
                <w:sz w:val="20"/>
              </w:rPr>
              <w:t>512,57</w:t>
            </w:r>
          </w:p>
        </w:tc>
        <w:tc>
          <w:tcPr>
            <w:tcW w:type="dxa" w:w="1077"/>
          </w:tcPr>
          <w:p>
            <w:pPr>
              <w:spacing w:line="252" w:lineRule="auto" w:after="80" w:before="80"/>
              <w:ind w:firstLine="0"/>
            </w:pPr>
            <w:r>
              <w:rPr>
                <w:rFonts w:ascii="Times New Roman" w:hAnsi="Times New Roman"/>
                <w:sz w:val="20"/>
              </w:rPr>
              <w:t>62,08</w:t>
            </w:r>
          </w:p>
        </w:tc>
      </w:tr>
      <w:tr>
        <w:trPr>
          <w:cantSplit/>
        </w:trPr>
        <w:tc>
          <w:tcPr>
            <w:tcW w:type="dxa" w:w="1757"/>
          </w:tcPr>
          <w:p>
            <w:pPr>
              <w:spacing w:line="252" w:lineRule="auto" w:after="80" w:before="80"/>
              <w:ind w:firstLine="0"/>
            </w:pPr>
            <w:r>
              <w:rPr>
                <w:rFonts w:ascii="Times New Roman" w:hAnsi="Times New Roman"/>
                <w:sz w:val="20"/>
              </w:rPr>
              <w:t>Бронирование</w:t>
            </w:r>
          </w:p>
        </w:tc>
        <w:tc>
          <w:tcPr>
            <w:tcW w:type="dxa" w:w="992"/>
          </w:tcPr>
          <w:p>
            <w:pPr>
              <w:spacing w:line="252" w:lineRule="auto" w:after="80" w:before="80"/>
              <w:ind w:firstLine="0"/>
            </w:pPr>
            <w:r>
              <w:rPr>
                <w:rFonts w:ascii="Times New Roman" w:hAnsi="Times New Roman"/>
                <w:sz w:val="20"/>
              </w:rPr>
              <w:t>8,50</w:t>
            </w:r>
          </w:p>
        </w:tc>
        <w:tc>
          <w:tcPr>
            <w:tcW w:type="dxa" w:w="992"/>
          </w:tcPr>
          <w:p>
            <w:pPr>
              <w:spacing w:line="252" w:lineRule="auto" w:after="80" w:before="80"/>
              <w:ind w:firstLine="0"/>
            </w:pPr>
            <w:r>
              <w:rPr>
                <w:rFonts w:ascii="Times New Roman" w:hAnsi="Times New Roman"/>
                <w:sz w:val="20"/>
              </w:rPr>
              <w:t>13,75</w:t>
            </w:r>
          </w:p>
        </w:tc>
        <w:tc>
          <w:tcPr>
            <w:tcW w:type="dxa" w:w="992"/>
          </w:tcPr>
          <w:p>
            <w:pPr>
              <w:spacing w:line="252" w:lineRule="auto" w:after="80" w:before="80"/>
              <w:ind w:firstLine="0"/>
            </w:pPr>
            <w:r>
              <w:rPr>
                <w:rFonts w:ascii="Times New Roman" w:hAnsi="Times New Roman"/>
                <w:sz w:val="20"/>
              </w:rPr>
              <w:t>21,68</w:t>
            </w:r>
          </w:p>
        </w:tc>
        <w:tc>
          <w:tcPr>
            <w:tcW w:type="dxa" w:w="992"/>
          </w:tcPr>
          <w:p>
            <w:pPr>
              <w:spacing w:line="252" w:lineRule="auto" w:after="80" w:before="80"/>
              <w:ind w:firstLine="0"/>
            </w:pPr>
            <w:r>
              <w:rPr>
                <w:rFonts w:ascii="Times New Roman" w:hAnsi="Times New Roman"/>
                <w:sz w:val="20"/>
              </w:rPr>
              <w:t>9,17</w:t>
            </w:r>
          </w:p>
        </w:tc>
        <w:tc>
          <w:tcPr>
            <w:tcW w:type="dxa" w:w="992"/>
          </w:tcPr>
          <w:p>
            <w:pPr>
              <w:spacing w:line="252" w:lineRule="auto" w:after="80" w:before="80"/>
              <w:ind w:firstLine="0"/>
            </w:pPr>
            <w:r>
              <w:rPr>
                <w:rFonts w:ascii="Times New Roman" w:hAnsi="Times New Roman"/>
                <w:sz w:val="20"/>
              </w:rPr>
              <w:t>10,30</w:t>
            </w:r>
          </w:p>
        </w:tc>
        <w:tc>
          <w:tcPr>
            <w:tcW w:type="dxa" w:w="992"/>
          </w:tcPr>
          <w:p>
            <w:pPr>
              <w:spacing w:line="252" w:lineRule="auto" w:after="80" w:before="80"/>
              <w:ind w:firstLine="0"/>
            </w:pPr>
            <w:r>
              <w:rPr>
                <w:rFonts w:ascii="Times New Roman" w:hAnsi="Times New Roman"/>
                <w:sz w:val="20"/>
              </w:rPr>
              <w:t>10,54</w:t>
            </w:r>
          </w:p>
        </w:tc>
        <w:tc>
          <w:tcPr>
            <w:tcW w:type="dxa" w:w="1077"/>
          </w:tcPr>
          <w:p>
            <w:pPr>
              <w:spacing w:line="252" w:lineRule="auto" w:after="80" w:before="80"/>
              <w:ind w:firstLine="0"/>
            </w:pPr>
            <w:r>
              <w:rPr>
                <w:rFonts w:ascii="Times New Roman" w:hAnsi="Times New Roman"/>
                <w:sz w:val="20"/>
              </w:rPr>
              <w:t>1,08</w:t>
            </w:r>
          </w:p>
        </w:tc>
      </w:tr>
      <w:tr>
        <w:trPr>
          <w:cantSplit/>
        </w:trPr>
        <w:tc>
          <w:tcPr>
            <w:tcW w:type="dxa" w:w="1757"/>
          </w:tcPr>
          <w:p>
            <w:pPr>
              <w:spacing w:line="252" w:lineRule="auto" w:after="80" w:before="80"/>
              <w:ind w:firstLine="0"/>
            </w:pPr>
            <w:r>
              <w:rPr>
                <w:rFonts w:ascii="Times New Roman" w:hAnsi="Times New Roman"/>
                <w:sz w:val="20"/>
              </w:rPr>
              <w:t>Отмена</w:t>
            </w:r>
          </w:p>
        </w:tc>
        <w:tc>
          <w:tcPr>
            <w:tcW w:type="dxa" w:w="992"/>
          </w:tcPr>
          <w:p>
            <w:pPr>
              <w:spacing w:line="252" w:lineRule="auto" w:after="80" w:before="80"/>
              <w:ind w:firstLine="0"/>
            </w:pPr>
            <w:r>
              <w:rPr>
                <w:rFonts w:ascii="Times New Roman" w:hAnsi="Times New Roman"/>
                <w:sz w:val="20"/>
              </w:rPr>
              <w:t>7,08</w:t>
            </w:r>
          </w:p>
        </w:tc>
        <w:tc>
          <w:tcPr>
            <w:tcW w:type="dxa" w:w="992"/>
          </w:tcPr>
          <w:p>
            <w:pPr>
              <w:spacing w:line="252" w:lineRule="auto" w:after="80" w:before="80"/>
              <w:ind w:firstLine="0"/>
            </w:pPr>
            <w:r>
              <w:rPr>
                <w:rFonts w:ascii="Times New Roman" w:hAnsi="Times New Roman"/>
                <w:sz w:val="20"/>
              </w:rPr>
              <w:t>8,74</w:t>
            </w:r>
          </w:p>
        </w:tc>
        <w:tc>
          <w:tcPr>
            <w:tcW w:type="dxa" w:w="992"/>
          </w:tcPr>
          <w:p>
            <w:pPr>
              <w:spacing w:line="252" w:lineRule="auto" w:after="80" w:before="80"/>
              <w:ind w:firstLine="0"/>
            </w:pPr>
            <w:r>
              <w:rPr>
                <w:rFonts w:ascii="Times New Roman" w:hAnsi="Times New Roman"/>
                <w:sz w:val="20"/>
              </w:rPr>
              <w:t>8,99</w:t>
            </w:r>
          </w:p>
        </w:tc>
        <w:tc>
          <w:tcPr>
            <w:tcW w:type="dxa" w:w="992"/>
          </w:tcPr>
          <w:p>
            <w:pPr>
              <w:spacing w:line="252" w:lineRule="auto" w:after="80" w:before="80"/>
              <w:ind w:firstLine="0"/>
            </w:pPr>
            <w:r>
              <w:rPr>
                <w:rFonts w:ascii="Times New Roman" w:hAnsi="Times New Roman"/>
                <w:sz w:val="20"/>
              </w:rPr>
              <w:t>5,66</w:t>
            </w:r>
          </w:p>
        </w:tc>
        <w:tc>
          <w:tcPr>
            <w:tcW w:type="dxa" w:w="992"/>
          </w:tcPr>
          <w:p>
            <w:pPr>
              <w:spacing w:line="252" w:lineRule="auto" w:after="80" w:before="80"/>
              <w:ind w:firstLine="0"/>
            </w:pPr>
            <w:r>
              <w:rPr>
                <w:rFonts w:ascii="Times New Roman" w:hAnsi="Times New Roman"/>
                <w:sz w:val="20"/>
              </w:rPr>
              <w:t>5,96</w:t>
            </w:r>
          </w:p>
        </w:tc>
        <w:tc>
          <w:tcPr>
            <w:tcW w:type="dxa" w:w="992"/>
          </w:tcPr>
          <w:p>
            <w:pPr>
              <w:spacing w:line="252" w:lineRule="auto" w:after="80" w:before="80"/>
              <w:ind w:firstLine="0"/>
            </w:pPr>
            <w:r>
              <w:rPr>
                <w:rFonts w:ascii="Times New Roman" w:hAnsi="Times New Roman"/>
                <w:sz w:val="20"/>
              </w:rPr>
              <w:t>6,48</w:t>
            </w:r>
          </w:p>
        </w:tc>
        <w:tc>
          <w:tcPr>
            <w:tcW w:type="dxa" w:w="1077"/>
          </w:tcPr>
          <w:p>
            <w:pPr>
              <w:spacing w:line="252" w:lineRule="auto" w:after="80" w:before="80"/>
              <w:ind w:firstLine="0"/>
            </w:pPr>
            <w:r>
              <w:rPr>
                <w:rFonts w:ascii="Times New Roman" w:hAnsi="Times New Roman"/>
                <w:sz w:val="20"/>
              </w:rPr>
              <w:t>0,80</w:t>
            </w:r>
          </w:p>
        </w:tc>
      </w:tr>
    </w:tbl>
    <w:p>
      <w:pPr>
        <w:jc w:val="both"/>
      </w:pPr>
    </w:p>
    <w:p>
      <w:pPr>
        <w:jc w:val="both"/>
      </w:pPr>
      <w:r>
        <w:t>Список замедлился в 5,72 раза, свободные слоты — в 20,05, сводка — в 62,08. Это главные кандидаты на дальнейшее исследование. Объём записей вырос в 200 раз, слотов — в 400 раз; ни одна из этих операций не выросла быстрее исходных данных, однако их абсолютные затраты существенно увеличились.</w:t>
      </w:r>
    </w:p>
    <w:p>
      <w:pPr>
        <w:jc w:val="both"/>
      </w:pPr>
      <w:r>
        <w:t>Вход, выход, текущий пользователь, услуги, карточка и отмена остаются близкими по времени и исключены из дальнейшего разбора зависимости от объёма. Список специалистов вырос в 1,30 раза, создание — в 1,08; они включены в разложение как второстепенные случаи. Время входа определяется прежде всего проверкой PBKDF2, а не числом записей на приём.</w:t>
      </w:r>
    </w:p>
    <w:p>
      <w:pPr>
        <w:pStyle w:val="Heading2"/>
      </w:pPr>
      <w:bookmarkStart w:id="109" w:name="_TocDZ1_10"/>
      <w:r>
        <w:t>2.2 Разложение времени между приложением и базой данных</w:t>
      </w:r>
      <w:bookmarkEnd w:id="109"/>
    </w:p>
    <w:p>
      <w:pPr>
        <w:jc w:val="both"/>
      </w:pPr>
      <w:r>
        <w:t>На рабочем объёме использованы серверные метрики Server-Timing. SQL-время измеряется вокруг execute и fetchall: включает ожидание PostgreSQL, передачу строк и их декодирование драйвером. Оно не является чистым временем исполнения внутри PostgreSQL. Время кода — остаток серверного времени после SQL; сюда входят открытие соединения, транзакционное завершение, бизнес-логика и подготовка ответа. Внешняя доставка HTTP измерена отдельно в таблице 5.</w:t>
      </w:r>
    </w:p>
    <w:p>
      <w:pPr>
        <w:jc w:val="both"/>
      </w:pPr>
      <w:r>
        <w:t>Для аддитивности разложения таблица 6 содержит арифметические средние по одним и тем же 30 запросам: серверное время равно сумме SQL и остатка. Медианы отдельных частей не складывались. Число SQL-запросов в каждой серии постоянно и включает авторизацию.</w:t>
      </w:r>
    </w:p>
    <w:p>
      <w:pPr>
        <w:keepNext/>
        <w:spacing w:before="120"/>
        <w:ind w:firstLine="0"/>
        <w:jc w:val="both"/>
      </w:pPr>
      <w:r>
        <w:t>Таблица 6 – Куда уходит серверное время операции</w:t>
      </w:r>
    </w:p>
    <w:tbl>
      <w:tblPr>
        <w:tblStyle w:val="TableGrid"/>
        <w:tblW w:type="auto" w:w="0"/>
        <w:tblLayout w:type="fixed"/>
        <w:tblLook w:firstColumn="1" w:firstRow="1" w:lastColumn="0" w:lastRow="0" w:noHBand="0" w:noVBand="1" w:val="04A0"/>
      </w:tblPr>
      <w:tblGrid>
        <w:gridCol w:w="1984"/>
        <w:gridCol w:w="1304"/>
        <w:gridCol w:w="1304"/>
        <w:gridCol w:w="1304"/>
        <w:gridCol w:w="1134"/>
        <w:gridCol w:w="1757"/>
      </w:tblGrid>
      <w:tr>
        <w:trPr>
          <w:tblHeader/>
          <w:cantSplit/>
        </w:trPr>
        <w:tc>
          <w:tcPr>
            <w:tcW w:type="dxa" w:w="1559"/>
          </w:tcPr>
          <w:p>
            <w:pPr>
              <w:spacing w:line="252" w:lineRule="auto" w:after="80" w:before="80"/>
              <w:ind w:firstLine="0"/>
            </w:pPr>
            <w:r>
              <w:rPr>
                <w:rFonts w:ascii="Times New Roman" w:hAnsi="Times New Roman"/>
                <w:b/>
                <w:sz w:val="20"/>
              </w:rPr>
              <w:t>Операция</w:t>
            </w:r>
          </w:p>
        </w:tc>
        <w:tc>
          <w:tcPr>
            <w:tcW w:type="dxa" w:w="1559"/>
          </w:tcPr>
          <w:p>
            <w:pPr>
              <w:spacing w:line="252" w:lineRule="auto" w:after="80" w:before="80"/>
              <w:ind w:firstLine="0"/>
            </w:pPr>
            <w:r>
              <w:rPr>
                <w:rFonts w:ascii="Times New Roman" w:hAnsi="Times New Roman"/>
                <w:b/>
                <w:sz w:val="20"/>
              </w:rPr>
              <w:t>Всего, мс</w:t>
            </w:r>
          </w:p>
        </w:tc>
        <w:tc>
          <w:tcPr>
            <w:tcW w:type="dxa" w:w="1559"/>
          </w:tcPr>
          <w:p>
            <w:pPr>
              <w:spacing w:line="252" w:lineRule="auto" w:after="80" w:before="80"/>
              <w:ind w:firstLine="0"/>
            </w:pPr>
            <w:r>
              <w:rPr>
                <w:rFonts w:ascii="Times New Roman" w:hAnsi="Times New Roman"/>
                <w:b/>
                <w:sz w:val="20"/>
              </w:rPr>
              <w:t>SQL, мс</w:t>
            </w:r>
          </w:p>
        </w:tc>
        <w:tc>
          <w:tcPr>
            <w:tcW w:type="dxa" w:w="1559"/>
          </w:tcPr>
          <w:p>
            <w:pPr>
              <w:spacing w:line="252" w:lineRule="auto" w:after="80" w:before="80"/>
              <w:ind w:firstLine="0"/>
            </w:pPr>
            <w:r>
              <w:rPr>
                <w:rFonts w:ascii="Times New Roman" w:hAnsi="Times New Roman"/>
                <w:b/>
                <w:sz w:val="20"/>
              </w:rPr>
              <w:t>Код, мс</w:t>
            </w:r>
          </w:p>
        </w:tc>
        <w:tc>
          <w:tcPr>
            <w:tcW w:type="dxa" w:w="1559"/>
          </w:tcPr>
          <w:p>
            <w:pPr>
              <w:spacing w:line="252" w:lineRule="auto" w:after="80" w:before="80"/>
              <w:ind w:firstLine="0"/>
            </w:pPr>
            <w:r>
              <w:rPr>
                <w:rFonts w:ascii="Times New Roman" w:hAnsi="Times New Roman"/>
                <w:b/>
                <w:sz w:val="20"/>
              </w:rPr>
              <w:t>Запросов</w:t>
            </w:r>
          </w:p>
        </w:tc>
        <w:tc>
          <w:tcPr>
            <w:tcW w:type="dxa" w:w="1559"/>
          </w:tcPr>
          <w:p>
            <w:pPr>
              <w:spacing w:line="252" w:lineRule="auto" w:after="80" w:before="80"/>
              <w:ind w:firstLine="0"/>
            </w:pPr>
            <w:r>
              <w:rPr>
                <w:rFonts w:ascii="Times New Roman" w:hAnsi="Times New Roman"/>
                <w:b/>
                <w:sz w:val="20"/>
              </w:rPr>
              <w:t>Вывод</w:t>
            </w:r>
          </w:p>
        </w:tc>
      </w:tr>
      <w:tr>
        <w:trPr>
          <w:cantSplit/>
        </w:trPr>
        <w:tc>
          <w:tcPr>
            <w:tcW w:type="dxa" w:w="1984"/>
          </w:tcPr>
          <w:p>
            <w:pPr>
              <w:spacing w:line="252" w:lineRule="auto" w:after="80" w:before="80"/>
              <w:ind w:firstLine="0"/>
            </w:pPr>
            <w:r>
              <w:rPr>
                <w:rFonts w:ascii="Times New Roman" w:hAnsi="Times New Roman"/>
                <w:sz w:val="20"/>
              </w:rPr>
              <w:t>Список записей</w:t>
            </w:r>
          </w:p>
        </w:tc>
        <w:tc>
          <w:tcPr>
            <w:tcW w:type="dxa" w:w="1304"/>
          </w:tcPr>
          <w:p>
            <w:pPr>
              <w:spacing w:line="252" w:lineRule="auto" w:after="80" w:before="80"/>
              <w:ind w:firstLine="0"/>
            </w:pPr>
            <w:r>
              <w:rPr>
                <w:rFonts w:ascii="Times New Roman" w:hAnsi="Times New Roman"/>
                <w:sz w:val="20"/>
              </w:rPr>
              <w:t>34,07</w:t>
            </w:r>
          </w:p>
        </w:tc>
        <w:tc>
          <w:tcPr>
            <w:tcW w:type="dxa" w:w="1304"/>
          </w:tcPr>
          <w:p>
            <w:pPr>
              <w:spacing w:line="252" w:lineRule="auto" w:after="80" w:before="80"/>
              <w:ind w:firstLine="0"/>
            </w:pPr>
            <w:r>
              <w:rPr>
                <w:rFonts w:ascii="Times New Roman" w:hAnsi="Times New Roman"/>
                <w:sz w:val="20"/>
              </w:rPr>
              <w:t>29,65</w:t>
            </w:r>
          </w:p>
        </w:tc>
        <w:tc>
          <w:tcPr>
            <w:tcW w:type="dxa" w:w="1304"/>
          </w:tcPr>
          <w:p>
            <w:pPr>
              <w:spacing w:line="252" w:lineRule="auto" w:after="80" w:before="80"/>
              <w:ind w:firstLine="0"/>
            </w:pPr>
            <w:r>
              <w:rPr>
                <w:rFonts w:ascii="Times New Roman" w:hAnsi="Times New Roman"/>
                <w:sz w:val="20"/>
              </w:rPr>
              <w:t>4,43</w:t>
            </w:r>
          </w:p>
        </w:tc>
        <w:tc>
          <w:tcPr>
            <w:tcW w:type="dxa" w:w="1134"/>
          </w:tcPr>
          <w:p>
            <w:pPr>
              <w:spacing w:line="252" w:lineRule="auto" w:after="80" w:before="80"/>
              <w:ind w:firstLine="0"/>
            </w:pPr>
            <w:r>
              <w:rPr>
                <w:rFonts w:ascii="Times New Roman" w:hAnsi="Times New Roman"/>
                <w:sz w:val="20"/>
              </w:rPr>
              <w:t>3</w:t>
            </w:r>
          </w:p>
        </w:tc>
        <w:tc>
          <w:tcPr>
            <w:tcW w:type="dxa" w:w="1757"/>
          </w:tcPr>
          <w:p>
            <w:pPr>
              <w:spacing w:line="252" w:lineRule="auto" w:after="80" w:before="80"/>
              <w:ind w:firstLine="0"/>
            </w:pPr>
            <w:r>
              <w:rPr>
                <w:rFonts w:ascii="Times New Roman" w:hAnsi="Times New Roman"/>
                <w:sz w:val="20"/>
              </w:rPr>
              <w:t>БД</w:t>
            </w:r>
          </w:p>
        </w:tc>
      </w:tr>
      <w:tr>
        <w:trPr>
          <w:cantSplit/>
        </w:trPr>
        <w:tc>
          <w:tcPr>
            <w:tcW w:type="dxa" w:w="1984"/>
          </w:tcPr>
          <w:p>
            <w:pPr>
              <w:spacing w:line="252" w:lineRule="auto" w:after="80" w:before="80"/>
              <w:ind w:firstLine="0"/>
            </w:pPr>
            <w:r>
              <w:rPr>
                <w:rFonts w:ascii="Times New Roman" w:hAnsi="Times New Roman"/>
                <w:sz w:val="20"/>
              </w:rPr>
              <w:t>Свободные слоты</w:t>
            </w:r>
          </w:p>
        </w:tc>
        <w:tc>
          <w:tcPr>
            <w:tcW w:type="dxa" w:w="1304"/>
          </w:tcPr>
          <w:p>
            <w:pPr>
              <w:spacing w:line="252" w:lineRule="auto" w:after="80" w:before="80"/>
              <w:ind w:firstLine="0"/>
            </w:pPr>
            <w:r>
              <w:rPr>
                <w:rFonts w:ascii="Times New Roman" w:hAnsi="Times New Roman"/>
                <w:sz w:val="20"/>
              </w:rPr>
              <w:t>138,47</w:t>
            </w:r>
          </w:p>
        </w:tc>
        <w:tc>
          <w:tcPr>
            <w:tcW w:type="dxa" w:w="1304"/>
          </w:tcPr>
          <w:p>
            <w:pPr>
              <w:spacing w:line="252" w:lineRule="auto" w:after="80" w:before="80"/>
              <w:ind w:firstLine="0"/>
            </w:pPr>
            <w:r>
              <w:rPr>
                <w:rFonts w:ascii="Times New Roman" w:hAnsi="Times New Roman"/>
                <w:sz w:val="20"/>
              </w:rPr>
              <w:t>134,24</w:t>
            </w:r>
          </w:p>
        </w:tc>
        <w:tc>
          <w:tcPr>
            <w:tcW w:type="dxa" w:w="1304"/>
          </w:tcPr>
          <w:p>
            <w:pPr>
              <w:spacing w:line="252" w:lineRule="auto" w:after="80" w:before="80"/>
              <w:ind w:firstLine="0"/>
            </w:pPr>
            <w:r>
              <w:rPr>
                <w:rFonts w:ascii="Times New Roman" w:hAnsi="Times New Roman"/>
                <w:sz w:val="20"/>
              </w:rPr>
              <w:t>4,22</w:t>
            </w:r>
          </w:p>
        </w:tc>
        <w:tc>
          <w:tcPr>
            <w:tcW w:type="dxa" w:w="1134"/>
          </w:tcPr>
          <w:p>
            <w:pPr>
              <w:spacing w:line="252" w:lineRule="auto" w:after="80" w:before="80"/>
              <w:ind w:firstLine="0"/>
            </w:pPr>
            <w:r>
              <w:rPr>
                <w:rFonts w:ascii="Times New Roman" w:hAnsi="Times New Roman"/>
                <w:sz w:val="20"/>
              </w:rPr>
              <w:t>4</w:t>
            </w:r>
          </w:p>
        </w:tc>
        <w:tc>
          <w:tcPr>
            <w:tcW w:type="dxa" w:w="1757"/>
          </w:tcPr>
          <w:p>
            <w:pPr>
              <w:spacing w:line="252" w:lineRule="auto" w:after="80" w:before="80"/>
              <w:ind w:firstLine="0"/>
            </w:pPr>
            <w:r>
              <w:rPr>
                <w:rFonts w:ascii="Times New Roman" w:hAnsi="Times New Roman"/>
                <w:sz w:val="20"/>
              </w:rPr>
              <w:t>БД</w:t>
            </w:r>
          </w:p>
        </w:tc>
      </w:tr>
      <w:tr>
        <w:trPr>
          <w:cantSplit/>
        </w:trPr>
        <w:tc>
          <w:tcPr>
            <w:tcW w:type="dxa" w:w="1984"/>
          </w:tcPr>
          <w:p>
            <w:pPr>
              <w:spacing w:line="252" w:lineRule="auto" w:after="80" w:before="80"/>
              <w:ind w:firstLine="0"/>
            </w:pPr>
            <w:r>
              <w:rPr>
                <w:rFonts w:ascii="Times New Roman" w:hAnsi="Times New Roman"/>
                <w:sz w:val="20"/>
              </w:rPr>
              <w:t>Сводка</w:t>
            </w:r>
          </w:p>
        </w:tc>
        <w:tc>
          <w:tcPr>
            <w:tcW w:type="dxa" w:w="1304"/>
          </w:tcPr>
          <w:p>
            <w:pPr>
              <w:spacing w:line="252" w:lineRule="auto" w:after="80" w:before="80"/>
              <w:ind w:firstLine="0"/>
            </w:pPr>
            <w:r>
              <w:rPr>
                <w:rFonts w:ascii="Times New Roman" w:hAnsi="Times New Roman"/>
                <w:sz w:val="20"/>
              </w:rPr>
              <w:t>497,28</w:t>
            </w:r>
          </w:p>
        </w:tc>
        <w:tc>
          <w:tcPr>
            <w:tcW w:type="dxa" w:w="1304"/>
          </w:tcPr>
          <w:p>
            <w:pPr>
              <w:spacing w:line="252" w:lineRule="auto" w:after="80" w:before="80"/>
              <w:ind w:firstLine="0"/>
            </w:pPr>
            <w:r>
              <w:rPr>
                <w:rFonts w:ascii="Times New Roman" w:hAnsi="Times New Roman"/>
                <w:sz w:val="20"/>
              </w:rPr>
              <w:t>236,62</w:t>
            </w:r>
          </w:p>
        </w:tc>
        <w:tc>
          <w:tcPr>
            <w:tcW w:type="dxa" w:w="1304"/>
          </w:tcPr>
          <w:p>
            <w:pPr>
              <w:spacing w:line="252" w:lineRule="auto" w:after="80" w:before="80"/>
              <w:ind w:firstLine="0"/>
            </w:pPr>
            <w:r>
              <w:rPr>
                <w:rFonts w:ascii="Times New Roman" w:hAnsi="Times New Roman"/>
                <w:sz w:val="20"/>
              </w:rPr>
              <w:t>260,66</w:t>
            </w:r>
          </w:p>
        </w:tc>
        <w:tc>
          <w:tcPr>
            <w:tcW w:type="dxa" w:w="1134"/>
          </w:tcPr>
          <w:p>
            <w:pPr>
              <w:spacing w:line="252" w:lineRule="auto" w:after="80" w:before="80"/>
              <w:ind w:firstLine="0"/>
            </w:pPr>
            <w:r>
              <w:rPr>
                <w:rFonts w:ascii="Times New Roman" w:hAnsi="Times New Roman"/>
                <w:sz w:val="20"/>
              </w:rPr>
              <w:t>4</w:t>
            </w:r>
          </w:p>
        </w:tc>
        <w:tc>
          <w:tcPr>
            <w:tcW w:type="dxa" w:w="1757"/>
          </w:tcPr>
          <w:p>
            <w:pPr>
              <w:spacing w:line="252" w:lineRule="auto" w:after="80" w:before="80"/>
              <w:ind w:firstLine="0"/>
            </w:pPr>
            <w:r>
              <w:rPr>
                <w:rFonts w:ascii="Times New Roman" w:hAnsi="Times New Roman"/>
                <w:sz w:val="20"/>
              </w:rPr>
              <w:t>БД и код</w:t>
            </w:r>
          </w:p>
        </w:tc>
      </w:tr>
      <w:tr>
        <w:trPr>
          <w:cantSplit/>
        </w:trPr>
        <w:tc>
          <w:tcPr>
            <w:tcW w:type="dxa" w:w="1984"/>
          </w:tcPr>
          <w:p>
            <w:pPr>
              <w:spacing w:line="252" w:lineRule="auto" w:after="80" w:before="80"/>
              <w:ind w:firstLine="0"/>
            </w:pPr>
            <w:r>
              <w:rPr>
                <w:rFonts w:ascii="Times New Roman" w:hAnsi="Times New Roman"/>
                <w:sz w:val="20"/>
              </w:rPr>
              <w:t>Специалисты</w:t>
            </w:r>
          </w:p>
        </w:tc>
        <w:tc>
          <w:tcPr>
            <w:tcW w:type="dxa" w:w="1304"/>
          </w:tcPr>
          <w:p>
            <w:pPr>
              <w:spacing w:line="252" w:lineRule="auto" w:after="80" w:before="80"/>
              <w:ind w:firstLine="0"/>
            </w:pPr>
            <w:r>
              <w:rPr>
                <w:rFonts w:ascii="Times New Roman" w:hAnsi="Times New Roman"/>
                <w:sz w:val="20"/>
              </w:rPr>
              <w:t>5,61</w:t>
            </w:r>
          </w:p>
        </w:tc>
        <w:tc>
          <w:tcPr>
            <w:tcW w:type="dxa" w:w="1304"/>
          </w:tcPr>
          <w:p>
            <w:pPr>
              <w:spacing w:line="252" w:lineRule="auto" w:after="80" w:before="80"/>
              <w:ind w:firstLine="0"/>
            </w:pPr>
            <w:r>
              <w:rPr>
                <w:rFonts w:ascii="Times New Roman" w:hAnsi="Times New Roman"/>
                <w:sz w:val="20"/>
              </w:rPr>
              <w:t>1,11</w:t>
            </w:r>
          </w:p>
        </w:tc>
        <w:tc>
          <w:tcPr>
            <w:tcW w:type="dxa" w:w="1304"/>
          </w:tcPr>
          <w:p>
            <w:pPr>
              <w:spacing w:line="252" w:lineRule="auto" w:after="80" w:before="80"/>
              <w:ind w:firstLine="0"/>
            </w:pPr>
            <w:r>
              <w:rPr>
                <w:rFonts w:ascii="Times New Roman" w:hAnsi="Times New Roman"/>
                <w:sz w:val="20"/>
              </w:rPr>
              <w:t>4,50</w:t>
            </w:r>
          </w:p>
        </w:tc>
        <w:tc>
          <w:tcPr>
            <w:tcW w:type="dxa" w:w="1134"/>
          </w:tcPr>
          <w:p>
            <w:pPr>
              <w:spacing w:line="252" w:lineRule="auto" w:after="80" w:before="80"/>
              <w:ind w:firstLine="0"/>
            </w:pPr>
            <w:r>
              <w:rPr>
                <w:rFonts w:ascii="Times New Roman" w:hAnsi="Times New Roman"/>
                <w:sz w:val="20"/>
              </w:rPr>
              <w:t>2</w:t>
            </w:r>
          </w:p>
        </w:tc>
        <w:tc>
          <w:tcPr>
            <w:tcW w:type="dxa" w:w="1757"/>
          </w:tcPr>
          <w:p>
            <w:pPr>
              <w:spacing w:line="252" w:lineRule="auto" w:after="80" w:before="80"/>
              <w:ind w:firstLine="0"/>
            </w:pPr>
            <w:r>
              <w:rPr>
                <w:rFonts w:ascii="Times New Roman" w:hAnsi="Times New Roman"/>
                <w:sz w:val="20"/>
              </w:rPr>
              <w:t>Код</w:t>
            </w:r>
          </w:p>
        </w:tc>
      </w:tr>
      <w:tr>
        <w:trPr>
          <w:cantSplit/>
        </w:trPr>
        <w:tc>
          <w:tcPr>
            <w:tcW w:type="dxa" w:w="1984"/>
          </w:tcPr>
          <w:p>
            <w:pPr>
              <w:spacing w:line="252" w:lineRule="auto" w:after="80" w:before="80"/>
              <w:ind w:firstLine="0"/>
            </w:pPr>
            <w:r>
              <w:rPr>
                <w:rFonts w:ascii="Times New Roman" w:hAnsi="Times New Roman"/>
                <w:sz w:val="20"/>
              </w:rPr>
              <w:t>Бронирование</w:t>
            </w:r>
          </w:p>
        </w:tc>
        <w:tc>
          <w:tcPr>
            <w:tcW w:type="dxa" w:w="1304"/>
          </w:tcPr>
          <w:p>
            <w:pPr>
              <w:spacing w:line="252" w:lineRule="auto" w:after="80" w:before="80"/>
              <w:ind w:firstLine="0"/>
            </w:pPr>
            <w:r>
              <w:rPr>
                <w:rFonts w:ascii="Times New Roman" w:hAnsi="Times New Roman"/>
                <w:sz w:val="20"/>
              </w:rPr>
              <w:t>8,67</w:t>
            </w:r>
          </w:p>
        </w:tc>
        <w:tc>
          <w:tcPr>
            <w:tcW w:type="dxa" w:w="1304"/>
          </w:tcPr>
          <w:p>
            <w:pPr>
              <w:spacing w:line="252" w:lineRule="auto" w:after="80" w:before="80"/>
              <w:ind w:firstLine="0"/>
            </w:pPr>
            <w:r>
              <w:rPr>
                <w:rFonts w:ascii="Times New Roman" w:hAnsi="Times New Roman"/>
                <w:sz w:val="20"/>
              </w:rPr>
              <w:t>5,03</w:t>
            </w:r>
          </w:p>
        </w:tc>
        <w:tc>
          <w:tcPr>
            <w:tcW w:type="dxa" w:w="1304"/>
          </w:tcPr>
          <w:p>
            <w:pPr>
              <w:spacing w:line="252" w:lineRule="auto" w:after="80" w:before="80"/>
              <w:ind w:firstLine="0"/>
            </w:pPr>
            <w:r>
              <w:rPr>
                <w:rFonts w:ascii="Times New Roman" w:hAnsi="Times New Roman"/>
                <w:sz w:val="20"/>
              </w:rPr>
              <w:t>3,64</w:t>
            </w:r>
          </w:p>
        </w:tc>
        <w:tc>
          <w:tcPr>
            <w:tcW w:type="dxa" w:w="1134"/>
          </w:tcPr>
          <w:p>
            <w:pPr>
              <w:spacing w:line="252" w:lineRule="auto" w:after="80" w:before="80"/>
              <w:ind w:firstLine="0"/>
            </w:pPr>
            <w:r>
              <w:rPr>
                <w:rFonts w:ascii="Times New Roman" w:hAnsi="Times New Roman"/>
                <w:sz w:val="20"/>
              </w:rPr>
              <w:t>7</w:t>
            </w:r>
          </w:p>
        </w:tc>
        <w:tc>
          <w:tcPr>
            <w:tcW w:type="dxa" w:w="1757"/>
          </w:tcPr>
          <w:p>
            <w:pPr>
              <w:spacing w:line="252" w:lineRule="auto" w:after="80" w:before="80"/>
              <w:ind w:firstLine="0"/>
            </w:pPr>
            <w:r>
              <w:rPr>
                <w:rFonts w:ascii="Times New Roman" w:hAnsi="Times New Roman"/>
                <w:sz w:val="20"/>
              </w:rPr>
              <w:t>БД</w:t>
            </w:r>
          </w:p>
        </w:tc>
      </w:tr>
    </w:tbl>
    <w:p>
      <w:pPr>
        <w:jc w:val="both"/>
      </w:pPr>
    </w:p>
    <w:p>
      <w:pPr>
        <w:jc w:val="both"/>
      </w:pPr>
      <w:r>
        <w:t>У списка и поиска слотов доминируют обращения к БД. Сводка тратит значимое время на обе части: большие наборы строк получают из БД и затем обрабатывают в Python. У специалистов большая часть небольшого времени остаётся вне SQL, в том числе при сериализации ответа. Семь запросов бронирования имеют фиксированные назначения: авторизация, слот, блокировка специалиста, услуга, конфликт, вставка, карточка. Запросов в цикле по строкам ответа нет; число запросов не растёт с размером базы.</w:t>
      </w:r>
    </w:p>
    <w:p>
      <w:pPr>
        <w:pStyle w:val="Heading1"/>
        <w:pageBreakBefore/>
      </w:pPr>
      <w:bookmarkStart w:id="110" w:name="_TocDZ1_11"/>
      <w:r>
        <w:t>3 Гипотезы об узких местах</w:t>
      </w:r>
      <w:bookmarkEnd w:id="110"/>
    </w:p>
    <w:p>
      <w:pPr>
        <w:jc w:val="both"/>
      </w:pPr>
      <w:r>
        <w:t>Гипотеза 1. Список записей.</w:t>
      </w:r>
    </w:p>
    <w:p>
      <w:pPr>
        <w:jc w:val="both"/>
      </w:pPr>
      <w:r>
        <w:t>1. Операция: GET /api/appointments.</w:t>
      </w:r>
    </w:p>
    <w:p>
      <w:pPr>
        <w:jc w:val="both"/>
      </w:pPr>
      <w:r>
        <w:t>2. Основание: HTTP p50 6,02 → 34,45 мс; p95 на рабочем объёме 37,22 мс. Медиана серверного времени 33,71 мс, SQL 29,48 мс, остаток 4,38 мс; 3 запроса на операцию.</w:t>
      </w:r>
    </w:p>
    <w:p>
      <w:pPr>
        <w:jc w:val="both"/>
      </w:pPr>
      <w:r>
        <w:t>3. Предполагаемая причина: COUNT(*) и сортировка списка без дополнительных индексов просматривают существенно больше строк на рабочем объёме. Фиксированные три SQL-запроса исключают объяснение ростом их количества. Проверка гипотезы в следующих заданиях: EXPLAIN (ANALYZE, BUFFERS) и отдельное исследование подсчёта и выборки страницы.</w:t>
      </w:r>
    </w:p>
    <w:p>
      <w:pPr>
        <w:jc w:val="both"/>
      </w:pPr>
      <w:r>
        <w:t>Гипотеза 2. Свободные слоты.</w:t>
      </w:r>
    </w:p>
    <w:p>
      <w:pPr>
        <w:jc w:val="both"/>
      </w:pPr>
      <w:r>
        <w:t>1. Операция: GET /api/slots.</w:t>
      </w:r>
    </w:p>
    <w:p>
      <w:pPr>
        <w:jc w:val="both"/>
      </w:pPr>
      <w:r>
        <w:t>2. Основание: HTTP p50 6,90 → 138,31 мс; p95 на рабочем объёме 142,89 мс. Медиана серверного времени 137,62 мс, SQL 133,55 мс, остаток 4,07 мс; 4 запроса на операцию.</w:t>
      </w:r>
    </w:p>
    <w:p>
      <w:pPr>
        <w:jc w:val="both"/>
      </w:pPr>
      <w:r>
        <w:t>3. Предполагаемая причина: Поиск выполняет два соединения расписания с активными записями — для количества и страницы — и проверяет пересечения. При большом расписании и отсутствии дополнительных индексов стоимость фильтрации и соединения растёт. Проверка: планы обоих запросов и статистика прочитанных строк; затем индекс или изменение запроса с доказательством эффекта.</w:t>
      </w:r>
    </w:p>
    <w:p>
      <w:pPr>
        <w:jc w:val="both"/>
      </w:pPr>
      <w:r>
        <w:t>Гипотеза 3. Сводка.</w:t>
      </w:r>
    </w:p>
    <w:p>
      <w:pPr>
        <w:jc w:val="both"/>
      </w:pPr>
      <w:r>
        <w:t>1. Операция: GET /api/summary.</w:t>
      </w:r>
    </w:p>
    <w:p>
      <w:pPr>
        <w:jc w:val="both"/>
      </w:pPr>
      <w:r>
        <w:t>2. Основание: HTTP p50 8,03 → 498,70 мс; p95 на рабочем объёме 503,70 мс. Медиана серверного времени 497,94 мс, SQL 236,73 мс, остаток 260,47 мс; 4 запроса на операцию.</w:t>
      </w:r>
    </w:p>
    <w:p>
      <w:pPr>
        <w:jc w:val="both"/>
      </w:pPr>
      <w:r>
        <w:t>3. Предполагаемая причина: Приложение получает все подходящие слоты и записи, объединяет интервалы и агрегирует показатели в Python. Существенны и передача/декодирование строк, и обработка больших коллекций. Проверка: профиль Python, измерение размера ответа БД и сравнение с агрегацией на стороне PostgreSQL без изменения формул сводки.</w:t>
      </w:r>
    </w:p>
    <w:p>
      <w:pPr>
        <w:jc w:val="both"/>
      </w:pPr>
      <w:r>
        <w:t>При проверке исходной схемы обнаружен дополнительный индекс username, автоматически созданный ограничением UNIQUE. Он удалён, поскольку в ДЗ1 допустимы только индексы ключей; отдельный тест проверяет отсутствие вторичных индексов. После изменения заново сняты все серии на обоих объёмах. Данные до исправления сохранены отдельно в results/measurements-before-index-fix.json. Изменение касается технической таблицы одного демо-пользователя, а не предметных запросов. Медиана входа на рабочем объёме до исправления составляла 27.24 мс, после — 26.53 мс; это различие в повторных сериях не доказывает ускорения. Все итоговые таблицы используют только повторный прогон.</w:t>
      </w:r>
    </w:p>
    <w:p>
      <w:pPr>
        <w:jc w:val="both"/>
      </w:pPr>
      <w:r>
        <w:t>Очевидные ошибки. В итоговой версии ошибок контракта, пропущенной пагинации или повторного одинакового SQL-запроса не обнаружено. Это подтверждено 33 тестами, ручным выполнением входа, поиска, записи, просмотра и отмены, а также постоянным числом SQL-запросов. Подсчёт общего количества и выборка страницы являются разными запросами, а не случайным дублем. Все представленные серии относятся к одной проверенной версии бизнес-логики. Сохраняющиеся затраты являются предметом дальнейшего профилирования и оптимизации, а не основанием намеренно ухудшать код.</w:t>
      </w:r>
    </w:p>
    <w:p>
      <w:pPr>
        <w:pStyle w:val="Heading1"/>
        <w:pageBreakBefore/>
      </w:pPr>
      <w:bookmarkStart w:id="111" w:name="_TocDZ1_12"/>
      <w:r>
        <w:t>ЗАКЛЮЧЕНИЕ</w:t>
      </w:r>
      <w:bookmarkEnd w:id="111"/>
    </w:p>
    <w:p>
      <w:pPr>
        <w:jc w:val="both"/>
      </w:pPr>
      <w:r>
        <w:t>Цель работы достигнута: реализован сервис записи на приём по варианту 3 и получены исходные показатели на двух воспроизводимых объёмах данных.</w:t>
      </w:r>
    </w:p>
    <w:p>
      <w:pPr>
        <w:jc w:val="both"/>
      </w:pPr>
      <w:r>
        <w:t>Для этого решены следующие задачи:</w:t>
      </w:r>
    </w:p>
    <w:p>
      <w:pPr>
        <w:jc w:val="both"/>
      </w:pPr>
      <w:r>
        <w:t>1. Реализован сервис с авторизацией, списком, карточкой, поиском слотов, бронированием, отменой и сводкой.</w:t>
      </w:r>
    </w:p>
    <w:p>
      <w:pPr>
        <w:jc w:val="both"/>
      </w:pPr>
      <w:r>
        <w:t>2. Описан контракт 11 операций программного интерфейса.</w:t>
      </w:r>
    </w:p>
    <w:p>
      <w:pPr>
        <w:jc w:val="both"/>
      </w:pPr>
      <w:r>
        <w:t>3. Выполнено 33 успешных тестов, включая конкурентное бронирование.</w:t>
      </w:r>
    </w:p>
    <w:p>
      <w:pPr>
        <w:jc w:val="both"/>
      </w:pPr>
      <w:r>
        <w:t>4. Подготовлены наборы с 300 и 60000 исходных записей, 500 и 200000 слотов; подтверждены повторные контрольные суммы.</w:t>
      </w:r>
    </w:p>
    <w:p>
      <w:pPr>
        <w:jc w:val="both"/>
      </w:pPr>
      <w:r>
        <w:t>5. Измерены 11 операций на двух объёмах: по 30 запросов после пяти прогревочных повторов, рассчитаны p50, p95 и максимум.</w:t>
      </w:r>
    </w:p>
    <w:p>
      <w:pPr>
        <w:jc w:val="both"/>
      </w:pPr>
      <w:r>
        <w:t>6. Разложено серверное время пяти операций; зафиксированы SQL-время, остаток и количество запросов.</w:t>
      </w:r>
    </w:p>
    <w:p>
      <w:pPr>
        <w:jc w:val="both"/>
      </w:pPr>
      <w:r>
        <w:t>7. Сформулированы три гипотезы по результатам измерений.</w:t>
      </w:r>
    </w:p>
    <w:p>
      <w:pPr>
        <w:jc w:val="both"/>
      </w:pPr>
      <w:r>
        <w:t>8. Проверены очевидные ошибки; нарушений контракта и лишних запросов в итоговой версии не выявлено.</w:t>
      </w:r>
    </w:p>
    <w:p>
      <w:pPr>
        <w:jc w:val="both"/>
      </w:pPr>
      <w:r>
        <w:t>Основные затраты обнаружены в списке, поиске свободных слотов и сводке. На рабочем объёме их HTTP-медианы составили соответственно 34,45, 138,31 и 498,70 мс. Для списка и слотов преобладают обращения к БД; для сводки значимы также обработка и агрегация в Python. Результаты дают исходную точку для нагрузочного исследования и последующей оптимизации при сохранении контракта.</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20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76" w:lineRule="auto" w:after="100"/>
      <w:ind w:firstLine="0" w:left="0"/>
    </w:pPr>
    <w:rPr>
      <w:rFonts w:ascii="Times New Roman" w:hAnsi="Times New Roman"/>
      <w:sz w:val="24"/>
    </w:rPr>
  </w:style>
  <w:style w:type="paragraph" w:customStyle="1" w:styleId="TOC2">
    <w:name w:val="TOC 2"/>
    <w:pPr>
      <w:spacing w:line="276" w:lineRule="auto" w:after="100"/>
      <w:ind w:firstLine="0" w:left="283"/>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