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60B" w:rsidRDefault="00C4160B" w:rsidP="00C4160B">
      <w:pPr>
        <w:pStyle w:val="a5"/>
        <w:jc w:val="center"/>
        <w:rPr>
          <w:b/>
          <w:sz w:val="32"/>
          <w:szCs w:val="32"/>
          <w:lang w:val="ru-RU"/>
        </w:rPr>
      </w:pPr>
      <w:r w:rsidRPr="00C4160B">
        <w:rPr>
          <w:b/>
          <w:sz w:val="32"/>
          <w:szCs w:val="32"/>
          <w:lang w:val="ru-RU"/>
        </w:rPr>
        <w:t>Отчет к лабораторной работе №1</w:t>
      </w:r>
    </w:p>
    <w:p w:rsidR="00C4160B" w:rsidRDefault="00C4160B" w:rsidP="00C4160B">
      <w:pPr>
        <w:pStyle w:val="a5"/>
        <w:jc w:val="center"/>
        <w:rPr>
          <w:b/>
          <w:sz w:val="32"/>
          <w:szCs w:val="32"/>
          <w:lang w:val="ru-RU"/>
        </w:rPr>
      </w:pPr>
    </w:p>
    <w:p w:rsidR="00C4160B" w:rsidRPr="00555490" w:rsidRDefault="00C4160B" w:rsidP="00C4160B">
      <w:pPr>
        <w:pStyle w:val="a5"/>
        <w:rPr>
          <w:sz w:val="28"/>
          <w:szCs w:val="28"/>
          <w:lang w:val="ru-RU"/>
        </w:rPr>
      </w:pPr>
      <w:r w:rsidRPr="00C4160B">
        <w:rPr>
          <w:sz w:val="28"/>
          <w:szCs w:val="28"/>
          <w:lang w:val="ru-RU"/>
        </w:rPr>
        <w:t>Код 1</w:t>
      </w:r>
      <w:r w:rsidRPr="00555490">
        <w:rPr>
          <w:sz w:val="28"/>
          <w:szCs w:val="28"/>
          <w:lang w:val="ru-RU"/>
        </w:rPr>
        <w:t>:</w:t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  <w:r w:rsidRPr="00C4160B">
        <w:rPr>
          <w:noProof/>
          <w:sz w:val="28"/>
          <w:szCs w:val="28"/>
          <w:lang w:val="en-US"/>
        </w:rPr>
        <w:drawing>
          <wp:inline distT="0" distB="0" distL="0" distR="0" wp14:anchorId="34ECEDE7" wp14:editId="006F8932">
            <wp:extent cx="4601217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</w:p>
    <w:p w:rsidR="00C4160B" w:rsidRDefault="00C4160B" w:rsidP="00C4160B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Вывод</w:t>
      </w:r>
      <w:r>
        <w:rPr>
          <w:sz w:val="28"/>
          <w:szCs w:val="28"/>
          <w:lang w:val="en-US"/>
        </w:rPr>
        <w:t xml:space="preserve"> 1 (</w:t>
      </w:r>
      <w:r>
        <w:rPr>
          <w:sz w:val="28"/>
          <w:szCs w:val="28"/>
          <w:lang w:val="ru-RU"/>
        </w:rPr>
        <w:t>пример</w:t>
      </w:r>
      <w:r>
        <w:rPr>
          <w:sz w:val="28"/>
          <w:szCs w:val="28"/>
          <w:lang w:val="en-US"/>
        </w:rPr>
        <w:t>):</w:t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  <w:r w:rsidRPr="00C4160B">
        <w:rPr>
          <w:noProof/>
          <w:sz w:val="28"/>
          <w:szCs w:val="28"/>
          <w:lang w:val="en-US"/>
        </w:rPr>
        <w:drawing>
          <wp:inline distT="0" distB="0" distL="0" distR="0" wp14:anchorId="6C2A5F06" wp14:editId="128BEAC4">
            <wp:extent cx="3429176" cy="12954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</w:p>
    <w:p w:rsidR="00C4160B" w:rsidRDefault="00C4160B" w:rsidP="00C4160B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 2</w:t>
      </w:r>
      <w:r>
        <w:rPr>
          <w:sz w:val="28"/>
          <w:szCs w:val="28"/>
          <w:lang w:val="en-US"/>
        </w:rPr>
        <w:t>:</w:t>
      </w:r>
    </w:p>
    <w:p w:rsidR="00C4160B" w:rsidRPr="00C4160B" w:rsidRDefault="00C4160B" w:rsidP="00C4160B">
      <w:pPr>
        <w:pStyle w:val="a5"/>
        <w:rPr>
          <w:sz w:val="28"/>
          <w:szCs w:val="28"/>
          <w:lang w:val="en-US"/>
        </w:rPr>
      </w:pPr>
      <w:r w:rsidRPr="00C4160B">
        <w:rPr>
          <w:noProof/>
          <w:sz w:val="28"/>
          <w:szCs w:val="28"/>
          <w:lang w:val="en-US"/>
        </w:rPr>
        <w:drawing>
          <wp:inline distT="0" distB="0" distL="0" distR="0" wp14:anchorId="045BBAC3" wp14:editId="487CD7B7">
            <wp:extent cx="5715798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</w:p>
    <w:p w:rsidR="00C4160B" w:rsidRPr="00C4160B" w:rsidRDefault="00C4160B" w:rsidP="00C4160B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 2 (пример)</w:t>
      </w:r>
      <w:r>
        <w:rPr>
          <w:sz w:val="28"/>
          <w:szCs w:val="28"/>
          <w:lang w:val="en-US"/>
        </w:rPr>
        <w:t>:</w:t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  <w:r w:rsidRPr="00C4160B">
        <w:rPr>
          <w:noProof/>
          <w:sz w:val="28"/>
          <w:szCs w:val="28"/>
          <w:lang w:val="en-US"/>
        </w:rPr>
        <w:drawing>
          <wp:inline distT="0" distB="0" distL="0" distR="0" wp14:anchorId="0C154CB6" wp14:editId="5445396E">
            <wp:extent cx="4706007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</w:p>
    <w:p w:rsidR="00C4160B" w:rsidRDefault="00C4160B" w:rsidP="00C4160B">
      <w:pPr>
        <w:pStyle w:val="a5"/>
        <w:rPr>
          <w:sz w:val="28"/>
          <w:szCs w:val="28"/>
          <w:lang w:val="en-US"/>
        </w:rPr>
      </w:pPr>
    </w:p>
    <w:p w:rsidR="00C4160B" w:rsidRDefault="00C4160B" w:rsidP="00C4160B">
      <w:pPr>
        <w:pStyle w:val="a5"/>
        <w:rPr>
          <w:sz w:val="28"/>
          <w:szCs w:val="28"/>
          <w:lang w:val="ru-RU"/>
        </w:rPr>
      </w:pPr>
    </w:p>
    <w:p w:rsidR="00C4160B" w:rsidRDefault="00C4160B" w:rsidP="00C4160B">
      <w:pPr>
        <w:pStyle w:val="a5"/>
        <w:rPr>
          <w:sz w:val="28"/>
          <w:szCs w:val="28"/>
          <w:lang w:val="ru-RU"/>
        </w:rPr>
      </w:pPr>
    </w:p>
    <w:p w:rsidR="00C4160B" w:rsidRDefault="00C4160B" w:rsidP="00C4160B">
      <w:pPr>
        <w:pStyle w:val="a5"/>
        <w:rPr>
          <w:sz w:val="28"/>
          <w:szCs w:val="28"/>
          <w:lang w:val="ru-RU"/>
        </w:rPr>
      </w:pPr>
    </w:p>
    <w:p w:rsidR="00C4160B" w:rsidRDefault="00C4160B" w:rsidP="00C4160B">
      <w:pPr>
        <w:pStyle w:val="a5"/>
        <w:rPr>
          <w:sz w:val="28"/>
          <w:szCs w:val="28"/>
          <w:lang w:val="ru-RU"/>
        </w:rPr>
      </w:pPr>
    </w:p>
    <w:p w:rsidR="00C4160B" w:rsidRDefault="00C4160B" w:rsidP="00C4160B">
      <w:pPr>
        <w:pStyle w:val="a5"/>
        <w:rPr>
          <w:sz w:val="28"/>
          <w:szCs w:val="28"/>
          <w:lang w:val="ru-RU"/>
        </w:rPr>
      </w:pPr>
    </w:p>
    <w:p w:rsidR="00983FA9" w:rsidRDefault="00983FA9" w:rsidP="00C4160B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lastRenderedPageBreak/>
        <w:t>Получившиеся графики</w:t>
      </w:r>
      <w:r>
        <w:rPr>
          <w:sz w:val="28"/>
          <w:szCs w:val="28"/>
          <w:lang w:val="en-US"/>
        </w:rPr>
        <w:t>:</w:t>
      </w:r>
    </w:p>
    <w:p w:rsidR="00983FA9" w:rsidRDefault="00983FA9" w:rsidP="00C4160B">
      <w:pPr>
        <w:pStyle w:val="a5"/>
        <w:rPr>
          <w:sz w:val="28"/>
          <w:szCs w:val="28"/>
          <w:lang w:val="en-US"/>
        </w:rPr>
      </w:pPr>
      <w:r w:rsidRPr="00983FA9">
        <w:rPr>
          <w:noProof/>
          <w:sz w:val="28"/>
          <w:szCs w:val="28"/>
          <w:lang w:val="en-US"/>
        </w:rPr>
        <w:drawing>
          <wp:inline distT="0" distB="0" distL="0" distR="0" wp14:anchorId="5CEE8D3E" wp14:editId="46AD68AD">
            <wp:extent cx="5940425" cy="5321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0B" w:rsidRDefault="00C4160B" w:rsidP="00C4160B">
      <w:pPr>
        <w:pStyle w:val="a5"/>
        <w:rPr>
          <w:sz w:val="28"/>
          <w:szCs w:val="28"/>
          <w:lang w:val="en-US"/>
        </w:rPr>
      </w:pPr>
    </w:p>
    <w:p w:rsidR="00983FA9" w:rsidRDefault="00983FA9" w:rsidP="00C4160B">
      <w:pPr>
        <w:pStyle w:val="a5"/>
        <w:rPr>
          <w:sz w:val="28"/>
          <w:szCs w:val="28"/>
          <w:lang w:val="en-US"/>
        </w:rPr>
      </w:pPr>
    </w:p>
    <w:p w:rsidR="00983FA9" w:rsidRPr="00555490" w:rsidRDefault="00983FA9" w:rsidP="00C4160B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555490">
        <w:rPr>
          <w:sz w:val="28"/>
          <w:szCs w:val="28"/>
          <w:lang w:val="ru-RU"/>
        </w:rPr>
        <w:t>:</w:t>
      </w:r>
    </w:p>
    <w:p w:rsidR="00983FA9" w:rsidRPr="00983FA9" w:rsidRDefault="00983FA9" w:rsidP="00C4160B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проведенных расчетов </w:t>
      </w:r>
      <w:r w:rsidR="00555490">
        <w:rPr>
          <w:sz w:val="28"/>
          <w:szCs w:val="28"/>
          <w:lang w:val="ru-RU"/>
        </w:rPr>
        <w:t>и построенных диаграмм отношения времени к количеству объектов, я пришел к выводу, что генерация случайных чисел линейно возрастает, а при рекурсии время возрастает экспоненциально по отношению к количеству объектов</w:t>
      </w:r>
      <w:bookmarkStart w:id="0" w:name="_GoBack"/>
      <w:bookmarkEnd w:id="0"/>
      <w:r>
        <w:rPr>
          <w:sz w:val="28"/>
          <w:szCs w:val="28"/>
          <w:lang w:val="ru-RU"/>
        </w:rPr>
        <w:t>.</w:t>
      </w:r>
    </w:p>
    <w:sectPr w:rsidR="00983FA9" w:rsidRPr="00983FA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0B"/>
    <w:rsid w:val="00555490"/>
    <w:rsid w:val="00983FA9"/>
    <w:rsid w:val="00C256C9"/>
    <w:rsid w:val="00C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FE42C"/>
  <w15:chartTrackingRefBased/>
  <w15:docId w15:val="{FEB5AA17-3473-4E4C-BB28-43491595E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4160B"/>
    <w:pPr>
      <w:spacing w:after="0" w:line="240" w:lineRule="auto"/>
    </w:pPr>
  </w:style>
  <w:style w:type="character" w:styleId="a6">
    <w:name w:val="Strong"/>
    <w:basedOn w:val="a0"/>
    <w:uiPriority w:val="22"/>
    <w:qFormat/>
    <w:rsid w:val="005554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Нехайчик</dc:creator>
  <cp:keywords/>
  <dc:description/>
  <cp:lastModifiedBy>Женя Нехайчик</cp:lastModifiedBy>
  <cp:revision>3</cp:revision>
  <dcterms:created xsi:type="dcterms:W3CDTF">2024-02-13T12:36:00Z</dcterms:created>
  <dcterms:modified xsi:type="dcterms:W3CDTF">2024-02-20T14:25:00Z</dcterms:modified>
</cp:coreProperties>
</file>