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606B3" w14:textId="77777777" w:rsidR="00F1619F" w:rsidRDefault="00000000">
      <w:pPr>
        <w:spacing w:beforeLines="50" w:before="163" w:afterLines="50" w:after="163" w:line="240" w:lineRule="auto"/>
        <w:jc w:val="center"/>
        <w:rPr>
          <w:rFonts w:ascii="微软雅黑" w:eastAsia="微软雅黑" w:hAnsi="微软雅黑" w:cs="微软雅黑"/>
          <w:b/>
          <w:bCs/>
          <w:spacing w:val="40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  <w:t>项目周报</w:t>
      </w:r>
    </w:p>
    <w:tbl>
      <w:tblPr>
        <w:tblW w:w="0" w:type="auto"/>
        <w:tblInd w:w="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53"/>
        <w:gridCol w:w="2977"/>
        <w:gridCol w:w="1417"/>
        <w:gridCol w:w="3399"/>
      </w:tblGrid>
      <w:tr w:rsidR="00F1619F" w14:paraId="45DC4A3F" w14:textId="77777777">
        <w:trPr>
          <w:cantSplit/>
          <w:trHeight w:val="363"/>
        </w:trPr>
        <w:tc>
          <w:tcPr>
            <w:tcW w:w="1853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D9D9D9"/>
            <w:vAlign w:val="center"/>
          </w:tcPr>
          <w:p w14:paraId="7B9BAB95" w14:textId="77777777" w:rsidR="00F1619F" w:rsidRDefault="00000000">
            <w:pPr>
              <w:spacing w:line="320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项目名称：</w:t>
            </w:r>
          </w:p>
        </w:tc>
        <w:tc>
          <w:tcPr>
            <w:tcW w:w="7793" w:type="dxa"/>
            <w:gridSpan w:val="3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1E1279ED" w14:textId="77777777" w:rsidR="00F1619F" w:rsidRDefault="00000000">
            <w:pPr>
              <w:spacing w:line="320" w:lineRule="exact"/>
              <w:ind w:firstLineChars="14" w:firstLine="34"/>
              <w:rPr>
                <w:rFonts w:asciiTheme="minorEastAsia" w:eastAsiaTheme="minorEastAsia" w:hAnsiTheme="minorEastAsia" w:cstheme="minorEastAsia"/>
              </w:rPr>
            </w:pPr>
            <w:r>
              <w:rPr>
                <w:rFonts w:asciiTheme="minorEastAsia" w:eastAsiaTheme="minorEastAsia" w:hAnsiTheme="minorEastAsia" w:cstheme="minorEastAsia" w:hint="eastAsia"/>
              </w:rPr>
              <w:t>校园快递收发系统</w:t>
            </w:r>
          </w:p>
        </w:tc>
      </w:tr>
      <w:tr w:rsidR="00F1619F" w14:paraId="5806AC1E" w14:textId="77777777">
        <w:trPr>
          <w:cantSplit/>
          <w:trHeight w:val="397"/>
        </w:trPr>
        <w:tc>
          <w:tcPr>
            <w:tcW w:w="1853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D9D9D9"/>
            <w:vAlign w:val="center"/>
          </w:tcPr>
          <w:p w14:paraId="2F1921DD" w14:textId="77777777" w:rsidR="00F1619F" w:rsidRDefault="00000000">
            <w:pPr>
              <w:spacing w:line="320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项目组长：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234DFFE" w14:textId="77777777" w:rsidR="00F1619F" w:rsidRDefault="00000000">
            <w:pPr>
              <w:spacing w:line="320" w:lineRule="exact"/>
              <w:ind w:firstLineChars="14" w:firstLine="34"/>
            </w:pPr>
            <w:r>
              <w:rPr>
                <w:rFonts w:asciiTheme="minorEastAsia" w:eastAsiaTheme="minorEastAsia" w:hAnsiTheme="minorEastAsia" w:cstheme="minorEastAsia" w:hint="eastAsia"/>
              </w:rPr>
              <w:t>杨振煜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pct10" w:color="auto" w:fill="auto"/>
            <w:vAlign w:val="center"/>
          </w:tcPr>
          <w:p w14:paraId="718202C4" w14:textId="77777777" w:rsidR="00F1619F" w:rsidRDefault="00000000">
            <w:pPr>
              <w:spacing w:line="320" w:lineRule="exact"/>
              <w:jc w:val="right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联系方式：</w:t>
            </w:r>
          </w:p>
        </w:tc>
        <w:tc>
          <w:tcPr>
            <w:tcW w:w="33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23B0FDD5" w14:textId="371F5E86" w:rsidR="00F1619F" w:rsidRDefault="007207AC">
            <w:pPr>
              <w:spacing w:line="320" w:lineRule="exact"/>
              <w:ind w:firstLineChars="14" w:firstLine="34"/>
            </w:pPr>
            <w:r>
              <w:rPr>
                <w:rFonts w:hint="eastAsia"/>
              </w:rPr>
              <w:t>abcaddieyang@163.com</w:t>
            </w:r>
          </w:p>
        </w:tc>
      </w:tr>
      <w:tr w:rsidR="00F1619F" w14:paraId="22399D05" w14:textId="77777777">
        <w:trPr>
          <w:cantSplit/>
          <w:trHeight w:val="397"/>
        </w:trPr>
        <w:tc>
          <w:tcPr>
            <w:tcW w:w="1853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D9D9D9"/>
            <w:vAlign w:val="center"/>
          </w:tcPr>
          <w:p w14:paraId="1305EFA4" w14:textId="77777777" w:rsidR="00F1619F" w:rsidRDefault="00000000">
            <w:pPr>
              <w:spacing w:line="320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项目成员：</w:t>
            </w:r>
          </w:p>
        </w:tc>
        <w:tc>
          <w:tcPr>
            <w:tcW w:w="7793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65C719E7" w14:textId="77777777" w:rsidR="00F1619F" w:rsidRDefault="00000000">
            <w:pPr>
              <w:spacing w:line="320" w:lineRule="exact"/>
              <w:ind w:firstLineChars="14" w:firstLine="34"/>
            </w:pPr>
            <w:r>
              <w:rPr>
                <w:rFonts w:hint="eastAsia"/>
              </w:rPr>
              <w:t>杨振煜（</w:t>
            </w:r>
            <w:r>
              <w:rPr>
                <w:rFonts w:ascii="宋体" w:hAnsi="宋体" w:cs="宋体" w:hint="eastAsia"/>
                <w:sz w:val="22"/>
                <w:szCs w:val="22"/>
              </w:rPr>
              <w:t>项目负责人）、任奕阳（A）、张海睿（B）、沈翔宇（C）、戴靖桓（D</w:t>
            </w:r>
            <w:r>
              <w:rPr>
                <w:rFonts w:hint="eastAsia"/>
              </w:rPr>
              <w:t>）</w:t>
            </w:r>
          </w:p>
        </w:tc>
      </w:tr>
      <w:tr w:rsidR="00F1619F" w14:paraId="5EDA8763" w14:textId="77777777">
        <w:trPr>
          <w:cantSplit/>
          <w:trHeight w:val="397"/>
        </w:trPr>
        <w:tc>
          <w:tcPr>
            <w:tcW w:w="1853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D9D9D9"/>
            <w:vAlign w:val="center"/>
          </w:tcPr>
          <w:p w14:paraId="17498416" w14:textId="77777777" w:rsidR="00F1619F" w:rsidRDefault="00000000">
            <w:pPr>
              <w:spacing w:line="320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所 属 周：</w:t>
            </w:r>
          </w:p>
        </w:tc>
        <w:tc>
          <w:tcPr>
            <w:tcW w:w="7793" w:type="dxa"/>
            <w:gridSpan w:val="3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5D0D77" w14:textId="77777777" w:rsidR="00F1619F" w:rsidRDefault="00000000">
            <w:pPr>
              <w:spacing w:line="320" w:lineRule="exact"/>
              <w:ind w:firstLineChars="14" w:firstLine="34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周</w:t>
            </w:r>
          </w:p>
        </w:tc>
      </w:tr>
    </w:tbl>
    <w:p w14:paraId="0088D63B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本周工作进展情况：</w:t>
      </w:r>
    </w:p>
    <w:tbl>
      <w:tblPr>
        <w:tblW w:w="9636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2"/>
        <w:gridCol w:w="5491"/>
        <w:gridCol w:w="1258"/>
        <w:gridCol w:w="1188"/>
        <w:gridCol w:w="1177"/>
      </w:tblGrid>
      <w:tr w:rsidR="00F1619F" w14:paraId="0773BF80" w14:textId="77777777">
        <w:trPr>
          <w:cantSplit/>
          <w:tblHeader/>
        </w:trPr>
        <w:tc>
          <w:tcPr>
            <w:tcW w:w="5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CCCCCC"/>
            <w:vAlign w:val="center"/>
          </w:tcPr>
          <w:p w14:paraId="1C8F532D" w14:textId="77777777" w:rsidR="00F1619F" w:rsidRDefault="00000000">
            <w:pPr>
              <w:spacing w:line="240" w:lineRule="auto"/>
              <w:jc w:val="center"/>
              <w:rPr>
                <w:rFonts w:ascii="黑体" w:eastAsia="黑体" w:hAnsi="黑体" w:cs="黑体"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sz w:val="21"/>
                <w:szCs w:val="21"/>
              </w:rPr>
              <w:t>序号</w:t>
            </w:r>
          </w:p>
        </w:tc>
        <w:tc>
          <w:tcPr>
            <w:tcW w:w="5491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shd w:val="clear" w:color="auto" w:fill="CCCCCC"/>
            <w:vAlign w:val="center"/>
          </w:tcPr>
          <w:p w14:paraId="4176B29A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工作内容</w:t>
            </w:r>
          </w:p>
        </w:tc>
        <w:tc>
          <w:tcPr>
            <w:tcW w:w="125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CCCCC"/>
            <w:vAlign w:val="center"/>
          </w:tcPr>
          <w:p w14:paraId="01AE8757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计划</w:t>
            </w:r>
          </w:p>
          <w:p w14:paraId="1F8AD80B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完成时间</w:t>
            </w:r>
          </w:p>
        </w:tc>
        <w:tc>
          <w:tcPr>
            <w:tcW w:w="118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CCCCC"/>
            <w:vAlign w:val="center"/>
          </w:tcPr>
          <w:p w14:paraId="2C8EE3C2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责任人</w:t>
            </w:r>
          </w:p>
        </w:tc>
        <w:tc>
          <w:tcPr>
            <w:tcW w:w="1177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CCCCC"/>
            <w:vAlign w:val="center"/>
          </w:tcPr>
          <w:p w14:paraId="00C45815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完成情况</w:t>
            </w:r>
          </w:p>
        </w:tc>
      </w:tr>
      <w:tr w:rsidR="00F1619F" w14:paraId="67D386F9" w14:textId="77777777">
        <w:trPr>
          <w:cantSplit/>
          <w:trHeight w:val="425"/>
        </w:trPr>
        <w:tc>
          <w:tcPr>
            <w:tcW w:w="52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8648DF" w14:textId="77777777" w:rsidR="00F1619F" w:rsidRDefault="00000000">
            <w:pPr>
              <w:spacing w:line="240" w:lineRule="auto"/>
              <w:jc w:val="center"/>
            </w:pPr>
            <w:r>
              <w:t>1</w:t>
            </w:r>
          </w:p>
        </w:tc>
        <w:tc>
          <w:tcPr>
            <w:tcW w:w="549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0A68146" w14:textId="77777777" w:rsidR="00F1619F" w:rsidRDefault="00F1619F">
            <w:pPr>
              <w:spacing w:line="280" w:lineRule="exact"/>
              <w:jc w:val="left"/>
              <w:rPr>
                <w:sz w:val="18"/>
                <w:szCs w:val="18"/>
              </w:rPr>
            </w:pPr>
            <w:r>
              <w:t>确认项目范围、成员分工，完成项目计划书（</w:t>
            </w:r>
            <w:r>
              <w:t>TASK-001</w:t>
            </w:r>
            <w:r>
              <w:t>、</w:t>
            </w:r>
            <w:r>
              <w:t>005</w:t>
            </w:r>
            <w:r>
              <w:t>）。</w:t>
            </w:r>
          </w:p>
        </w:tc>
        <w:tc>
          <w:tcPr>
            <w:tcW w:w="1258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BA05AB" w14:textId="4D1E6F4D" w:rsidR="00F1619F" w:rsidRDefault="00F1619F">
            <w:pPr>
              <w:pStyle w:val="TableText"/>
              <w:spacing w:line="280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t>第6周</w:t>
            </w:r>
          </w:p>
        </w:tc>
        <w:tc>
          <w:tcPr>
            <w:tcW w:w="1188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1781D2F" w14:textId="4ED47CD1" w:rsidR="00F1619F" w:rsidRDefault="004076BE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杨振煜</w:t>
            </w:r>
          </w:p>
        </w:tc>
        <w:tc>
          <w:tcPr>
            <w:tcW w:w="1177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8044B8F" w14:textId="69B16DA9" w:rsidR="00F1619F" w:rsidRDefault="00000000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F1619F" w14:paraId="3B72110E" w14:textId="77777777">
        <w:trPr>
          <w:cantSplit/>
          <w:trHeight w:val="425"/>
        </w:trPr>
        <w:tc>
          <w:tcPr>
            <w:tcW w:w="522" w:type="dxa"/>
            <w:tcBorders>
              <w:top w:val="nil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EDF4B2" w14:textId="77777777" w:rsidR="00F1619F" w:rsidRDefault="00000000">
            <w:pPr>
              <w:spacing w:line="240" w:lineRule="auto"/>
              <w:jc w:val="center"/>
            </w:pPr>
            <w:r>
              <w:t>2</w:t>
            </w:r>
          </w:p>
        </w:tc>
        <w:tc>
          <w:tcPr>
            <w:tcW w:w="54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BD11C45" w14:textId="61EAC813" w:rsidR="00F1619F" w:rsidRDefault="00F1619F">
            <w:pPr>
              <w:spacing w:line="280" w:lineRule="exact"/>
              <w:jc w:val="left"/>
              <w:rPr>
                <w:sz w:val="18"/>
                <w:szCs w:val="18"/>
              </w:rPr>
            </w:pPr>
            <w:r>
              <w:t>开展资料调研，形成调研分析报告，</w:t>
            </w:r>
            <w:r w:rsidR="00E323CD">
              <w:rPr>
                <w:rFonts w:hint="eastAsia"/>
              </w:rPr>
              <w:t>初步</w:t>
            </w:r>
            <w:r>
              <w:t>整理核心流程及待确认规则（</w:t>
            </w:r>
            <w:r>
              <w:t>TASK-002</w:t>
            </w:r>
            <w:r>
              <w:t>）。</w:t>
            </w:r>
          </w:p>
        </w:tc>
        <w:tc>
          <w:tcPr>
            <w:tcW w:w="125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36411B" w14:textId="77777777" w:rsidR="00F1619F" w:rsidRDefault="00F1619F">
            <w:pPr>
              <w:pStyle w:val="TableText"/>
              <w:spacing w:line="280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t>第6周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6C91EE" w14:textId="1002FF7D" w:rsidR="00F1619F" w:rsidRDefault="00F1619F" w:rsidP="00E323CD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t>全员</w:t>
            </w:r>
          </w:p>
        </w:tc>
        <w:tc>
          <w:tcPr>
            <w:tcW w:w="117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C275197" w14:textId="77777777" w:rsidR="00F1619F" w:rsidRDefault="00000000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进行中</w:t>
            </w:r>
          </w:p>
        </w:tc>
      </w:tr>
      <w:tr w:rsidR="00F1619F" w14:paraId="6AD1E0CB" w14:textId="77777777">
        <w:trPr>
          <w:cantSplit/>
          <w:trHeight w:val="425"/>
        </w:trPr>
        <w:tc>
          <w:tcPr>
            <w:tcW w:w="522" w:type="dxa"/>
            <w:tcBorders>
              <w:top w:val="nil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052206" w14:textId="77777777" w:rsidR="00F1619F" w:rsidRDefault="00000000">
            <w:pPr>
              <w:spacing w:line="240" w:lineRule="auto"/>
              <w:jc w:val="center"/>
            </w:pPr>
            <w:r>
              <w:t>3</w:t>
            </w:r>
          </w:p>
        </w:tc>
        <w:tc>
          <w:tcPr>
            <w:tcW w:w="54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9F71526" w14:textId="3FAE05DA" w:rsidR="00F1619F" w:rsidRDefault="00E323CD">
            <w:pPr>
              <w:spacing w:line="280" w:lineRule="exact"/>
              <w:jc w:val="left"/>
              <w:rPr>
                <w:sz w:val="18"/>
                <w:szCs w:val="18"/>
              </w:rPr>
            </w:pPr>
            <w:r>
              <w:t>完善工程目录、协作规范、公共接口约定与</w:t>
            </w:r>
            <w:r>
              <w:t>Docker</w:t>
            </w:r>
            <w:r>
              <w:t>配置，核对环境验收（</w:t>
            </w:r>
            <w:r>
              <w:t>TASK-004</w:t>
            </w:r>
            <w:r>
              <w:t>）。</w:t>
            </w:r>
          </w:p>
        </w:tc>
        <w:tc>
          <w:tcPr>
            <w:tcW w:w="125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6F32BE5" w14:textId="7C5DF3DA" w:rsidR="00F1619F" w:rsidRDefault="00E323CD">
            <w:pPr>
              <w:pStyle w:val="TableText"/>
              <w:spacing w:line="280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t>第</w:t>
            </w:r>
            <w:r>
              <w:rPr>
                <w:rFonts w:hint="eastAsia"/>
              </w:rPr>
              <w:t>6</w:t>
            </w:r>
            <w:r>
              <w:t>周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9E7C8E8" w14:textId="7A9F127C" w:rsidR="00F1619F" w:rsidRDefault="00E323CD" w:rsidP="00E323CD">
            <w:pPr>
              <w:pStyle w:val="TableText"/>
              <w:spacing w:line="280" w:lineRule="exact"/>
              <w:jc w:val="center"/>
              <w:rPr>
                <w:rFonts w:ascii="Times New Roman"/>
              </w:rPr>
            </w:pPr>
            <w:r>
              <w:t>全员</w:t>
            </w:r>
          </w:p>
        </w:tc>
        <w:tc>
          <w:tcPr>
            <w:tcW w:w="117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C134884" w14:textId="3920DE88" w:rsidR="00F1619F" w:rsidRDefault="00E323CD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F1619F" w14:paraId="493EF3DB" w14:textId="77777777">
        <w:trPr>
          <w:cantSplit/>
          <w:trHeight w:val="425"/>
        </w:trPr>
        <w:tc>
          <w:tcPr>
            <w:tcW w:w="522" w:type="dxa"/>
            <w:tcBorders>
              <w:top w:val="nil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0A9BAB8" w14:textId="77777777" w:rsidR="00F1619F" w:rsidRDefault="00000000">
            <w:pPr>
              <w:spacing w:line="240" w:lineRule="auto"/>
              <w:jc w:val="center"/>
            </w:pPr>
            <w:r>
              <w:t>4</w:t>
            </w:r>
          </w:p>
        </w:tc>
        <w:tc>
          <w:tcPr>
            <w:tcW w:w="549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A6CD8C5" w14:textId="3415B42E" w:rsidR="00F1619F" w:rsidRDefault="00F1619F">
            <w:pPr>
              <w:spacing w:line="280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258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C4D2B0" w14:textId="26D2B45C" w:rsidR="00F1619F" w:rsidRDefault="00F1619F">
            <w:pPr>
              <w:pStyle w:val="TableText"/>
              <w:spacing w:line="280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</w:p>
        </w:tc>
        <w:tc>
          <w:tcPr>
            <w:tcW w:w="1188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5D36A9A" w14:textId="3459728B" w:rsidR="00F1619F" w:rsidRDefault="00F1619F">
            <w:pPr>
              <w:pStyle w:val="TableText"/>
              <w:spacing w:line="280" w:lineRule="exact"/>
              <w:jc w:val="center"/>
              <w:rPr>
                <w:rFonts w:ascii="Times New Roman"/>
              </w:rPr>
            </w:pPr>
          </w:p>
        </w:tc>
        <w:tc>
          <w:tcPr>
            <w:tcW w:w="1177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AAD666B" w14:textId="2A7217DD" w:rsidR="00F1619F" w:rsidRDefault="00F1619F">
            <w:pPr>
              <w:pStyle w:val="TableText"/>
              <w:spacing w:line="280" w:lineRule="exact"/>
              <w:jc w:val="center"/>
              <w:rPr>
                <w:rFonts w:ascii="Times New Roman"/>
                <w:sz w:val="18"/>
                <w:szCs w:val="18"/>
              </w:rPr>
            </w:pPr>
          </w:p>
        </w:tc>
      </w:tr>
    </w:tbl>
    <w:p w14:paraId="0F1E025C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本周取得的成果：</w:t>
      </w:r>
      <w:r>
        <w:rPr>
          <w:rFonts w:hint="eastAsia"/>
          <w:sz w:val="28"/>
          <w:szCs w:val="28"/>
        </w:rPr>
        <w:t xml:space="preserve"> </w:t>
      </w:r>
    </w:p>
    <w:p w14:paraId="0D4D492F" w14:textId="08E0C4A2" w:rsidR="00F1619F" w:rsidRDefault="00F1619F">
      <w:pPr>
        <w:numPr>
          <w:ilvl w:val="0"/>
          <w:numId w:val="10"/>
        </w:numPr>
        <w:spacing w:afterLines="25" w:after="81" w:line="400" w:lineRule="exact"/>
        <w:ind w:firstLineChars="200" w:firstLine="480"/>
      </w:pPr>
      <w:r>
        <w:t>完成《校园快递收发系统项目计划书》，明确范围、角色及成员分工，按教师进度表制定第</w:t>
      </w:r>
      <w:r>
        <w:t>6</w:t>
      </w:r>
      <w:r>
        <w:t>～</w:t>
      </w:r>
      <w:r>
        <w:t>17</w:t>
      </w:r>
      <w:r>
        <w:t>周实施排期及验收安排；第</w:t>
      </w:r>
      <w:r>
        <w:t>5</w:t>
      </w:r>
      <w:r>
        <w:t>～</w:t>
      </w:r>
      <w:r>
        <w:t>15</w:t>
      </w:r>
      <w:r>
        <w:t>周为单独规定的周报提交周期。具备工程目录、协作规范、公共接口约定和</w:t>
      </w:r>
      <w:r>
        <w:t>Docker</w:t>
      </w:r>
      <w:r>
        <w:t>配置。</w:t>
      </w:r>
    </w:p>
    <w:p w14:paraId="68FD47AB" w14:textId="4CF50609" w:rsidR="00F1619F" w:rsidRDefault="00F1619F">
      <w:pPr>
        <w:numPr>
          <w:ilvl w:val="0"/>
          <w:numId w:val="10"/>
        </w:numPr>
        <w:spacing w:afterLines="25" w:after="81" w:line="400" w:lineRule="exact"/>
        <w:ind w:firstLineChars="200" w:firstLine="480"/>
      </w:pPr>
      <w:r>
        <w:t>形成《校园快递收发系统调研分析报告》，梳理核心收发流程及异常衔接。10月26日修订：关键业务规则已由项目负责人确认，取件统一采用学生自助核验、系统确认出库；尚未开展访谈和现场观察。</w:t>
      </w:r>
      <w:r w:rsidR="003A11F8">
        <w:rPr>
          <w:rFonts w:hint="eastAsia"/>
        </w:rPr>
        <w:t/>
      </w:r>
      <w:r>
        <w:t/>
      </w:r>
      <w:r w:rsidR="003A11F8">
        <w:rPr>
          <w:rFonts w:hint="eastAsia"/>
        </w:rPr>
        <w:t/>
      </w:r>
    </w:p>
    <w:p w14:paraId="57B362C8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项目组成员工作描述：</w:t>
      </w:r>
      <w:r>
        <w:rPr>
          <w:rFonts w:hint="eastAsia"/>
          <w:sz w:val="28"/>
          <w:szCs w:val="28"/>
        </w:rPr>
        <w:t xml:space="preserve"> </w:t>
      </w:r>
    </w:p>
    <w:p w14:paraId="17E16F92" w14:textId="47E87C1C" w:rsidR="00F1619F" w:rsidRDefault="00000000">
      <w:pPr>
        <w:numPr>
          <w:ilvl w:val="0"/>
          <w:numId w:val="11"/>
        </w:numPr>
        <w:spacing w:afterLines="25" w:after="81" w:line="400" w:lineRule="exact"/>
        <w:ind w:firstLineChars="200" w:firstLine="480"/>
      </w:pPr>
      <w:r>
        <w:rPr>
          <w:rFonts w:hint="eastAsia"/>
        </w:rPr>
        <w:t>杨振煜（项目负责人）：完成项目计划书及分工排期，明确各模块主责、协作方式和验收要求；组织范围与关键需求确认，汇总本周周报。</w:t>
      </w:r>
    </w:p>
    <w:p w14:paraId="3E81F082" w14:textId="0BC92354" w:rsidR="00F1619F" w:rsidRDefault="00000000">
      <w:pPr>
        <w:numPr>
          <w:ilvl w:val="0"/>
          <w:numId w:val="11"/>
        </w:numPr>
        <w:spacing w:afterLines="25" w:after="81" w:line="400" w:lineRule="exact"/>
        <w:ind w:firstLineChars="200" w:firstLine="480"/>
      </w:pPr>
      <w:r>
        <w:rPr>
          <w:rFonts w:hint="eastAsia"/>
        </w:rPr>
        <w:t>任奕阳（</w:t>
      </w:r>
      <w:r>
        <w:rPr>
          <w:rFonts w:hint="eastAsia"/>
        </w:rPr>
        <w:t>A</w:t>
      </w:r>
      <w:r>
        <w:rPr>
          <w:rFonts w:hint="eastAsia"/>
        </w:rPr>
        <w:t>）：本周任务为</w:t>
      </w:r>
      <w:r w:rsidR="00D16436">
        <w:rPr>
          <w:rFonts w:hint="eastAsia"/>
        </w:rPr>
        <w:t>协同项目计划书的编写，确认负责</w:t>
      </w:r>
      <w:r>
        <w:rPr>
          <w:rFonts w:hint="eastAsia"/>
        </w:rPr>
        <w:t>收件与退件需求梳理、业务流程及功能分析汇总，重点核对入库、拒收和退件的交接。</w:t>
      </w:r>
      <w:r w:rsidR="00D16436">
        <w:t>D</w:t>
      </w:r>
      <w:r w:rsidR="00D16436">
        <w:rPr>
          <w:rFonts w:hint="eastAsia"/>
        </w:rPr>
        <w:t>ocker</w:t>
      </w:r>
      <w:r w:rsidR="00D16436">
        <w:rPr>
          <w:rFonts w:hint="eastAsia"/>
        </w:rPr>
        <w:t>安装与配置</w:t>
      </w:r>
    </w:p>
    <w:p w14:paraId="19F4751C" w14:textId="1E19E256" w:rsidR="00F1619F" w:rsidRDefault="00000000">
      <w:pPr>
        <w:numPr>
          <w:ilvl w:val="0"/>
          <w:numId w:val="11"/>
        </w:numPr>
        <w:spacing w:afterLines="25" w:after="81" w:line="400" w:lineRule="exact"/>
        <w:ind w:firstLineChars="200" w:firstLine="480"/>
      </w:pPr>
      <w:r>
        <w:rPr>
          <w:rFonts w:hint="eastAsia"/>
        </w:rPr>
        <w:t>张海睿（B）：本周任务为协同项目计划书的编写，确认负责学生查询、自助取件与拒收需求梳理、双端原型协调，重点明确查询范围、取件核验及逐功能页面。Docker安装与配置</w:t>
      </w:r>
      <w:r>
        <w:rPr>
          <w:rFonts w:hint="eastAsia"/>
        </w:rPr>
        <w:t/>
      </w:r>
      <w:r>
        <w:rPr>
          <w:rFonts w:hint="eastAsia"/>
        </w:rPr>
        <w:t/>
      </w:r>
      <w:r w:rsidR="00D16436">
        <w:rPr>
          <w:rFonts w:hint="eastAsia"/>
        </w:rPr>
        <w:t/>
      </w:r>
      <w:r>
        <w:rPr>
          <w:rFonts w:hint="eastAsia"/>
        </w:rPr>
        <w:t/>
      </w:r>
      <w:r w:rsidR="00D16436">
        <w:t/>
      </w:r>
      <w:r w:rsidR="00D16436">
        <w:rPr>
          <w:rFonts w:hint="eastAsia"/>
        </w:rPr>
        <w:t/>
      </w:r>
      <w:r w:rsidR="00D16436">
        <w:rPr>
          <w:rFonts w:hint="eastAsia"/>
        </w:rPr>
        <w:t/>
      </w:r>
    </w:p>
    <w:p w14:paraId="523D6A65" w14:textId="7793E042" w:rsidR="00F1619F" w:rsidRDefault="00000000">
      <w:pPr>
        <w:numPr>
          <w:ilvl w:val="0"/>
          <w:numId w:val="11"/>
        </w:numPr>
        <w:spacing w:afterLines="25" w:after="81" w:line="400" w:lineRule="exact"/>
        <w:ind w:firstLineChars="200" w:firstLine="480"/>
      </w:pPr>
      <w:r>
        <w:rPr>
          <w:rFonts w:hint="eastAsia"/>
        </w:rPr>
        <w:t>沈翔宇（</w:t>
      </w:r>
      <w:r>
        <w:rPr>
          <w:rFonts w:hint="eastAsia"/>
        </w:rPr>
        <w:t>C</w:t>
      </w:r>
      <w:r>
        <w:rPr>
          <w:rFonts w:hint="eastAsia"/>
        </w:rPr>
        <w:t>）：本周任务为</w:t>
      </w:r>
      <w:r w:rsidR="00D16436">
        <w:rPr>
          <w:rFonts w:hint="eastAsia"/>
        </w:rPr>
        <w:t>协同项目计划书的编写，确认负责</w:t>
      </w:r>
      <w:r>
        <w:rPr>
          <w:rFonts w:hint="eastAsia"/>
        </w:rPr>
        <w:t>寄件与取消需求梳理、数据分析汇总，重点明确申请、受理、寄出和取消所需信息。</w:t>
      </w:r>
      <w:r w:rsidR="00D16436">
        <w:t>D</w:t>
      </w:r>
      <w:r w:rsidR="00D16436">
        <w:rPr>
          <w:rFonts w:hint="eastAsia"/>
        </w:rPr>
        <w:t>ocker</w:t>
      </w:r>
      <w:r w:rsidR="00D16436">
        <w:rPr>
          <w:rFonts w:hint="eastAsia"/>
        </w:rPr>
        <w:t>安装与配置</w:t>
      </w:r>
    </w:p>
    <w:p w14:paraId="19277983" w14:textId="135945AC" w:rsidR="00F1619F" w:rsidRDefault="00000000">
      <w:pPr>
        <w:numPr>
          <w:ilvl w:val="0"/>
          <w:numId w:val="11"/>
        </w:numPr>
        <w:spacing w:afterLines="25" w:after="81" w:line="400" w:lineRule="exact"/>
        <w:ind w:firstLineChars="200" w:firstLine="480"/>
      </w:pPr>
      <w:r>
        <w:rPr>
          <w:rFonts w:hint="eastAsia"/>
        </w:rPr>
        <w:t>戴靖桓（</w:t>
      </w:r>
      <w:r>
        <w:rPr>
          <w:rFonts w:hint="eastAsia"/>
        </w:rPr>
        <w:t>D</w:t>
      </w:r>
      <w:r>
        <w:rPr>
          <w:rFonts w:hint="eastAsia"/>
        </w:rPr>
        <w:t>）：本周任务为</w:t>
      </w:r>
      <w:r w:rsidR="00D16436">
        <w:rPr>
          <w:rFonts w:hint="eastAsia"/>
        </w:rPr>
        <w:t>协同项目计划书的编写，确认负责</w:t>
      </w:r>
      <w:r>
        <w:rPr>
          <w:rFonts w:hint="eastAsia"/>
        </w:rPr>
        <w:t>统计需求和计算口径梳</w:t>
      </w:r>
      <w:r>
        <w:rPr>
          <w:rFonts w:hint="eastAsia"/>
        </w:rPr>
        <w:lastRenderedPageBreak/>
        <w:t>理，核对异常、权限及课程材料要求，为测试用例整理做准备。</w:t>
      </w:r>
      <w:r w:rsidR="00D16436">
        <w:t>D</w:t>
      </w:r>
      <w:r w:rsidR="00D16436">
        <w:rPr>
          <w:rFonts w:hint="eastAsia"/>
        </w:rPr>
        <w:t>ocker</w:t>
      </w:r>
      <w:r w:rsidR="00D16436">
        <w:rPr>
          <w:rFonts w:hint="eastAsia"/>
        </w:rPr>
        <w:t>安装与配置</w:t>
      </w:r>
    </w:p>
    <w:p w14:paraId="1A6D61BF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项目组成员集中讨论沟通情况：</w:t>
      </w:r>
    </w:p>
    <w:p w14:paraId="714B96FA" w14:textId="2194D487" w:rsidR="00F1619F" w:rsidRDefault="00000000">
      <w:pPr>
        <w:pStyle w:val="a3"/>
        <w:numPr>
          <w:ilvl w:val="0"/>
          <w:numId w:val="12"/>
        </w:numPr>
        <w:spacing w:afterLines="25" w:after="81" w:line="400" w:lineRule="exact"/>
        <w:ind w:leftChars="175" w:firstLineChars="0" w:firstLine="0"/>
      </w:pPr>
      <w:r>
        <w:rPr>
          <w:rFonts w:hint="eastAsia"/>
        </w:rPr>
        <w:t>时间：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 w:rsidR="0028420C">
        <w:rPr>
          <w:rFonts w:hint="eastAsia"/>
        </w:rPr>
        <w:t>22</w:t>
      </w:r>
      <w:r>
        <w:rPr>
          <w:rFonts w:hint="eastAsia"/>
        </w:rPr>
        <w:t>日</w:t>
      </w:r>
      <w:r w:rsidR="0028420C">
        <w:rPr>
          <w:rFonts w:hint="eastAsia"/>
        </w:rPr>
        <w:t>-2</w:t>
      </w:r>
      <w:r w:rsidR="00D80BAD">
        <w:rPr>
          <w:rFonts w:hint="eastAsia"/>
        </w:rPr>
        <w:t>6</w:t>
      </w:r>
      <w:r w:rsidR="0028420C">
        <w:rPr>
          <w:rFonts w:hint="eastAsia"/>
        </w:rPr>
        <w:t>日</w:t>
      </w:r>
      <w:r>
        <w:rPr>
          <w:rFonts w:hint="eastAsia"/>
        </w:rPr>
        <w:t>。</w:t>
      </w:r>
    </w:p>
    <w:p w14:paraId="7BEBF6AB" w14:textId="3C6687D5" w:rsidR="00F1619F" w:rsidRDefault="00000000">
      <w:pPr>
        <w:pStyle w:val="a3"/>
        <w:numPr>
          <w:ilvl w:val="0"/>
          <w:numId w:val="12"/>
        </w:numPr>
        <w:spacing w:afterLines="25" w:after="81" w:line="400" w:lineRule="exact"/>
        <w:ind w:leftChars="175" w:firstLineChars="0" w:firstLine="0"/>
      </w:pPr>
      <w:r>
        <w:rPr>
          <w:rFonts w:hint="eastAsia"/>
        </w:rPr>
        <w:t>地点：</w:t>
      </w:r>
      <w:r w:rsidR="004076BE">
        <w:rPr>
          <w:rFonts w:hint="eastAsia"/>
        </w:rPr>
        <w:t>10</w:t>
      </w:r>
      <w:r w:rsidR="004076BE">
        <w:rPr>
          <w:rFonts w:hint="eastAsia"/>
        </w:rPr>
        <w:t>北</w:t>
      </w:r>
      <w:r w:rsidR="004076BE">
        <w:rPr>
          <w:rFonts w:hint="eastAsia"/>
        </w:rPr>
        <w:t>518</w:t>
      </w:r>
    </w:p>
    <w:p w14:paraId="2662F615" w14:textId="01315632" w:rsidR="00F1619F" w:rsidRDefault="00000000">
      <w:pPr>
        <w:pStyle w:val="a3"/>
        <w:numPr>
          <w:ilvl w:val="0"/>
          <w:numId w:val="12"/>
        </w:numPr>
        <w:spacing w:afterLines="25" w:after="81" w:line="400" w:lineRule="exact"/>
        <w:ind w:leftChars="175" w:firstLineChars="0" w:firstLine="0"/>
      </w:pPr>
      <w:r>
        <w:rPr>
          <w:rFonts w:hint="eastAsia"/>
        </w:rPr>
        <w:t>参与人员：</w:t>
      </w:r>
      <w:r w:rsidR="00D16436">
        <w:rPr>
          <w:rFonts w:hint="eastAsia"/>
        </w:rPr>
        <w:t>全员</w:t>
      </w:r>
      <w:r>
        <w:rPr>
          <w:rFonts w:hint="eastAsia"/>
        </w:rPr>
        <w:t>。</w:t>
      </w:r>
    </w:p>
    <w:p w14:paraId="3D875620" w14:textId="13550879" w:rsidR="00F1619F" w:rsidRDefault="00000000">
      <w:pPr>
        <w:pStyle w:val="a3"/>
        <w:numPr>
          <w:ilvl w:val="0"/>
          <w:numId w:val="12"/>
        </w:numPr>
        <w:spacing w:afterLines="25" w:after="81" w:line="400" w:lineRule="exact"/>
        <w:ind w:leftChars="175" w:firstLineChars="0" w:firstLine="0"/>
      </w:pPr>
      <w:r>
        <w:rPr>
          <w:rFonts w:hint="eastAsia"/>
        </w:rPr>
        <w:t>讨论内容：围绕项目计划、资料调研、六项关键业务问题及第</w:t>
      </w:r>
      <w:r>
        <w:rPr>
          <w:rFonts w:hint="eastAsia"/>
        </w:rPr>
        <w:t>7</w:t>
      </w:r>
      <w:r>
        <w:rPr>
          <w:rFonts w:hint="eastAsia"/>
        </w:rPr>
        <w:t>周业务流程分析安排进行讨论；共同决策项目计划书内容以及编写；确认每人负责部分。</w:t>
      </w:r>
    </w:p>
    <w:p w14:paraId="0BFFE2F1" w14:textId="337407E8" w:rsidR="00F1619F" w:rsidRDefault="00000000">
      <w:pPr>
        <w:pStyle w:val="a3"/>
        <w:numPr>
          <w:ilvl w:val="0"/>
          <w:numId w:val="12"/>
        </w:numPr>
        <w:spacing w:afterLines="25" w:after="81" w:line="400" w:lineRule="exact"/>
        <w:ind w:leftChars="175" w:firstLineChars="0" w:firstLine="0"/>
      </w:pPr>
      <w:r>
        <w:rPr>
          <w:rFonts w:hint="eastAsia"/>
        </w:rPr>
        <w:t>讨论结果：已初步确认项目范围、角色及模块分工，关键规则由对应模块负责人细化、杨振煜组织确认。10月26日修订：关键业务规则已确认；张海睿负责学生查询、自助取件及拒收撤回，任奕阳负责收件与退件，两人共同核对交接条件。</w:t>
      </w:r>
      <w:r w:rsidR="00242B5F">
        <w:rPr>
          <w:rFonts w:hint="eastAsia"/>
        </w:rPr>
        <w:t/>
      </w:r>
      <w:r>
        <w:rPr>
          <w:rFonts w:hint="eastAsia"/>
        </w:rPr>
        <w:t/>
      </w:r>
    </w:p>
    <w:p w14:paraId="72B1FECE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项目延期情况及遗留问题：</w:t>
      </w:r>
    </w:p>
    <w:p w14:paraId="31891B13" w14:textId="27BBE25D" w:rsidR="00F1619F" w:rsidRDefault="00000000">
      <w:pPr>
        <w:pStyle w:val="a3"/>
        <w:spacing w:afterLines="25" w:after="81" w:line="400" w:lineRule="exact"/>
        <w:ind w:firstLine="480"/>
      </w:pPr>
      <w:r>
        <w:rPr>
          <w:rFonts w:hint="eastAsia"/>
        </w:rPr>
        <w:t>目前已形成资料调研报告，业务流程图、数据分析表、功能分析表及逐功能原型尚待分阶段完成，关键规则已由项目负责人确认，具体字段、状态、接口及验收用例尚待细化（10月26日修订）。按教师进度表，第6周为分组、项目计划和调研阶段，无项目延期。后续分别在第7周提交项目计划表，在第8周提交业务流程分析、第9周提交数据分析、第11周提交功能分析与原型。各模块负责人按阶段细化，杨振煜组织评审；全员开发环境验证均符合预先定好的开发环境。</w:t>
      </w:r>
      <w:r>
        <w:rPr>
          <w:rFonts w:hint="eastAsia"/>
        </w:rPr>
        <w:t/>
      </w:r>
      <w:r>
        <w:rPr>
          <w:rFonts w:hint="eastAsia"/>
        </w:rPr>
        <w:t/>
      </w:r>
      <w:r w:rsidR="0028420C">
        <w:rPr>
          <w:rFonts w:hint="eastAsia"/>
        </w:rPr>
        <w:t/>
      </w:r>
      <w:r>
        <w:rPr>
          <w:rFonts w:hint="eastAsia"/>
        </w:rPr>
        <w:t/>
      </w:r>
      <w:r w:rsidR="0028420C">
        <w:rPr>
          <w:rFonts w:hint="eastAsia"/>
        </w:rPr>
        <w:t/>
      </w:r>
      <w:r w:rsidR="0028420C">
        <w:rPr>
          <w:rFonts w:hint="eastAsia"/>
        </w:rPr>
        <w:t/>
      </w:r>
      <w:r w:rsidR="0028420C"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>
        <w:rPr>
          <w:rFonts w:hint="eastAsia"/>
        </w:rPr>
        <w:t/>
      </w:r>
      <w:r w:rsidR="0028420C">
        <w:rPr>
          <w:rFonts w:hint="eastAsia"/>
        </w:rPr>
        <w:t/>
      </w:r>
      <w:r>
        <w:rPr>
          <w:rFonts w:hint="eastAsia"/>
        </w:rPr>
        <w:t/>
      </w:r>
    </w:p>
    <w:p w14:paraId="73E073A7" w14:textId="77777777" w:rsidR="00F1619F" w:rsidRDefault="00000000">
      <w:pPr>
        <w:pStyle w:val="10"/>
        <w:tabs>
          <w:tab w:val="clear" w:pos="425"/>
        </w:tabs>
        <w:spacing w:before="60" w:after="0" w:line="240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下周工作重点：</w:t>
      </w:r>
    </w:p>
    <w:p w14:paraId="04C1C003" w14:textId="0BDBADFE" w:rsidR="00F1619F" w:rsidRDefault="00000000">
      <w:pPr>
        <w:pStyle w:val="a3"/>
        <w:spacing w:afterLines="25" w:after="81" w:line="400" w:lineRule="exact"/>
        <w:ind w:firstLine="480"/>
      </w:pP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周</w:t>
      </w:r>
      <w:r>
        <w:rPr>
          <w:rFonts w:hint="eastAsia"/>
        </w:rPr>
        <w:t>10-29</w:t>
      </w:r>
      <w:r>
        <w:rPr>
          <w:rFonts w:hint="eastAsia"/>
        </w:rPr>
        <w:t>提交项目计划书并开展业务流程分析。</w:t>
      </w:r>
      <w:r w:rsidR="00BE32F4">
        <w:rPr>
          <w:rFonts w:hint="eastAsia"/>
        </w:rPr>
        <w:t>各成员按照各自模块做业务流程分析，</w:t>
      </w:r>
      <w:r>
        <w:rPr>
          <w:rFonts w:hint="eastAsia"/>
        </w:rPr>
        <w:t>杨振煜组织流程评审并汇总环境验证结果，为第</w:t>
      </w:r>
      <w:r>
        <w:rPr>
          <w:rFonts w:hint="eastAsia"/>
        </w:rPr>
        <w:t>8</w:t>
      </w:r>
      <w:r>
        <w:rPr>
          <w:rFonts w:hint="eastAsia"/>
        </w:rPr>
        <w:t>周</w:t>
      </w:r>
      <w:r>
        <w:rPr>
          <w:rFonts w:hint="eastAsia"/>
        </w:rPr>
        <w:t>11-05</w:t>
      </w:r>
      <w:r>
        <w:rPr>
          <w:rFonts w:hint="eastAsia"/>
        </w:rPr>
        <w:t>提交业务流程分析做准备。</w:t>
      </w:r>
    </w:p>
    <w:p w14:paraId="17EFEDC3" w14:textId="77777777" w:rsidR="00F1619F" w:rsidRDefault="00000000">
      <w:pPr>
        <w:pStyle w:val="10"/>
        <w:tabs>
          <w:tab w:val="clear" w:pos="425"/>
        </w:tabs>
        <w:spacing w:before="240" w:after="0" w:line="480" w:lineRule="auto"/>
        <w:jc w:val="both"/>
      </w:pPr>
      <w:r>
        <w:rPr>
          <w:rFonts w:hint="eastAsia"/>
        </w:rPr>
        <w:t>其他：</w:t>
      </w:r>
    </w:p>
    <w:p w14:paraId="6A810DEE" w14:textId="77777777" w:rsidR="00F1619F" w:rsidRDefault="00000000">
      <w:pPr>
        <w:pStyle w:val="a3"/>
        <w:spacing w:afterLines="25" w:after="81" w:line="400" w:lineRule="exact"/>
        <w:ind w:firstLine="480"/>
      </w:pPr>
      <w:r>
        <w:rPr>
          <w:rFonts w:hint="eastAsia"/>
        </w:rPr>
        <w:t>暂无。</w:t>
      </w:r>
    </w:p>
    <w:sectPr w:rsidR="00F161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endnotePr>
        <w:numFmt w:val="decimal"/>
      </w:endnotePr>
      <w:pgSz w:w="11906" w:h="16838"/>
      <w:pgMar w:top="1191" w:right="1134" w:bottom="907" w:left="1134" w:header="822" w:footer="454" w:gutter="0"/>
      <w:pgNumType w:start="1"/>
      <w:cols w:space="720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0F999" w14:textId="77777777" w:rsidR="00CF1D69" w:rsidRDefault="00CF1D69">
      <w:pPr>
        <w:spacing w:line="240" w:lineRule="auto"/>
      </w:pPr>
      <w:r>
        <w:separator/>
      </w:r>
    </w:p>
  </w:endnote>
  <w:endnote w:type="continuationSeparator" w:id="0">
    <w:p w14:paraId="1F382103" w14:textId="77777777" w:rsidR="00CF1D69" w:rsidRDefault="00CF1D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8E1CD" w14:textId="77777777" w:rsidR="00F1619F" w:rsidRDefault="00000000">
    <w:pPr>
      <w:pStyle w:val="af0"/>
      <w:spacing w:beforeLines="25" w:before="60" w:line="240" w:lineRule="auto"/>
      <w:ind w:right="357" w:firstLine="85"/>
    </w:pPr>
    <w:r>
      <w:rPr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B219822" wp14:editId="42D616B6">
              <wp:simplePos x="0" y="0"/>
              <wp:positionH relativeFrom="column">
                <wp:posOffset>4249420</wp:posOffset>
              </wp:positionH>
              <wp:positionV relativeFrom="paragraph">
                <wp:posOffset>38735</wp:posOffset>
              </wp:positionV>
              <wp:extent cx="1859280" cy="239395"/>
              <wp:effectExtent l="0" t="0" r="0" b="0"/>
              <wp:wrapNone/>
              <wp:docPr id="8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9280" cy="239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BA4858" w14:textId="77777777" w:rsidR="00F1619F" w:rsidRDefault="00000000">
                          <w:pPr>
                            <w:wordWrap w:val="0"/>
                            <w:spacing w:line="240" w:lineRule="auto"/>
                            <w:jc w:val="right"/>
                            <w:rPr>
                              <w:sz w:val="21"/>
                            </w:rPr>
                          </w:pPr>
                          <w:r>
                            <w:rPr>
                              <w:rFonts w:hint="eastAsia"/>
                              <w:sz w:val="21"/>
                            </w:rPr>
                            <w:t>601</w:t>
                          </w:r>
                          <w:r>
                            <w:rPr>
                              <w:rFonts w:hint="eastAsia"/>
                              <w:sz w:val="21"/>
                            </w:rPr>
                            <w:t>实验室</w:t>
                          </w:r>
                          <w:r>
                            <w:rPr>
                              <w:rFonts w:ascii="宋体" w:hAnsi="宋体" w:hint="eastAsia"/>
                              <w:sz w:val="21"/>
                            </w:rPr>
                            <w:t>─赖连旗</w:t>
                          </w:r>
                        </w:p>
                      </w:txbxContent>
                    </wps:txbx>
                    <wps:bodyPr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type w14:anchorId="2B219822" id="_x0000_t202" coordsize="21600,21600" o:spt="202" path="m,l,21600r21600,l21600,xe">
              <v:stroke joinstyle="miter"/>
              <v:path gradientshapeok="t" o:connecttype="rect"/>
            </v:shapetype>
            <v:shape id="Text Box 73" o:spid="_x0000_s1027" type="#_x0000_t202" style="position:absolute;left:0;text-align:left;margin-left:334.6pt;margin-top:3.05pt;width:146.4pt;height:18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" filled="f" stroked="f">
              <v:textbox inset="0,0,0,0">
                <w:txbxContent>
                  <w:p w14:paraId="33BA4858" w14:textId="77777777" w:rsidR="00F1619F" w:rsidRDefault="00000000">
                    <w:pPr>
                      <w:wordWrap w:val="0"/>
                      <w:spacing w:line="240" w:lineRule="auto"/>
                      <w:jc w:val="right"/>
                      <w:rPr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</w:rPr>
                      <w:t>601</w:t>
                    </w:r>
                    <w:r>
                      <w:rPr>
                        <w:rFonts w:hint="eastAsia"/>
                        <w:sz w:val="21"/>
                      </w:rPr>
                      <w:t>实验室</w:t>
                    </w:r>
                    <w:r>
                      <w:rPr>
                        <w:rFonts w:ascii="宋体" w:hAnsi="宋体" w:hint="eastAsia"/>
                        <w:sz w:val="21"/>
                      </w:rPr>
                      <w:t>─赖连旗</w:t>
                    </w:r>
                  </w:p>
                </w:txbxContent>
              </v:textbox>
            </v:shape>
          </w:pict>
        </mc:Fallback>
      </mc:AlternateContent>
    </w:r>
    <w:r>
      <w:rPr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A320D19" wp14:editId="5D2D4EC6">
              <wp:simplePos x="0" y="0"/>
              <wp:positionH relativeFrom="column">
                <wp:posOffset>537845</wp:posOffset>
              </wp:positionH>
              <wp:positionV relativeFrom="paragraph">
                <wp:posOffset>9525</wp:posOffset>
              </wp:positionV>
              <wp:extent cx="3810" cy="249555"/>
              <wp:effectExtent l="0" t="0" r="0" b="0"/>
              <wp:wrapNone/>
              <wp:docPr id="2" name="Line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810" cy="249555"/>
                      </a:xfrm>
                      <a:prstGeom prst="line">
                        <a:avLst/>
                      </a:prstGeom>
                      <a:ln w="1905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575EBB5E" id="Line 5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35pt,.75pt" to="42.6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" strokeweight="1.5pt"/>
          </w:pict>
        </mc:Fallback>
      </mc:AlternateContent>
    </w:r>
    <w:r>
      <w:rPr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33E1D7" wp14:editId="176BBBC4">
              <wp:simplePos x="0" y="0"/>
              <wp:positionH relativeFrom="column">
                <wp:posOffset>798195</wp:posOffset>
              </wp:positionH>
              <wp:positionV relativeFrom="paragraph">
                <wp:posOffset>-38100</wp:posOffset>
              </wp:positionV>
              <wp:extent cx="1859280" cy="382270"/>
              <wp:effectExtent l="0" t="0" r="0" b="0"/>
              <wp:wrapNone/>
              <wp:docPr id="9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9280" cy="382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87314" w14:textId="77777777" w:rsidR="00F1619F" w:rsidRDefault="00000000">
                          <w:pPr>
                            <w:spacing w:line="240" w:lineRule="auto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rFonts w:hint="eastAsia"/>
                              <w:sz w:val="21"/>
                            </w:rPr>
                            <w:t>杭州电子科技大学</w:t>
                          </w:r>
                        </w:p>
                        <w:p w14:paraId="5B73814F" w14:textId="77777777" w:rsidR="00F1619F" w:rsidRDefault="00000000">
                          <w:pPr>
                            <w:wordWrap w:val="0"/>
                            <w:spacing w:line="240" w:lineRule="auto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rFonts w:hint="eastAsia"/>
                              <w:sz w:val="21"/>
                            </w:rPr>
                            <w:t>计算机学院</w:t>
                          </w:r>
                        </w:p>
                        <w:p w14:paraId="793492A1" w14:textId="77777777" w:rsidR="00F1619F" w:rsidRDefault="00F1619F">
                          <w:pPr>
                            <w:wordWrap w:val="0"/>
                            <w:spacing w:line="240" w:lineRule="auto"/>
                            <w:jc w:val="left"/>
                            <w:rPr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w14:anchorId="2E33E1D7" id="Text Box 74" o:spid="_x0000_s1028" type="#_x0000_t202" style="position:absolute;left:0;text-align:left;margin-left:62.85pt;margin-top:-3pt;width:146.4pt;height:30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" filled="f" stroked="f">
              <v:textbox inset="0,0,0,0">
                <w:txbxContent>
                  <w:p w14:paraId="29487314" w14:textId="77777777" w:rsidR="00F1619F" w:rsidRDefault="00000000">
                    <w:pPr>
                      <w:spacing w:line="240" w:lineRule="auto"/>
                      <w:jc w:val="left"/>
                      <w:rPr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</w:rPr>
                      <w:t>杭州电子科技大学</w:t>
                    </w:r>
                  </w:p>
                  <w:p w14:paraId="5B73814F" w14:textId="77777777" w:rsidR="00F1619F" w:rsidRDefault="00000000">
                    <w:pPr>
                      <w:wordWrap w:val="0"/>
                      <w:spacing w:line="240" w:lineRule="auto"/>
                      <w:jc w:val="left"/>
                      <w:rPr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</w:rPr>
                      <w:t>计算机学院</w:t>
                    </w:r>
                  </w:p>
                  <w:p w14:paraId="793492A1" w14:textId="77777777" w:rsidR="00F1619F" w:rsidRDefault="00F1619F">
                    <w:pPr>
                      <w:wordWrap w:val="0"/>
                      <w:spacing w:line="240" w:lineRule="auto"/>
                      <w:jc w:val="left"/>
                      <w:rPr>
                        <w:sz w:val="21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8CE4C" w14:textId="4654EBB2" w:rsidR="00F1619F" w:rsidRDefault="00000000">
    <w:pPr>
      <w:pStyle w:val="af0"/>
      <w:wordWrap w:val="0"/>
      <w:spacing w:beforeLines="50" w:before="120" w:line="240" w:lineRule="auto"/>
      <w:jc w:val="right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0F0CB2" wp14:editId="2B66CEE0">
              <wp:simplePos x="0" y="0"/>
              <wp:positionH relativeFrom="column">
                <wp:posOffset>3639820</wp:posOffset>
              </wp:positionH>
              <wp:positionV relativeFrom="paragraph">
                <wp:posOffset>80010</wp:posOffset>
              </wp:positionV>
              <wp:extent cx="2049145" cy="206375"/>
              <wp:effectExtent l="0" t="0" r="0" b="0"/>
              <wp:wrapNone/>
              <wp:docPr id="5" name="Text Box 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9145" cy="206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020107" w14:textId="77777777" w:rsidR="00F1619F" w:rsidRDefault="00000000">
                          <w:pPr>
                            <w:spacing w:line="240" w:lineRule="auto"/>
                            <w:jc w:val="right"/>
                            <w:rPr>
                              <w:rFonts w:ascii="黑体" w:eastAsia="黑体" w:hAnsi="黑体" w:cs="黑体"/>
                              <w:sz w:val="21"/>
                            </w:rPr>
                          </w:pPr>
                          <w:r>
                            <w:rPr>
                              <w:rFonts w:ascii="黑体" w:eastAsia="黑体" w:hAnsi="黑体" w:cs="黑体" w:hint="eastAsia"/>
                              <w:sz w:val="21"/>
                            </w:rPr>
                            <w:t>杭州电子科技大学  计算机学院</w:t>
                          </w:r>
                        </w:p>
                        <w:p w14:paraId="7AEE30B9" w14:textId="77777777" w:rsidR="00F1619F" w:rsidRDefault="00F1619F">
                          <w:pPr>
                            <w:wordWrap w:val="0"/>
                            <w:spacing w:line="240" w:lineRule="auto"/>
                            <w:jc w:val="right"/>
                            <w:rPr>
                              <w:rFonts w:ascii="黑体" w:eastAsia="黑体" w:hAnsi="黑体" w:cs="黑体"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type w14:anchorId="1B0F0CB2" id="_x0000_t202" coordsize="21600,21600" o:spt="202" path="m,l,21600r21600,l21600,xe">
              <v:stroke joinstyle="miter"/>
              <v:path gradientshapeok="t" o:connecttype="rect"/>
            </v:shapetype>
            <v:shape id="Text Box 70" o:spid="_x0000_s1029" type="#_x0000_t202" style="position:absolute;left:0;text-align:left;margin-left:286.6pt;margin-top:6.3pt;width:161.35pt;height:16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" filled="f" stroked="f">
              <v:textbox inset="0,0,0,0">
                <w:txbxContent>
                  <w:p w14:paraId="2F020107" w14:textId="77777777" w:rsidR="00F1619F" w:rsidRDefault="00000000">
                    <w:pPr>
                      <w:spacing w:line="240" w:lineRule="auto"/>
                      <w:jc w:val="right"/>
                      <w:rPr>
                        <w:rFonts w:ascii="黑体" w:eastAsia="黑体" w:hAnsi="黑体" w:cs="黑体"/>
                        <w:sz w:val="21"/>
                      </w:rPr>
                    </w:pPr>
                    <w:r>
                      <w:rPr>
                        <w:rFonts w:ascii="黑体" w:eastAsia="黑体" w:hAnsi="黑体" w:cs="黑体" w:hint="eastAsia"/>
                        <w:sz w:val="21"/>
                      </w:rPr>
                      <w:t>杭州电子科技大学  计算机学院</w:t>
                    </w:r>
                  </w:p>
                  <w:p w14:paraId="7AEE30B9" w14:textId="77777777" w:rsidR="00F1619F" w:rsidRDefault="00F1619F">
                    <w:pPr>
                      <w:wordWrap w:val="0"/>
                      <w:spacing w:line="240" w:lineRule="auto"/>
                      <w:jc w:val="right"/>
                      <w:rPr>
                        <w:rFonts w:ascii="黑体" w:eastAsia="黑体" w:hAnsi="黑体" w:cs="黑体"/>
                        <w:sz w:val="21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21B226C" wp14:editId="060441CF">
              <wp:simplePos x="0" y="0"/>
              <wp:positionH relativeFrom="column">
                <wp:posOffset>5774690</wp:posOffset>
              </wp:positionH>
              <wp:positionV relativeFrom="paragraph">
                <wp:posOffset>46355</wp:posOffset>
              </wp:positionV>
              <wp:extent cx="3810" cy="249555"/>
              <wp:effectExtent l="0" t="0" r="0" b="0"/>
              <wp:wrapNone/>
              <wp:docPr id="1" name="Line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810" cy="249555"/>
                      </a:xfrm>
                      <a:prstGeom prst="line">
                        <a:avLst/>
                      </a:prstGeom>
                      <a:ln w="1905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70893CF3" id="Line 4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4.7pt,3.65pt" to="455pt,2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" strokeweight="1.5pt"/>
          </w:pict>
        </mc:Fallback>
      </mc:AlternateConten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1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 w:rsidR="00D80BAD">
      <w:rPr>
        <w:rStyle w:val="af9"/>
        <w:b/>
        <w:noProof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D39AF" w14:textId="77777777" w:rsidR="00CF1D69" w:rsidRDefault="00CF1D69">
      <w:r>
        <w:separator/>
      </w:r>
    </w:p>
  </w:footnote>
  <w:footnote w:type="continuationSeparator" w:id="0">
    <w:p w14:paraId="154B411D" w14:textId="77777777" w:rsidR="00CF1D69" w:rsidRDefault="00CF1D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B3EF0" w14:textId="77777777" w:rsidR="00F1619F" w:rsidRDefault="00000000">
    <w:pPr>
      <w:pStyle w:val="af1"/>
      <w:pBdr>
        <w:bottom w:val="single" w:sz="6" w:space="5" w:color="auto"/>
      </w:pBdr>
      <w:spacing w:line="240" w:lineRule="auto"/>
      <w:jc w:val="left"/>
    </w:pPr>
    <w:r>
      <w:pict w14:anchorId="56C26B9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4581" o:spid="_x0000_s3075" type="#_x0000_t136" style="position:absolute;margin-left:0;margin-top:0;width:644.6pt;height:36.8pt;rotation:-45;z-index:-251649024;mso-position-horizontal:center;mso-position-horizontal-relative:margin;mso-position-vertical:center;mso-position-vertical-relative:margin;mso-width-relative:page;mso-height-relative:page" fillcolor="#fbbc92" stroked="f">
          <v:fill opacity=".5"/>
          <v:textpath style="font-family:&quot;等线&quot;" trim="t" fitpath="t" string="【高校毕业设计管理系统】项目开发周报"/>
          <o:lock v:ext="edit" aspectratio="t"/>
          <w10:wrap anchorx="margin" anchory="margin"/>
        </v:shape>
      </w:pict>
    </w:r>
    <w:r>
      <w:rPr>
        <w:rFonts w:hint="eastAsia"/>
      </w:rPr>
      <w:t xml:space="preserve">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82530" w14:textId="77777777" w:rsidR="00F1619F" w:rsidRDefault="00000000">
    <w:pPr>
      <w:pStyle w:val="af1"/>
      <w:pBdr>
        <w:bottom w:val="single" w:sz="6" w:space="5" w:color="auto"/>
      </w:pBdr>
      <w:wordWrap w:val="0"/>
      <w:spacing w:line="160" w:lineRule="atLeast"/>
      <w:jc w:val="right"/>
      <w:rPr>
        <w:color w:val="00B0F0"/>
        <w:sz w:val="21"/>
        <w:szCs w:val="21"/>
      </w:rPr>
    </w:pPr>
    <w:r>
      <w:pict w14:anchorId="6580F67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2846" o:spid="_x0000_s3076" type="#_x0000_t136" style="position:absolute;left:0;text-align:left;margin-left:0;margin-top:0;width:640.25pt;height:41.15pt;rotation:-45;z-index:-251648000;mso-position-horizontal:center;mso-position-horizontal-relative:margin;mso-position-vertical:center;mso-position-vertical-relative:margin;mso-width-relative:page;mso-height-relative:page" fillcolor="#fbbc92" stroked="f">
          <v:fill opacity=".5"/>
          <v:textpath style="font-family:&quot;等线&quot;" trim="t" fitpath="t" string="【校园快递收发系统】项目开发周报"/>
          <o:lock v:ext="edit" aspectratio="t"/>
          <w10:wrap anchorx="margin" anchory="margin"/>
        </v:shape>
      </w:pict>
    </w:r>
    <w:r>
      <w:rPr>
        <w:noProof/>
        <w:color w:val="00B0F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BA77C7D" wp14:editId="635FBD6C">
              <wp:simplePos x="0" y="0"/>
              <wp:positionH relativeFrom="column">
                <wp:posOffset>-1905</wp:posOffset>
              </wp:positionH>
              <wp:positionV relativeFrom="paragraph">
                <wp:posOffset>40640</wp:posOffset>
              </wp:positionV>
              <wp:extent cx="4319905" cy="178435"/>
              <wp:effectExtent l="0" t="0" r="0" b="0"/>
              <wp:wrapSquare wrapText="bothSides"/>
              <wp:docPr id="3" name="Rectangle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9905" cy="178435"/>
                      </a:xfrm>
                      <a:prstGeom prst="rect">
                        <a:avLst/>
                      </a:prstGeom>
                      <a:solidFill>
                        <a:srgbClr val="404040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5F7E905" w14:textId="77777777" w:rsidR="00F1619F" w:rsidRDefault="00000000">
                          <w:pPr>
                            <w:ind w:leftChars="-75" w:left="-41" w:hangingChars="66" w:hanging="139"/>
                            <w:rPr>
                              <w:rFonts w:ascii="黑体" w:eastAsia="黑体" w:hAnsi="黑体" w:cs="黑体"/>
                              <w:color w:val="FFFFFF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等线" w:eastAsia="等线" w:hAnsi="等线" w:cs="等线" w:hint="eastAsia"/>
                              <w:color w:val="FFFFFF"/>
                              <w:sz w:val="21"/>
                              <w:szCs w:val="21"/>
                            </w:rPr>
                            <w:t>【</w:t>
                          </w:r>
                          <w:r>
                            <w:rPr>
                              <w:rFonts w:ascii="黑体" w:eastAsia="黑体" w:hAnsi="黑体" w:cs="黑体" w:hint="eastAsia"/>
                              <w:color w:val="FFFFFF"/>
                              <w:sz w:val="21"/>
                              <w:szCs w:val="21"/>
                            </w:rPr>
                            <w:t>校园快递收发系统</w:t>
                          </w:r>
                          <w:r>
                            <w:rPr>
                              <w:rFonts w:ascii="等线" w:eastAsia="等线" w:hAnsi="等线" w:cs="等线" w:hint="eastAsia"/>
                              <w:color w:val="FFFFFF"/>
                              <w:sz w:val="21"/>
                              <w:szCs w:val="21"/>
                            </w:rPr>
                            <w:t>】</w:t>
                          </w:r>
                          <w:r>
                            <w:rPr>
                              <w:rFonts w:ascii="黑体" w:eastAsia="黑体" w:hAnsi="黑体" w:cs="黑体" w:hint="eastAsia"/>
                              <w:color w:val="FFFFFF"/>
                              <w:sz w:val="21"/>
                              <w:szCs w:val="21"/>
                            </w:rPr>
                            <w:t>项目开发周报</w:t>
                          </w:r>
                        </w:p>
                      </w:txbxContent>
                    </wps:txbx>
                    <wps:bodyPr wrap="square" lIns="91440" tIns="0" rIns="91440" bIns="0" upright="1"/>
                  </wps:wsp>
                </a:graphicData>
              </a:graphic>
            </wp:anchor>
          </w:drawing>
        </mc:Choice>
        <mc:Fallback>
          <w:pict>
            <v:rect w14:anchorId="7BA77C7D" id="Rectangle 68" o:spid="_x0000_s1026" style="position:absolute;left:0;text-align:left;margin-left:-.15pt;margin-top:3.2pt;width:340.15pt;height:14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" fillcolor="#404040">
              <v:textbox inset=",0,,0">
                <w:txbxContent>
                  <w:p w14:paraId="35F7E905" w14:textId="77777777" w:rsidR="00F1619F" w:rsidRDefault="00000000">
                    <w:pPr>
                      <w:ind w:leftChars="-75" w:left="-41" w:hangingChars="66" w:hanging="139"/>
                      <w:rPr>
                        <w:rFonts w:ascii="黑体" w:eastAsia="黑体" w:hAnsi="黑体" w:cs="黑体"/>
                        <w:color w:val="FFFFFF"/>
                        <w:sz w:val="21"/>
                        <w:szCs w:val="21"/>
                      </w:rPr>
                    </w:pPr>
                    <w:r>
                      <w:rPr>
                        <w:rFonts w:ascii="等线" w:eastAsia="等线" w:hAnsi="等线" w:cs="等线" w:hint="eastAsia"/>
                        <w:color w:val="FFFFFF"/>
                        <w:sz w:val="21"/>
                        <w:szCs w:val="21"/>
                      </w:rPr>
                      <w:t>【</w:t>
                    </w:r>
                    <w:r>
                      <w:rPr>
                        <w:rFonts w:ascii="黑体" w:eastAsia="黑体" w:hAnsi="黑体" w:cs="黑体" w:hint="eastAsia"/>
                        <w:color w:val="FFFFFF"/>
                        <w:sz w:val="21"/>
                        <w:szCs w:val="21"/>
                      </w:rPr>
                      <w:t>校园快递收发系统</w:t>
                    </w:r>
                    <w:r>
                      <w:rPr>
                        <w:rFonts w:ascii="等线" w:eastAsia="等线" w:hAnsi="等线" w:cs="等线" w:hint="eastAsia"/>
                        <w:color w:val="FFFFFF"/>
                        <w:sz w:val="21"/>
                        <w:szCs w:val="21"/>
                      </w:rPr>
                      <w:t>】</w:t>
                    </w:r>
                    <w:r>
                      <w:rPr>
                        <w:rFonts w:ascii="黑体" w:eastAsia="黑体" w:hAnsi="黑体" w:cs="黑体" w:hint="eastAsia"/>
                        <w:color w:val="FFFFFF"/>
                        <w:sz w:val="21"/>
                        <w:szCs w:val="21"/>
                      </w:rPr>
                      <w:t>项目开发周报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  <w:color w:val="00B0F0"/>
      </w:rPr>
      <w:drawing>
        <wp:anchor distT="0" distB="0" distL="114300" distR="114300" simplePos="0" relativeHeight="251663360" behindDoc="0" locked="0" layoutInCell="1" allowOverlap="1" wp14:anchorId="6AF2B55E" wp14:editId="7C24CEE1">
          <wp:simplePos x="0" y="0"/>
          <wp:positionH relativeFrom="column">
            <wp:posOffset>4509770</wp:posOffset>
          </wp:positionH>
          <wp:positionV relativeFrom="paragraph">
            <wp:posOffset>-184150</wp:posOffset>
          </wp:positionV>
          <wp:extent cx="1609725" cy="400050"/>
          <wp:effectExtent l="0" t="0" r="0" b="0"/>
          <wp:wrapNone/>
          <wp:docPr id="4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972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2D01F" w14:textId="77777777" w:rsidR="00F1619F" w:rsidRDefault="00000000">
    <w:pPr>
      <w:pStyle w:val="af1"/>
    </w:pPr>
    <w:r>
      <w:pict w14:anchorId="5958F9F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81765" o:spid="_x0000_s3073" type="#_x0000_t136" style="position:absolute;left:0;text-align:left;margin-left:0;margin-top:0;width:8in;height:72.75pt;rotation:315;z-index:-251657216;mso-position-horizontal:center;mso-position-horizontal-relative:page;mso-position-vertical:center;mso-position-vertical-relative:page;mso-width-relative:page;mso-height-relative:page" o:allowincell="f" fillcolor="#e36c0a" stroked="f">
          <v:fill opacity=".5"/>
          <v:textpath style="font-family:&quot;黑体&quot;;font-size:1in" trim="t" fitpath="t" string="XDK━20X项目周报"/>
          <o:lock v:ext="edit" text="f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455DD4"/>
    <w:multiLevelType w:val="multilevel"/>
    <w:tmpl w:val="D8455DD4"/>
    <w:lvl w:ilvl="0">
      <w:start w:val="1"/>
      <w:numFmt w:val="decimal"/>
      <w:suff w:val="nothing"/>
      <w:lvlText w:val="%1）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FFFFFF80"/>
    <w:multiLevelType w:val="singleLevel"/>
    <w:tmpl w:val="FFFFFF80"/>
    <w:lvl w:ilvl="0">
      <w:start w:val="1"/>
      <w:numFmt w:val="bullet"/>
      <w:pStyle w:val="5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FFFFFF83"/>
    <w:lvl w:ilvl="0">
      <w:start w:val="1"/>
      <w:numFmt w:val="bullet"/>
      <w:pStyle w:val="2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3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abstractNum w:abstractNumId="4" w15:restartNumberingAfterBreak="0">
    <w:nsid w:val="106E79D6"/>
    <w:multiLevelType w:val="singleLevel"/>
    <w:tmpl w:val="106E79D6"/>
    <w:lvl w:ilvl="0">
      <w:start w:val="1"/>
      <w:numFmt w:val="upperRoman"/>
      <w:pStyle w:val="Bullet1"/>
      <w:lvlText w:val="%1."/>
      <w:lvlJc w:val="left"/>
      <w:pPr>
        <w:tabs>
          <w:tab w:val="left" w:pos="720"/>
        </w:tabs>
        <w:ind w:left="720" w:hanging="720"/>
      </w:pPr>
    </w:lvl>
  </w:abstractNum>
  <w:abstractNum w:abstractNumId="5" w15:restartNumberingAfterBreak="0">
    <w:nsid w:val="22025D55"/>
    <w:multiLevelType w:val="multilevel"/>
    <w:tmpl w:val="22025D55"/>
    <w:lvl w:ilvl="0">
      <w:start w:val="1"/>
      <w:numFmt w:val="bullet"/>
      <w:lvlText w:val=""/>
      <w:lvlJc w:val="left"/>
      <w:pPr>
        <w:tabs>
          <w:tab w:val="left" w:pos="900"/>
        </w:tabs>
        <w:ind w:left="900" w:hanging="420"/>
      </w:pPr>
      <w:rPr>
        <w:rFonts w:ascii="Wingdings" w:hAnsi="Wingdings" w:hint="default"/>
      </w:rPr>
    </w:lvl>
    <w:lvl w:ilvl="1">
      <w:start w:val="1"/>
      <w:numFmt w:val="bullet"/>
      <w:pStyle w:val="a0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60"/>
        </w:tabs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80"/>
        </w:tabs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3000"/>
        </w:tabs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420"/>
        </w:tabs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840"/>
        </w:tabs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60"/>
        </w:tabs>
        <w:ind w:left="4260" w:hanging="420"/>
      </w:pPr>
      <w:rPr>
        <w:rFonts w:ascii="Wingdings" w:hAnsi="Wingdings" w:hint="default"/>
      </w:rPr>
    </w:lvl>
  </w:abstractNum>
  <w:abstractNum w:abstractNumId="6" w15:restartNumberingAfterBreak="0">
    <w:nsid w:val="36CB5681"/>
    <w:multiLevelType w:val="multilevel"/>
    <w:tmpl w:val="36CB5681"/>
    <w:lvl w:ilvl="0">
      <w:start w:val="1"/>
      <w:numFmt w:val="bullet"/>
      <w:pStyle w:val="50"/>
      <w:lvlText w:val="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320"/>
        </w:tabs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740"/>
        </w:tabs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60"/>
        </w:tabs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80"/>
        </w:tabs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3000"/>
        </w:tabs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420"/>
        </w:tabs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840"/>
        </w:tabs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60"/>
        </w:tabs>
        <w:ind w:left="4260" w:hanging="420"/>
      </w:pPr>
      <w:rPr>
        <w:rFonts w:ascii="Wingdings" w:hAnsi="Wingdings" w:hint="default"/>
      </w:rPr>
    </w:lvl>
  </w:abstractNum>
  <w:abstractNum w:abstractNumId="7" w15:restartNumberingAfterBreak="0">
    <w:nsid w:val="3D0822A7"/>
    <w:multiLevelType w:val="singleLevel"/>
    <w:tmpl w:val="3D0822A7"/>
    <w:lvl w:ilvl="0">
      <w:start w:val="1"/>
      <w:numFmt w:val="japaneseCounting"/>
      <w:pStyle w:val="1"/>
      <w:lvlText w:val="%1、"/>
      <w:lvlJc w:val="left"/>
      <w:pPr>
        <w:tabs>
          <w:tab w:val="left" w:pos="480"/>
        </w:tabs>
        <w:ind w:left="480" w:hanging="480"/>
      </w:pPr>
      <w:rPr>
        <w:rFonts w:hint="eastAsia"/>
      </w:rPr>
    </w:lvl>
  </w:abstractNum>
  <w:abstractNum w:abstractNumId="8" w15:restartNumberingAfterBreak="0">
    <w:nsid w:val="3EBD9C3C"/>
    <w:multiLevelType w:val="singleLevel"/>
    <w:tmpl w:val="3EBD9C3C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56DE4D7E"/>
    <w:multiLevelType w:val="multilevel"/>
    <w:tmpl w:val="56DE4D7E"/>
    <w:lvl w:ilvl="0">
      <w:start w:val="1"/>
      <w:numFmt w:val="decimal"/>
      <w:suff w:val="nothing"/>
      <w:lvlText w:val="%1）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0" w15:restartNumberingAfterBreak="0">
    <w:nsid w:val="64154547"/>
    <w:multiLevelType w:val="multilevel"/>
    <w:tmpl w:val="64154547"/>
    <w:lvl w:ilvl="0">
      <w:start w:val="1"/>
      <w:numFmt w:val="bullet"/>
      <w:pStyle w:val="a1"/>
      <w:lvlText w:val=""/>
      <w:lvlJc w:val="left"/>
      <w:pPr>
        <w:tabs>
          <w:tab w:val="left" w:pos="620"/>
        </w:tabs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040"/>
        </w:tabs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460"/>
        </w:tabs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880"/>
        </w:tabs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300"/>
        </w:tabs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720"/>
        </w:tabs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140"/>
        </w:tabs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560"/>
        </w:tabs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980"/>
        </w:tabs>
        <w:ind w:left="3980" w:hanging="420"/>
      </w:pPr>
      <w:rPr>
        <w:rFonts w:ascii="Wingdings" w:hAnsi="Wingdings" w:hint="default"/>
      </w:rPr>
    </w:lvl>
  </w:abstractNum>
  <w:abstractNum w:abstractNumId="11" w15:restartNumberingAfterBreak="0">
    <w:nsid w:val="6AA7564E"/>
    <w:multiLevelType w:val="multilevel"/>
    <w:tmpl w:val="6AA7564E"/>
    <w:lvl w:ilvl="0">
      <w:start w:val="1"/>
      <w:numFmt w:val="decimal"/>
      <w:pStyle w:val="10"/>
      <w:isLgl/>
      <w:lvlText w:val="%1"/>
      <w:lvlJc w:val="left"/>
      <w:pPr>
        <w:tabs>
          <w:tab w:val="left" w:pos="425"/>
        </w:tabs>
        <w:ind w:left="425" w:hanging="425"/>
      </w:pPr>
      <w:rPr>
        <w:rFonts w:ascii="宋体" w:eastAsia="宋体" w:hAnsi="宋体" w:hint="eastAsia"/>
        <w:b/>
      </w:rPr>
    </w:lvl>
    <w:lvl w:ilvl="1">
      <w:start w:val="1"/>
      <w:numFmt w:val="decimal"/>
      <w:pStyle w:val="20"/>
      <w:isLgl/>
      <w:lvlText w:val="%1.%2"/>
      <w:lvlJc w:val="left"/>
      <w:pPr>
        <w:tabs>
          <w:tab w:val="left" w:pos="567"/>
        </w:tabs>
        <w:ind w:left="567" w:hanging="567"/>
      </w:pPr>
      <w:rPr>
        <w:rFonts w:ascii="黑体" w:eastAsia="黑体" w:hAnsi="宋体" w:cs="Arial" w:hint="eastAsia"/>
        <w:b w:val="0"/>
      </w:rPr>
    </w:lvl>
    <w:lvl w:ilvl="2">
      <w:start w:val="1"/>
      <w:numFmt w:val="decimal"/>
      <w:pStyle w:val="3"/>
      <w:isLgl/>
      <w:lvlText w:val="%1.%2.%3"/>
      <w:lvlJc w:val="left"/>
      <w:pPr>
        <w:tabs>
          <w:tab w:val="left" w:pos="709"/>
        </w:tabs>
        <w:ind w:left="567" w:hanging="567"/>
      </w:pPr>
      <w:rPr>
        <w:rFonts w:ascii="Arial" w:hAnsi="Arial" w:cs="Arial" w:hint="default"/>
      </w:rPr>
    </w:lvl>
    <w:lvl w:ilvl="3">
      <w:start w:val="1"/>
      <w:numFmt w:val="decimal"/>
      <w:pStyle w:val="4"/>
      <w:isLgl/>
      <w:lvlText w:val="%1.%2.%3.%4"/>
      <w:lvlJc w:val="left"/>
      <w:pPr>
        <w:tabs>
          <w:tab w:val="left" w:pos="822"/>
        </w:tabs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964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num w:numId="1" w16cid:durableId="696664662">
    <w:abstractNumId w:val="11"/>
  </w:num>
  <w:num w:numId="2" w16cid:durableId="1965915968">
    <w:abstractNumId w:val="6"/>
  </w:num>
  <w:num w:numId="3" w16cid:durableId="239216866">
    <w:abstractNumId w:val="1"/>
  </w:num>
  <w:num w:numId="4" w16cid:durableId="1257251101">
    <w:abstractNumId w:val="3"/>
  </w:num>
  <w:num w:numId="5" w16cid:durableId="182523331">
    <w:abstractNumId w:val="2"/>
  </w:num>
  <w:num w:numId="6" w16cid:durableId="1595817054">
    <w:abstractNumId w:val="5"/>
  </w:num>
  <w:num w:numId="7" w16cid:durableId="640497804">
    <w:abstractNumId w:val="7"/>
  </w:num>
  <w:num w:numId="8" w16cid:durableId="843478268">
    <w:abstractNumId w:val="10"/>
  </w:num>
  <w:num w:numId="9" w16cid:durableId="767040577">
    <w:abstractNumId w:val="4"/>
  </w:num>
  <w:num w:numId="10" w16cid:durableId="129132152">
    <w:abstractNumId w:val="9"/>
  </w:num>
  <w:num w:numId="11" w16cid:durableId="332413526">
    <w:abstractNumId w:val="0"/>
  </w:num>
  <w:num w:numId="12" w16cid:durableId="10383179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20"/>
  <w:drawingGridVerticalSpacing w:val="163"/>
  <w:noPunctuationKerning/>
  <w:characterSpacingControl w:val="compressPunctuation"/>
  <w:hdrShapeDefaults>
    <o:shapedefaults v:ext="edit" spidmax="3077"/>
    <o:shapelayout v:ext="edit">
      <o:idmap v:ext="edit" data="1,3"/>
    </o:shapelayout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TI0ODc2MGZiOWZiNTcwOGQ0NjIxYWE3Nzc0ZmYwZmYifQ=="/>
  </w:docVars>
  <w:rsids>
    <w:rsidRoot w:val="000B63C1"/>
    <w:rsid w:val="00006738"/>
    <w:rsid w:val="00006A01"/>
    <w:rsid w:val="00012A18"/>
    <w:rsid w:val="00013B26"/>
    <w:rsid w:val="000266D7"/>
    <w:rsid w:val="000318BA"/>
    <w:rsid w:val="000319DB"/>
    <w:rsid w:val="000329FC"/>
    <w:rsid w:val="00032EE3"/>
    <w:rsid w:val="00035155"/>
    <w:rsid w:val="00037721"/>
    <w:rsid w:val="00041A7D"/>
    <w:rsid w:val="00043EDE"/>
    <w:rsid w:val="0004653B"/>
    <w:rsid w:val="00046C24"/>
    <w:rsid w:val="00056696"/>
    <w:rsid w:val="00063930"/>
    <w:rsid w:val="00064F98"/>
    <w:rsid w:val="00065C54"/>
    <w:rsid w:val="00065EBE"/>
    <w:rsid w:val="00072C69"/>
    <w:rsid w:val="0007497B"/>
    <w:rsid w:val="00077DB2"/>
    <w:rsid w:val="00082C03"/>
    <w:rsid w:val="00086C2B"/>
    <w:rsid w:val="000923EA"/>
    <w:rsid w:val="000A27E4"/>
    <w:rsid w:val="000A555C"/>
    <w:rsid w:val="000B4B92"/>
    <w:rsid w:val="000B63C1"/>
    <w:rsid w:val="000C1E02"/>
    <w:rsid w:val="000C22E8"/>
    <w:rsid w:val="000C3E49"/>
    <w:rsid w:val="000D0110"/>
    <w:rsid w:val="000D4841"/>
    <w:rsid w:val="000E0446"/>
    <w:rsid w:val="000E41D2"/>
    <w:rsid w:val="000F24C9"/>
    <w:rsid w:val="000F278D"/>
    <w:rsid w:val="00100427"/>
    <w:rsid w:val="001062C0"/>
    <w:rsid w:val="001070CF"/>
    <w:rsid w:val="001123A3"/>
    <w:rsid w:val="00112BDC"/>
    <w:rsid w:val="001153C7"/>
    <w:rsid w:val="00115D24"/>
    <w:rsid w:val="001305AA"/>
    <w:rsid w:val="00147FA5"/>
    <w:rsid w:val="0015233E"/>
    <w:rsid w:val="00162D98"/>
    <w:rsid w:val="001648CD"/>
    <w:rsid w:val="0016761E"/>
    <w:rsid w:val="00167EF7"/>
    <w:rsid w:val="00171CBB"/>
    <w:rsid w:val="00174E4F"/>
    <w:rsid w:val="00177288"/>
    <w:rsid w:val="00182C33"/>
    <w:rsid w:val="001836FE"/>
    <w:rsid w:val="00183AC3"/>
    <w:rsid w:val="00183FE2"/>
    <w:rsid w:val="001864A1"/>
    <w:rsid w:val="00186C3F"/>
    <w:rsid w:val="001922FF"/>
    <w:rsid w:val="001A1934"/>
    <w:rsid w:val="001A2841"/>
    <w:rsid w:val="001A3953"/>
    <w:rsid w:val="001A3D35"/>
    <w:rsid w:val="001A43D5"/>
    <w:rsid w:val="001A452B"/>
    <w:rsid w:val="001A7376"/>
    <w:rsid w:val="001A7D3A"/>
    <w:rsid w:val="001B3CAB"/>
    <w:rsid w:val="001B60D5"/>
    <w:rsid w:val="001B6F53"/>
    <w:rsid w:val="001C728C"/>
    <w:rsid w:val="001D1598"/>
    <w:rsid w:val="001D174D"/>
    <w:rsid w:val="001D2F25"/>
    <w:rsid w:val="001D31C7"/>
    <w:rsid w:val="001D4002"/>
    <w:rsid w:val="001E1755"/>
    <w:rsid w:val="001E4343"/>
    <w:rsid w:val="001E7B28"/>
    <w:rsid w:val="001F21C3"/>
    <w:rsid w:val="001F4034"/>
    <w:rsid w:val="001F4664"/>
    <w:rsid w:val="001F524E"/>
    <w:rsid w:val="001F6E25"/>
    <w:rsid w:val="0020451F"/>
    <w:rsid w:val="00204FEB"/>
    <w:rsid w:val="0020643F"/>
    <w:rsid w:val="00207862"/>
    <w:rsid w:val="00211E1F"/>
    <w:rsid w:val="00212E58"/>
    <w:rsid w:val="00213AFA"/>
    <w:rsid w:val="00216252"/>
    <w:rsid w:val="0022267C"/>
    <w:rsid w:val="00224EA6"/>
    <w:rsid w:val="00225D54"/>
    <w:rsid w:val="00225FA4"/>
    <w:rsid w:val="0023246D"/>
    <w:rsid w:val="0023296E"/>
    <w:rsid w:val="002335E3"/>
    <w:rsid w:val="00234221"/>
    <w:rsid w:val="00235935"/>
    <w:rsid w:val="00237E1F"/>
    <w:rsid w:val="00241B74"/>
    <w:rsid w:val="00242B5F"/>
    <w:rsid w:val="002431AB"/>
    <w:rsid w:val="00244D54"/>
    <w:rsid w:val="0025020F"/>
    <w:rsid w:val="002516B6"/>
    <w:rsid w:val="0025360E"/>
    <w:rsid w:val="00255DD2"/>
    <w:rsid w:val="00255E6D"/>
    <w:rsid w:val="00273124"/>
    <w:rsid w:val="0027407F"/>
    <w:rsid w:val="002772ED"/>
    <w:rsid w:val="0028004D"/>
    <w:rsid w:val="002841FD"/>
    <w:rsid w:val="0028420C"/>
    <w:rsid w:val="0028477B"/>
    <w:rsid w:val="00285320"/>
    <w:rsid w:val="00292030"/>
    <w:rsid w:val="00292A58"/>
    <w:rsid w:val="00293620"/>
    <w:rsid w:val="00294379"/>
    <w:rsid w:val="00297849"/>
    <w:rsid w:val="00297A85"/>
    <w:rsid w:val="002A0AC6"/>
    <w:rsid w:val="002A1AF9"/>
    <w:rsid w:val="002A1EA0"/>
    <w:rsid w:val="002A44D0"/>
    <w:rsid w:val="002B0075"/>
    <w:rsid w:val="002B05DC"/>
    <w:rsid w:val="002C045D"/>
    <w:rsid w:val="002C077D"/>
    <w:rsid w:val="002C3950"/>
    <w:rsid w:val="002C4BA2"/>
    <w:rsid w:val="002C6F18"/>
    <w:rsid w:val="002C775C"/>
    <w:rsid w:val="002D2F6C"/>
    <w:rsid w:val="002D329D"/>
    <w:rsid w:val="002D3FD9"/>
    <w:rsid w:val="002E12FB"/>
    <w:rsid w:val="002E55E0"/>
    <w:rsid w:val="002F3B99"/>
    <w:rsid w:val="002F6D6C"/>
    <w:rsid w:val="00303EDA"/>
    <w:rsid w:val="00311CD7"/>
    <w:rsid w:val="00313312"/>
    <w:rsid w:val="0031399F"/>
    <w:rsid w:val="00314D84"/>
    <w:rsid w:val="00315034"/>
    <w:rsid w:val="00317CB7"/>
    <w:rsid w:val="00321A0B"/>
    <w:rsid w:val="003253FB"/>
    <w:rsid w:val="00325C32"/>
    <w:rsid w:val="00326DA8"/>
    <w:rsid w:val="00333A5E"/>
    <w:rsid w:val="00334D04"/>
    <w:rsid w:val="00336935"/>
    <w:rsid w:val="00341643"/>
    <w:rsid w:val="003440A6"/>
    <w:rsid w:val="003506B3"/>
    <w:rsid w:val="00350949"/>
    <w:rsid w:val="00353304"/>
    <w:rsid w:val="003601F8"/>
    <w:rsid w:val="00362CD4"/>
    <w:rsid w:val="0037056B"/>
    <w:rsid w:val="00371FEA"/>
    <w:rsid w:val="003743F0"/>
    <w:rsid w:val="003747B7"/>
    <w:rsid w:val="003773E3"/>
    <w:rsid w:val="00377CAF"/>
    <w:rsid w:val="0038201C"/>
    <w:rsid w:val="00386A4A"/>
    <w:rsid w:val="003911CD"/>
    <w:rsid w:val="00393F7D"/>
    <w:rsid w:val="0039481A"/>
    <w:rsid w:val="003955AF"/>
    <w:rsid w:val="00396D20"/>
    <w:rsid w:val="003979FF"/>
    <w:rsid w:val="003A11F8"/>
    <w:rsid w:val="003B0E68"/>
    <w:rsid w:val="003B5441"/>
    <w:rsid w:val="003C0197"/>
    <w:rsid w:val="003C1D8A"/>
    <w:rsid w:val="003D0764"/>
    <w:rsid w:val="003D08C6"/>
    <w:rsid w:val="003D0E84"/>
    <w:rsid w:val="003D7A30"/>
    <w:rsid w:val="003E06F6"/>
    <w:rsid w:val="003E2439"/>
    <w:rsid w:val="003E458D"/>
    <w:rsid w:val="003E4A5F"/>
    <w:rsid w:val="003E4CB6"/>
    <w:rsid w:val="003E7318"/>
    <w:rsid w:val="003F39C5"/>
    <w:rsid w:val="003F5A49"/>
    <w:rsid w:val="003F5C72"/>
    <w:rsid w:val="0040711B"/>
    <w:rsid w:val="004076BE"/>
    <w:rsid w:val="00411B07"/>
    <w:rsid w:val="00415EBB"/>
    <w:rsid w:val="004160F8"/>
    <w:rsid w:val="0041781C"/>
    <w:rsid w:val="00422820"/>
    <w:rsid w:val="00424CCA"/>
    <w:rsid w:val="004324D3"/>
    <w:rsid w:val="004335E7"/>
    <w:rsid w:val="00433A08"/>
    <w:rsid w:val="0043605B"/>
    <w:rsid w:val="00436E72"/>
    <w:rsid w:val="004455BD"/>
    <w:rsid w:val="004477F1"/>
    <w:rsid w:val="004519B5"/>
    <w:rsid w:val="00452DA8"/>
    <w:rsid w:val="004539A2"/>
    <w:rsid w:val="00453C37"/>
    <w:rsid w:val="00454DC4"/>
    <w:rsid w:val="0045538B"/>
    <w:rsid w:val="0045593C"/>
    <w:rsid w:val="00465203"/>
    <w:rsid w:val="00467F6D"/>
    <w:rsid w:val="00470A79"/>
    <w:rsid w:val="004773B3"/>
    <w:rsid w:val="0048053F"/>
    <w:rsid w:val="004842AC"/>
    <w:rsid w:val="00491B52"/>
    <w:rsid w:val="004932AE"/>
    <w:rsid w:val="00495664"/>
    <w:rsid w:val="00497CEA"/>
    <w:rsid w:val="004A07B1"/>
    <w:rsid w:val="004B1A58"/>
    <w:rsid w:val="004B1B3F"/>
    <w:rsid w:val="004B2B49"/>
    <w:rsid w:val="004B4948"/>
    <w:rsid w:val="004B6C26"/>
    <w:rsid w:val="004C1602"/>
    <w:rsid w:val="004C2599"/>
    <w:rsid w:val="004C31F5"/>
    <w:rsid w:val="004C42CF"/>
    <w:rsid w:val="004C5DBF"/>
    <w:rsid w:val="004C600F"/>
    <w:rsid w:val="004D0B03"/>
    <w:rsid w:val="004D2E12"/>
    <w:rsid w:val="004D555D"/>
    <w:rsid w:val="004E6921"/>
    <w:rsid w:val="004E733C"/>
    <w:rsid w:val="004F0763"/>
    <w:rsid w:val="004F328F"/>
    <w:rsid w:val="004F5C02"/>
    <w:rsid w:val="0050288A"/>
    <w:rsid w:val="00503781"/>
    <w:rsid w:val="00503847"/>
    <w:rsid w:val="00510B2F"/>
    <w:rsid w:val="005234AD"/>
    <w:rsid w:val="00523FA2"/>
    <w:rsid w:val="005310DF"/>
    <w:rsid w:val="00533820"/>
    <w:rsid w:val="0053453C"/>
    <w:rsid w:val="005351D9"/>
    <w:rsid w:val="00535E43"/>
    <w:rsid w:val="005366BD"/>
    <w:rsid w:val="005441DC"/>
    <w:rsid w:val="00552ABC"/>
    <w:rsid w:val="00553651"/>
    <w:rsid w:val="00554A62"/>
    <w:rsid w:val="00557748"/>
    <w:rsid w:val="00557FD2"/>
    <w:rsid w:val="00560D40"/>
    <w:rsid w:val="00564955"/>
    <w:rsid w:val="00567954"/>
    <w:rsid w:val="00572C6D"/>
    <w:rsid w:val="00573786"/>
    <w:rsid w:val="0057411B"/>
    <w:rsid w:val="00574B2C"/>
    <w:rsid w:val="00576590"/>
    <w:rsid w:val="005771DD"/>
    <w:rsid w:val="0058674A"/>
    <w:rsid w:val="00593458"/>
    <w:rsid w:val="00596C6A"/>
    <w:rsid w:val="005A1A90"/>
    <w:rsid w:val="005A52B7"/>
    <w:rsid w:val="005B2E65"/>
    <w:rsid w:val="005C57A2"/>
    <w:rsid w:val="005C7B27"/>
    <w:rsid w:val="005D3D22"/>
    <w:rsid w:val="005D5B1B"/>
    <w:rsid w:val="005D5EC8"/>
    <w:rsid w:val="005E61CF"/>
    <w:rsid w:val="005E692C"/>
    <w:rsid w:val="005E6CFA"/>
    <w:rsid w:val="005F4A27"/>
    <w:rsid w:val="005F5D6D"/>
    <w:rsid w:val="006024A1"/>
    <w:rsid w:val="006066A3"/>
    <w:rsid w:val="00606E10"/>
    <w:rsid w:val="00610CB8"/>
    <w:rsid w:val="0061549A"/>
    <w:rsid w:val="00616165"/>
    <w:rsid w:val="0062406C"/>
    <w:rsid w:val="0062638D"/>
    <w:rsid w:val="006319BC"/>
    <w:rsid w:val="0063204C"/>
    <w:rsid w:val="00632274"/>
    <w:rsid w:val="00634E50"/>
    <w:rsid w:val="006352DC"/>
    <w:rsid w:val="00636223"/>
    <w:rsid w:val="00636581"/>
    <w:rsid w:val="00640931"/>
    <w:rsid w:val="00642636"/>
    <w:rsid w:val="00644545"/>
    <w:rsid w:val="00646840"/>
    <w:rsid w:val="006510D6"/>
    <w:rsid w:val="00656E27"/>
    <w:rsid w:val="006573AA"/>
    <w:rsid w:val="006602F0"/>
    <w:rsid w:val="006611AF"/>
    <w:rsid w:val="00666550"/>
    <w:rsid w:val="00674D51"/>
    <w:rsid w:val="00674D84"/>
    <w:rsid w:val="00675835"/>
    <w:rsid w:val="00680727"/>
    <w:rsid w:val="006846E8"/>
    <w:rsid w:val="00684C71"/>
    <w:rsid w:val="006879B4"/>
    <w:rsid w:val="006941FD"/>
    <w:rsid w:val="00697613"/>
    <w:rsid w:val="006A0E56"/>
    <w:rsid w:val="006A195C"/>
    <w:rsid w:val="006A1D3A"/>
    <w:rsid w:val="006A2878"/>
    <w:rsid w:val="006A39C0"/>
    <w:rsid w:val="006A4D76"/>
    <w:rsid w:val="006A748B"/>
    <w:rsid w:val="006B4A46"/>
    <w:rsid w:val="006B5016"/>
    <w:rsid w:val="006B76DB"/>
    <w:rsid w:val="006C54BA"/>
    <w:rsid w:val="006D45EA"/>
    <w:rsid w:val="006E010F"/>
    <w:rsid w:val="006E05C0"/>
    <w:rsid w:val="006E638E"/>
    <w:rsid w:val="006E718A"/>
    <w:rsid w:val="006F5A44"/>
    <w:rsid w:val="00700523"/>
    <w:rsid w:val="00700626"/>
    <w:rsid w:val="00701BB3"/>
    <w:rsid w:val="00701BD7"/>
    <w:rsid w:val="007022BA"/>
    <w:rsid w:val="00705FE5"/>
    <w:rsid w:val="00706487"/>
    <w:rsid w:val="0070796C"/>
    <w:rsid w:val="0071175E"/>
    <w:rsid w:val="0071535C"/>
    <w:rsid w:val="00715BA4"/>
    <w:rsid w:val="00716DD2"/>
    <w:rsid w:val="00717A91"/>
    <w:rsid w:val="007207AC"/>
    <w:rsid w:val="0072201C"/>
    <w:rsid w:val="0072498B"/>
    <w:rsid w:val="00725970"/>
    <w:rsid w:val="00730A4D"/>
    <w:rsid w:val="00731525"/>
    <w:rsid w:val="007352F9"/>
    <w:rsid w:val="0073570D"/>
    <w:rsid w:val="00735816"/>
    <w:rsid w:val="00737478"/>
    <w:rsid w:val="007402F0"/>
    <w:rsid w:val="00741593"/>
    <w:rsid w:val="007460AA"/>
    <w:rsid w:val="00751161"/>
    <w:rsid w:val="00752166"/>
    <w:rsid w:val="00766D61"/>
    <w:rsid w:val="00766DCC"/>
    <w:rsid w:val="007677D5"/>
    <w:rsid w:val="007709A1"/>
    <w:rsid w:val="00776255"/>
    <w:rsid w:val="00776A36"/>
    <w:rsid w:val="00776E31"/>
    <w:rsid w:val="007821FB"/>
    <w:rsid w:val="00782D93"/>
    <w:rsid w:val="00795049"/>
    <w:rsid w:val="007967E3"/>
    <w:rsid w:val="007A0ED7"/>
    <w:rsid w:val="007A1115"/>
    <w:rsid w:val="007A22E7"/>
    <w:rsid w:val="007A411B"/>
    <w:rsid w:val="007A4806"/>
    <w:rsid w:val="007A5759"/>
    <w:rsid w:val="007B4673"/>
    <w:rsid w:val="007B573F"/>
    <w:rsid w:val="007B752F"/>
    <w:rsid w:val="007B77E0"/>
    <w:rsid w:val="007B7D9A"/>
    <w:rsid w:val="007C08F2"/>
    <w:rsid w:val="007C3CE7"/>
    <w:rsid w:val="007C45CD"/>
    <w:rsid w:val="007D1F94"/>
    <w:rsid w:val="007D332D"/>
    <w:rsid w:val="007D3F10"/>
    <w:rsid w:val="007D502B"/>
    <w:rsid w:val="007D5320"/>
    <w:rsid w:val="007D60ED"/>
    <w:rsid w:val="007E17C0"/>
    <w:rsid w:val="007E7557"/>
    <w:rsid w:val="007F0971"/>
    <w:rsid w:val="007F5DFF"/>
    <w:rsid w:val="00801066"/>
    <w:rsid w:val="00801E9A"/>
    <w:rsid w:val="00806412"/>
    <w:rsid w:val="008064D9"/>
    <w:rsid w:val="00807268"/>
    <w:rsid w:val="00810584"/>
    <w:rsid w:val="00811469"/>
    <w:rsid w:val="00811702"/>
    <w:rsid w:val="008135AC"/>
    <w:rsid w:val="00815DDE"/>
    <w:rsid w:val="00815DF2"/>
    <w:rsid w:val="00822C37"/>
    <w:rsid w:val="00826BA3"/>
    <w:rsid w:val="00827E69"/>
    <w:rsid w:val="008314EF"/>
    <w:rsid w:val="008315F0"/>
    <w:rsid w:val="008329A4"/>
    <w:rsid w:val="008361E8"/>
    <w:rsid w:val="00836C5C"/>
    <w:rsid w:val="00841A0C"/>
    <w:rsid w:val="008429C5"/>
    <w:rsid w:val="00851544"/>
    <w:rsid w:val="00854DE8"/>
    <w:rsid w:val="00860BB9"/>
    <w:rsid w:val="00864B1D"/>
    <w:rsid w:val="00871E89"/>
    <w:rsid w:val="008821F4"/>
    <w:rsid w:val="0088412C"/>
    <w:rsid w:val="008852A0"/>
    <w:rsid w:val="00887F3B"/>
    <w:rsid w:val="00890E07"/>
    <w:rsid w:val="00895D14"/>
    <w:rsid w:val="008A3DDB"/>
    <w:rsid w:val="008A49E4"/>
    <w:rsid w:val="008A6333"/>
    <w:rsid w:val="008B2B5C"/>
    <w:rsid w:val="008B4C65"/>
    <w:rsid w:val="008B5DF1"/>
    <w:rsid w:val="008C0442"/>
    <w:rsid w:val="008C0CB3"/>
    <w:rsid w:val="008C15FD"/>
    <w:rsid w:val="008C7B15"/>
    <w:rsid w:val="008D13D5"/>
    <w:rsid w:val="008D2392"/>
    <w:rsid w:val="008D2975"/>
    <w:rsid w:val="008D29D4"/>
    <w:rsid w:val="008D45AC"/>
    <w:rsid w:val="008E082B"/>
    <w:rsid w:val="008E4127"/>
    <w:rsid w:val="008E4B1B"/>
    <w:rsid w:val="008E4D47"/>
    <w:rsid w:val="008F02E3"/>
    <w:rsid w:val="008F30DF"/>
    <w:rsid w:val="008F5953"/>
    <w:rsid w:val="00903E58"/>
    <w:rsid w:val="00904302"/>
    <w:rsid w:val="009126B1"/>
    <w:rsid w:val="00913A6C"/>
    <w:rsid w:val="0092180C"/>
    <w:rsid w:val="00922405"/>
    <w:rsid w:val="009348A3"/>
    <w:rsid w:val="009377F1"/>
    <w:rsid w:val="00941BA7"/>
    <w:rsid w:val="00941EE3"/>
    <w:rsid w:val="00944298"/>
    <w:rsid w:val="00950CFD"/>
    <w:rsid w:val="00951CA3"/>
    <w:rsid w:val="00955443"/>
    <w:rsid w:val="00961ECF"/>
    <w:rsid w:val="00963425"/>
    <w:rsid w:val="009660E2"/>
    <w:rsid w:val="00970123"/>
    <w:rsid w:val="009719B5"/>
    <w:rsid w:val="00971A78"/>
    <w:rsid w:val="0097279D"/>
    <w:rsid w:val="00975A4B"/>
    <w:rsid w:val="00981917"/>
    <w:rsid w:val="0099015B"/>
    <w:rsid w:val="009916FE"/>
    <w:rsid w:val="00994999"/>
    <w:rsid w:val="00994E27"/>
    <w:rsid w:val="0099609C"/>
    <w:rsid w:val="00997BF1"/>
    <w:rsid w:val="009A0012"/>
    <w:rsid w:val="009A123A"/>
    <w:rsid w:val="009A19AB"/>
    <w:rsid w:val="009A7972"/>
    <w:rsid w:val="009B1982"/>
    <w:rsid w:val="009B2A1D"/>
    <w:rsid w:val="009B7FE6"/>
    <w:rsid w:val="009C022F"/>
    <w:rsid w:val="009C3AF5"/>
    <w:rsid w:val="009C4E98"/>
    <w:rsid w:val="009E2766"/>
    <w:rsid w:val="009E4052"/>
    <w:rsid w:val="009F1160"/>
    <w:rsid w:val="009F41F8"/>
    <w:rsid w:val="009F45F6"/>
    <w:rsid w:val="009F5506"/>
    <w:rsid w:val="009F5BD6"/>
    <w:rsid w:val="009F749B"/>
    <w:rsid w:val="00A0182F"/>
    <w:rsid w:val="00A023F6"/>
    <w:rsid w:val="00A03E83"/>
    <w:rsid w:val="00A048A8"/>
    <w:rsid w:val="00A07837"/>
    <w:rsid w:val="00A12F0C"/>
    <w:rsid w:val="00A15119"/>
    <w:rsid w:val="00A20F30"/>
    <w:rsid w:val="00A2138A"/>
    <w:rsid w:val="00A219D2"/>
    <w:rsid w:val="00A22412"/>
    <w:rsid w:val="00A2608F"/>
    <w:rsid w:val="00A41A01"/>
    <w:rsid w:val="00A43C32"/>
    <w:rsid w:val="00A45DFA"/>
    <w:rsid w:val="00A479BB"/>
    <w:rsid w:val="00A50116"/>
    <w:rsid w:val="00A56EF4"/>
    <w:rsid w:val="00A57B72"/>
    <w:rsid w:val="00A6628F"/>
    <w:rsid w:val="00A715C7"/>
    <w:rsid w:val="00A71BE1"/>
    <w:rsid w:val="00A731F1"/>
    <w:rsid w:val="00A77A46"/>
    <w:rsid w:val="00A827C9"/>
    <w:rsid w:val="00A83AED"/>
    <w:rsid w:val="00A85593"/>
    <w:rsid w:val="00A92676"/>
    <w:rsid w:val="00A964DA"/>
    <w:rsid w:val="00AB11B9"/>
    <w:rsid w:val="00AB64B6"/>
    <w:rsid w:val="00AB7751"/>
    <w:rsid w:val="00AC094D"/>
    <w:rsid w:val="00AC1C61"/>
    <w:rsid w:val="00AC5686"/>
    <w:rsid w:val="00AD0BB8"/>
    <w:rsid w:val="00AD2588"/>
    <w:rsid w:val="00AE4A67"/>
    <w:rsid w:val="00AE798A"/>
    <w:rsid w:val="00AF0E6B"/>
    <w:rsid w:val="00AF5261"/>
    <w:rsid w:val="00B030FE"/>
    <w:rsid w:val="00B0650F"/>
    <w:rsid w:val="00B12D53"/>
    <w:rsid w:val="00B1456F"/>
    <w:rsid w:val="00B14712"/>
    <w:rsid w:val="00B14A75"/>
    <w:rsid w:val="00B22DD0"/>
    <w:rsid w:val="00B24555"/>
    <w:rsid w:val="00B25A63"/>
    <w:rsid w:val="00B301A5"/>
    <w:rsid w:val="00B306D8"/>
    <w:rsid w:val="00B3554B"/>
    <w:rsid w:val="00B4554D"/>
    <w:rsid w:val="00B46794"/>
    <w:rsid w:val="00B476B6"/>
    <w:rsid w:val="00B47B5A"/>
    <w:rsid w:val="00B514EC"/>
    <w:rsid w:val="00B62D4B"/>
    <w:rsid w:val="00B678CF"/>
    <w:rsid w:val="00B703E1"/>
    <w:rsid w:val="00B73740"/>
    <w:rsid w:val="00B81D25"/>
    <w:rsid w:val="00B83577"/>
    <w:rsid w:val="00B85DB4"/>
    <w:rsid w:val="00B9006D"/>
    <w:rsid w:val="00B91829"/>
    <w:rsid w:val="00B94775"/>
    <w:rsid w:val="00BA1C52"/>
    <w:rsid w:val="00BA4662"/>
    <w:rsid w:val="00BA64B8"/>
    <w:rsid w:val="00BB165A"/>
    <w:rsid w:val="00BC2FA7"/>
    <w:rsid w:val="00BC5EC4"/>
    <w:rsid w:val="00BC7B0B"/>
    <w:rsid w:val="00BD2B57"/>
    <w:rsid w:val="00BD32D1"/>
    <w:rsid w:val="00BD794B"/>
    <w:rsid w:val="00BE2F8B"/>
    <w:rsid w:val="00BE32F4"/>
    <w:rsid w:val="00BE6012"/>
    <w:rsid w:val="00BE66B2"/>
    <w:rsid w:val="00BE6E38"/>
    <w:rsid w:val="00BE77B2"/>
    <w:rsid w:val="00BF2614"/>
    <w:rsid w:val="00BF6005"/>
    <w:rsid w:val="00BF79F3"/>
    <w:rsid w:val="00C00B97"/>
    <w:rsid w:val="00C0210D"/>
    <w:rsid w:val="00C02E9C"/>
    <w:rsid w:val="00C04204"/>
    <w:rsid w:val="00C04818"/>
    <w:rsid w:val="00C05749"/>
    <w:rsid w:val="00C11A68"/>
    <w:rsid w:val="00C11CA6"/>
    <w:rsid w:val="00C17212"/>
    <w:rsid w:val="00C17A1B"/>
    <w:rsid w:val="00C20FBC"/>
    <w:rsid w:val="00C22FA6"/>
    <w:rsid w:val="00C23556"/>
    <w:rsid w:val="00C27E6F"/>
    <w:rsid w:val="00C31F72"/>
    <w:rsid w:val="00C33EDD"/>
    <w:rsid w:val="00C33F9C"/>
    <w:rsid w:val="00C342DE"/>
    <w:rsid w:val="00C375AE"/>
    <w:rsid w:val="00C41BE6"/>
    <w:rsid w:val="00C51FF8"/>
    <w:rsid w:val="00C53174"/>
    <w:rsid w:val="00C54B7D"/>
    <w:rsid w:val="00C56CC9"/>
    <w:rsid w:val="00C56E34"/>
    <w:rsid w:val="00C570AD"/>
    <w:rsid w:val="00C659E3"/>
    <w:rsid w:val="00C676CD"/>
    <w:rsid w:val="00C72005"/>
    <w:rsid w:val="00C7376F"/>
    <w:rsid w:val="00C742B9"/>
    <w:rsid w:val="00C754EC"/>
    <w:rsid w:val="00C75707"/>
    <w:rsid w:val="00C76A72"/>
    <w:rsid w:val="00C81106"/>
    <w:rsid w:val="00C81415"/>
    <w:rsid w:val="00C85DA9"/>
    <w:rsid w:val="00C91E5A"/>
    <w:rsid w:val="00C92DC5"/>
    <w:rsid w:val="00C93E2E"/>
    <w:rsid w:val="00C95F18"/>
    <w:rsid w:val="00CA4E30"/>
    <w:rsid w:val="00CA5599"/>
    <w:rsid w:val="00CA62C3"/>
    <w:rsid w:val="00CA762D"/>
    <w:rsid w:val="00CB01F9"/>
    <w:rsid w:val="00CB27F7"/>
    <w:rsid w:val="00CB3DDF"/>
    <w:rsid w:val="00CB7995"/>
    <w:rsid w:val="00CC0BA5"/>
    <w:rsid w:val="00CC464E"/>
    <w:rsid w:val="00CD25EE"/>
    <w:rsid w:val="00CE26FE"/>
    <w:rsid w:val="00CE2723"/>
    <w:rsid w:val="00CE4929"/>
    <w:rsid w:val="00CE4A04"/>
    <w:rsid w:val="00CE4A28"/>
    <w:rsid w:val="00CE7EA0"/>
    <w:rsid w:val="00CF1D69"/>
    <w:rsid w:val="00CF4611"/>
    <w:rsid w:val="00CF60FD"/>
    <w:rsid w:val="00D04CE3"/>
    <w:rsid w:val="00D0521D"/>
    <w:rsid w:val="00D063E7"/>
    <w:rsid w:val="00D10375"/>
    <w:rsid w:val="00D11B9C"/>
    <w:rsid w:val="00D12C8C"/>
    <w:rsid w:val="00D131EF"/>
    <w:rsid w:val="00D16436"/>
    <w:rsid w:val="00D22D4B"/>
    <w:rsid w:val="00D23147"/>
    <w:rsid w:val="00D30339"/>
    <w:rsid w:val="00D312E4"/>
    <w:rsid w:val="00D32E8D"/>
    <w:rsid w:val="00D36CB6"/>
    <w:rsid w:val="00D41880"/>
    <w:rsid w:val="00D42CED"/>
    <w:rsid w:val="00D442D1"/>
    <w:rsid w:val="00D4526C"/>
    <w:rsid w:val="00D4667B"/>
    <w:rsid w:val="00D46AB4"/>
    <w:rsid w:val="00D4706A"/>
    <w:rsid w:val="00D47C2F"/>
    <w:rsid w:val="00D50647"/>
    <w:rsid w:val="00D53A19"/>
    <w:rsid w:val="00D559BB"/>
    <w:rsid w:val="00D567B0"/>
    <w:rsid w:val="00D64DCD"/>
    <w:rsid w:val="00D64E02"/>
    <w:rsid w:val="00D66603"/>
    <w:rsid w:val="00D701CD"/>
    <w:rsid w:val="00D72843"/>
    <w:rsid w:val="00D72D99"/>
    <w:rsid w:val="00D73A9F"/>
    <w:rsid w:val="00D74068"/>
    <w:rsid w:val="00D75229"/>
    <w:rsid w:val="00D7637C"/>
    <w:rsid w:val="00D77E43"/>
    <w:rsid w:val="00D77EAE"/>
    <w:rsid w:val="00D80BAD"/>
    <w:rsid w:val="00D81FDB"/>
    <w:rsid w:val="00D8303B"/>
    <w:rsid w:val="00D876E7"/>
    <w:rsid w:val="00D972C0"/>
    <w:rsid w:val="00DA0624"/>
    <w:rsid w:val="00DA1754"/>
    <w:rsid w:val="00DA6B27"/>
    <w:rsid w:val="00DB4C75"/>
    <w:rsid w:val="00DB756B"/>
    <w:rsid w:val="00DB7671"/>
    <w:rsid w:val="00DC00D3"/>
    <w:rsid w:val="00DC08DA"/>
    <w:rsid w:val="00DC1DAB"/>
    <w:rsid w:val="00DC2A84"/>
    <w:rsid w:val="00DD1A7A"/>
    <w:rsid w:val="00DD1C7F"/>
    <w:rsid w:val="00DD6217"/>
    <w:rsid w:val="00DD77DF"/>
    <w:rsid w:val="00DE2CA5"/>
    <w:rsid w:val="00DE36BA"/>
    <w:rsid w:val="00DE3892"/>
    <w:rsid w:val="00DE50DD"/>
    <w:rsid w:val="00DF36F4"/>
    <w:rsid w:val="00E01205"/>
    <w:rsid w:val="00E05076"/>
    <w:rsid w:val="00E13B91"/>
    <w:rsid w:val="00E1498F"/>
    <w:rsid w:val="00E14C84"/>
    <w:rsid w:val="00E20A10"/>
    <w:rsid w:val="00E2385E"/>
    <w:rsid w:val="00E323CD"/>
    <w:rsid w:val="00E32FA3"/>
    <w:rsid w:val="00E4055C"/>
    <w:rsid w:val="00E50CFA"/>
    <w:rsid w:val="00E53642"/>
    <w:rsid w:val="00E53EA6"/>
    <w:rsid w:val="00E63C17"/>
    <w:rsid w:val="00E63F08"/>
    <w:rsid w:val="00E656A4"/>
    <w:rsid w:val="00E665AC"/>
    <w:rsid w:val="00E67BF6"/>
    <w:rsid w:val="00E703F5"/>
    <w:rsid w:val="00E71278"/>
    <w:rsid w:val="00E71B93"/>
    <w:rsid w:val="00E720CA"/>
    <w:rsid w:val="00E75DD2"/>
    <w:rsid w:val="00E75ECF"/>
    <w:rsid w:val="00E77920"/>
    <w:rsid w:val="00E801AC"/>
    <w:rsid w:val="00E922D5"/>
    <w:rsid w:val="00E97A4D"/>
    <w:rsid w:val="00EA03CD"/>
    <w:rsid w:val="00EB4EC4"/>
    <w:rsid w:val="00EB54CC"/>
    <w:rsid w:val="00EB6545"/>
    <w:rsid w:val="00EC04FB"/>
    <w:rsid w:val="00ED04A5"/>
    <w:rsid w:val="00ED0F34"/>
    <w:rsid w:val="00ED240D"/>
    <w:rsid w:val="00EE55BD"/>
    <w:rsid w:val="00EF074A"/>
    <w:rsid w:val="00EF3950"/>
    <w:rsid w:val="00EF6BE6"/>
    <w:rsid w:val="00F1065E"/>
    <w:rsid w:val="00F1619F"/>
    <w:rsid w:val="00F23805"/>
    <w:rsid w:val="00F26128"/>
    <w:rsid w:val="00F27BFC"/>
    <w:rsid w:val="00F32703"/>
    <w:rsid w:val="00F33F9C"/>
    <w:rsid w:val="00F37C94"/>
    <w:rsid w:val="00F4682E"/>
    <w:rsid w:val="00F47792"/>
    <w:rsid w:val="00F51C39"/>
    <w:rsid w:val="00F526EA"/>
    <w:rsid w:val="00F552C2"/>
    <w:rsid w:val="00F60385"/>
    <w:rsid w:val="00F63A8F"/>
    <w:rsid w:val="00F640D8"/>
    <w:rsid w:val="00F736E5"/>
    <w:rsid w:val="00F82676"/>
    <w:rsid w:val="00F83A6E"/>
    <w:rsid w:val="00F85476"/>
    <w:rsid w:val="00FA10F3"/>
    <w:rsid w:val="00FA2DAA"/>
    <w:rsid w:val="00FA322F"/>
    <w:rsid w:val="00FA466D"/>
    <w:rsid w:val="00FA4ED0"/>
    <w:rsid w:val="00FA5968"/>
    <w:rsid w:val="00FA6CD8"/>
    <w:rsid w:val="00FA7DAF"/>
    <w:rsid w:val="00FC0EF6"/>
    <w:rsid w:val="00FC3A30"/>
    <w:rsid w:val="00FC76D5"/>
    <w:rsid w:val="00FD1B26"/>
    <w:rsid w:val="00FD2399"/>
    <w:rsid w:val="00FD269A"/>
    <w:rsid w:val="00FD6F5C"/>
    <w:rsid w:val="00FD75CB"/>
    <w:rsid w:val="00FE25C1"/>
    <w:rsid w:val="00FE553D"/>
    <w:rsid w:val="00FF0F19"/>
    <w:rsid w:val="00FF3FEA"/>
    <w:rsid w:val="00FF6F13"/>
    <w:rsid w:val="00FF7AE3"/>
    <w:rsid w:val="01550129"/>
    <w:rsid w:val="02A06FF0"/>
    <w:rsid w:val="03477834"/>
    <w:rsid w:val="046F6B57"/>
    <w:rsid w:val="047B6F67"/>
    <w:rsid w:val="07276B3F"/>
    <w:rsid w:val="076645E1"/>
    <w:rsid w:val="08676846"/>
    <w:rsid w:val="093349AD"/>
    <w:rsid w:val="0EE76369"/>
    <w:rsid w:val="101B04CB"/>
    <w:rsid w:val="137E3987"/>
    <w:rsid w:val="13C65400"/>
    <w:rsid w:val="14174239"/>
    <w:rsid w:val="14E248D3"/>
    <w:rsid w:val="166D146A"/>
    <w:rsid w:val="185379FD"/>
    <w:rsid w:val="1C7258D0"/>
    <w:rsid w:val="1C7E794D"/>
    <w:rsid w:val="1CFF213C"/>
    <w:rsid w:val="209A086F"/>
    <w:rsid w:val="21290A4E"/>
    <w:rsid w:val="22E55ECD"/>
    <w:rsid w:val="23E24FC4"/>
    <w:rsid w:val="24F2272A"/>
    <w:rsid w:val="26925502"/>
    <w:rsid w:val="29082BE0"/>
    <w:rsid w:val="2924087B"/>
    <w:rsid w:val="298C53B7"/>
    <w:rsid w:val="2BE543C2"/>
    <w:rsid w:val="2C0B7FA9"/>
    <w:rsid w:val="2D136C66"/>
    <w:rsid w:val="2E4E1081"/>
    <w:rsid w:val="2E9460F9"/>
    <w:rsid w:val="30FD64B1"/>
    <w:rsid w:val="31241044"/>
    <w:rsid w:val="39CB184B"/>
    <w:rsid w:val="3C26613B"/>
    <w:rsid w:val="3DBD1717"/>
    <w:rsid w:val="4666788A"/>
    <w:rsid w:val="48DE52DB"/>
    <w:rsid w:val="490A4B8F"/>
    <w:rsid w:val="49DA2D56"/>
    <w:rsid w:val="4BEC72BE"/>
    <w:rsid w:val="4CF52C16"/>
    <w:rsid w:val="4E8550C6"/>
    <w:rsid w:val="4EA43EBA"/>
    <w:rsid w:val="4ED0267A"/>
    <w:rsid w:val="4F570F1A"/>
    <w:rsid w:val="4F901B16"/>
    <w:rsid w:val="50082A59"/>
    <w:rsid w:val="502612D2"/>
    <w:rsid w:val="51065FCA"/>
    <w:rsid w:val="515B7E88"/>
    <w:rsid w:val="52350D75"/>
    <w:rsid w:val="52FE12A7"/>
    <w:rsid w:val="53E04119"/>
    <w:rsid w:val="544025A2"/>
    <w:rsid w:val="5A035E3C"/>
    <w:rsid w:val="5ACC4B9D"/>
    <w:rsid w:val="5DD304D1"/>
    <w:rsid w:val="60FC2A3E"/>
    <w:rsid w:val="614E7A33"/>
    <w:rsid w:val="61D82C98"/>
    <w:rsid w:val="62283255"/>
    <w:rsid w:val="66EE676F"/>
    <w:rsid w:val="67A74D05"/>
    <w:rsid w:val="6B6425A2"/>
    <w:rsid w:val="6B891A7D"/>
    <w:rsid w:val="6C6D256F"/>
    <w:rsid w:val="705E37B7"/>
    <w:rsid w:val="7125124F"/>
    <w:rsid w:val="72890EC1"/>
    <w:rsid w:val="77FF4B60"/>
    <w:rsid w:val="789A0AEB"/>
    <w:rsid w:val="7C7D4125"/>
    <w:rsid w:val="7E7068EB"/>
    <w:rsid w:val="7EAD05C4"/>
    <w:rsid w:val="7FA6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7"/>
    <o:shapelayout v:ext="edit">
      <o:idmap v:ext="edit" data="2"/>
    </o:shapelayout>
  </w:shapeDefaults>
  <w:decimalSymbol w:val="."/>
  <w:listSeparator w:val=","/>
  <w14:docId w14:val="3EB74B1B"/>
  <w15:docId w15:val="{DA91CF37-AF15-441A-B096-B4CD0B571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7" w:semiHidden="1" w:qFormat="1"/>
    <w:lsdException w:name="toc 1" w:uiPriority="39" w:qFormat="1"/>
    <w:lsdException w:name="toc 2" w:uiPriority="39" w:qFormat="1"/>
    <w:lsdException w:name="toc 3" w:uiPriority="39"/>
    <w:lsdException w:name="toc 4" w:semiHidden="1" w:qFormat="1"/>
    <w:lsdException w:name="toc 5" w:semiHidden="1"/>
    <w:lsdException w:name="toc 6" w:semiHidden="1" w:qFormat="1"/>
    <w:lsdException w:name="toc 7" w:semiHidden="1"/>
    <w:lsdException w:name="toc 8" w:semiHidden="1"/>
    <w:lsdException w:name="toc 9" w:semiHidden="1" w:qFormat="1"/>
    <w:lsdException w:name="Normal Indent" w:qFormat="1"/>
    <w:lsdException w:name="footnote text" w:semiHidden="1"/>
    <w:lsdException w:name="header" w:uiPriority="99"/>
    <w:lsdException w:name="caption" w:qFormat="1"/>
    <w:lsdException w:name="footnote reference" w:semiHidden="1" w:qFormat="1"/>
    <w:lsdException w:name="page number" w:qFormat="1"/>
    <w:lsdException w:name="endnote reference" w:semiHidden="1" w:qFormat="1"/>
    <w:lsdException w:name="endnote text" w:semiHidden="1"/>
    <w:lsdException w:name="toa heading" w:semiHidden="1"/>
    <w:lsdException w:name="Title" w:qFormat="1"/>
    <w:lsdException w:name="Default Paragraph Font" w:semiHidden="1" w:qFormat="1"/>
    <w:lsdException w:name="Subtitle" w:qFormat="1"/>
    <w:lsdException w:name="Body Text First Inden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pPr>
      <w:widowControl w:val="0"/>
      <w:spacing w:line="360" w:lineRule="auto"/>
      <w:jc w:val="both"/>
    </w:pPr>
    <w:rPr>
      <w:kern w:val="2"/>
      <w:sz w:val="24"/>
      <w:szCs w:val="24"/>
    </w:rPr>
  </w:style>
  <w:style w:type="paragraph" w:styleId="10">
    <w:name w:val="heading 1"/>
    <w:basedOn w:val="a2"/>
    <w:next w:val="a3"/>
    <w:qFormat/>
    <w:pPr>
      <w:keepNext/>
      <w:keepLines/>
      <w:numPr>
        <w:numId w:val="1"/>
      </w:numPr>
      <w:spacing w:before="340" w:after="330" w:line="578" w:lineRule="auto"/>
      <w:jc w:val="center"/>
      <w:outlineLvl w:val="0"/>
    </w:pPr>
    <w:rPr>
      <w:rFonts w:eastAsia="黑体"/>
      <w:bCs/>
      <w:kern w:val="44"/>
      <w:sz w:val="32"/>
      <w:szCs w:val="44"/>
    </w:rPr>
  </w:style>
  <w:style w:type="paragraph" w:styleId="20">
    <w:name w:val="heading 2"/>
    <w:basedOn w:val="a2"/>
    <w:next w:val="a3"/>
    <w:link w:val="21"/>
    <w:qFormat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eastAsia="黑体" w:hAnsi="Arial"/>
      <w:sz w:val="30"/>
    </w:rPr>
  </w:style>
  <w:style w:type="paragraph" w:styleId="3">
    <w:name w:val="heading 3"/>
    <w:basedOn w:val="a2"/>
    <w:next w:val="a3"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eastAsia="黑体"/>
      <w:sz w:val="28"/>
    </w:rPr>
  </w:style>
  <w:style w:type="paragraph" w:styleId="4">
    <w:name w:val="heading 4"/>
    <w:basedOn w:val="a2"/>
    <w:next w:val="a3"/>
    <w:qFormat/>
    <w:pPr>
      <w:keepNext/>
      <w:keepLines/>
      <w:numPr>
        <w:ilvl w:val="3"/>
        <w:numId w:val="1"/>
      </w:numPr>
      <w:spacing w:before="280" w:after="290" w:line="377" w:lineRule="auto"/>
      <w:outlineLvl w:val="3"/>
    </w:pPr>
    <w:rPr>
      <w:rFonts w:ascii="Arial" w:eastAsia="黑体" w:hAnsi="Arial"/>
    </w:rPr>
  </w:style>
  <w:style w:type="paragraph" w:styleId="50">
    <w:name w:val="heading 5"/>
    <w:basedOn w:val="a2"/>
    <w:next w:val="5"/>
    <w:qFormat/>
    <w:pPr>
      <w:keepNext/>
      <w:keepLines/>
      <w:numPr>
        <w:numId w:val="2"/>
      </w:numPr>
      <w:spacing w:before="280" w:after="290" w:line="376" w:lineRule="auto"/>
      <w:outlineLvl w:val="4"/>
    </w:pPr>
    <w:rPr>
      <w:rFonts w:ascii="宋体"/>
      <w:b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Normal Indent"/>
    <w:basedOn w:val="a2"/>
    <w:qFormat/>
    <w:pPr>
      <w:ind w:firstLineChars="200" w:firstLine="420"/>
    </w:pPr>
  </w:style>
  <w:style w:type="paragraph" w:styleId="5">
    <w:name w:val="List Bullet 5"/>
    <w:basedOn w:val="a2"/>
    <w:pPr>
      <w:numPr>
        <w:numId w:val="3"/>
      </w:numPr>
    </w:pPr>
  </w:style>
  <w:style w:type="paragraph" w:styleId="TOC7">
    <w:name w:val="toc 7"/>
    <w:basedOn w:val="a2"/>
    <w:next w:val="a2"/>
    <w:semiHidden/>
    <w:pPr>
      <w:ind w:left="1440"/>
      <w:jc w:val="left"/>
    </w:pPr>
    <w:rPr>
      <w:sz w:val="18"/>
    </w:rPr>
  </w:style>
  <w:style w:type="paragraph" w:styleId="a7">
    <w:name w:val="caption"/>
    <w:basedOn w:val="a2"/>
    <w:next w:val="a2"/>
    <w:qFormat/>
    <w:pPr>
      <w:spacing w:before="152" w:after="160"/>
    </w:pPr>
    <w:rPr>
      <w:rFonts w:ascii="Arial" w:eastAsia="黑体" w:hAnsi="Arial"/>
    </w:rPr>
  </w:style>
  <w:style w:type="paragraph" w:styleId="a">
    <w:name w:val="List Bullet"/>
    <w:basedOn w:val="a2"/>
    <w:pPr>
      <w:numPr>
        <w:numId w:val="4"/>
      </w:numPr>
    </w:pPr>
  </w:style>
  <w:style w:type="paragraph" w:styleId="a8">
    <w:name w:val="Document Map"/>
    <w:basedOn w:val="a2"/>
    <w:semiHidden/>
    <w:pPr>
      <w:shd w:val="clear" w:color="auto" w:fill="000080"/>
    </w:pPr>
  </w:style>
  <w:style w:type="paragraph" w:styleId="a9">
    <w:name w:val="toa heading"/>
    <w:basedOn w:val="a2"/>
    <w:next w:val="a2"/>
    <w:semiHidden/>
    <w:pPr>
      <w:spacing w:before="120"/>
    </w:pPr>
    <w:rPr>
      <w:rFonts w:ascii="Arial" w:hAnsi="Arial" w:cs="Arial"/>
    </w:rPr>
  </w:style>
  <w:style w:type="paragraph" w:styleId="aa">
    <w:name w:val="Body Text"/>
    <w:basedOn w:val="a2"/>
    <w:link w:val="ab"/>
    <w:pPr>
      <w:spacing w:after="120"/>
    </w:pPr>
  </w:style>
  <w:style w:type="paragraph" w:styleId="ac">
    <w:name w:val="Body Text Indent"/>
    <w:basedOn w:val="a2"/>
    <w:pPr>
      <w:ind w:leftChars="500" w:left="1200" w:firstLineChars="200" w:firstLine="480"/>
    </w:pPr>
  </w:style>
  <w:style w:type="paragraph" w:styleId="2">
    <w:name w:val="List Bullet 2"/>
    <w:basedOn w:val="a2"/>
    <w:pPr>
      <w:numPr>
        <w:numId w:val="5"/>
      </w:numPr>
    </w:pPr>
  </w:style>
  <w:style w:type="paragraph" w:styleId="TOC5">
    <w:name w:val="toc 5"/>
    <w:basedOn w:val="a2"/>
    <w:next w:val="a2"/>
    <w:semiHidden/>
    <w:pPr>
      <w:ind w:left="960"/>
      <w:jc w:val="left"/>
    </w:pPr>
    <w:rPr>
      <w:sz w:val="18"/>
    </w:rPr>
  </w:style>
  <w:style w:type="paragraph" w:styleId="TOC3">
    <w:name w:val="toc 3"/>
    <w:basedOn w:val="a2"/>
    <w:next w:val="a2"/>
    <w:uiPriority w:val="39"/>
    <w:pPr>
      <w:tabs>
        <w:tab w:val="left" w:pos="1200"/>
        <w:tab w:val="right" w:leader="dot" w:pos="9638"/>
      </w:tabs>
      <w:spacing w:before="20" w:line="240" w:lineRule="auto"/>
      <w:ind w:left="284"/>
      <w:jc w:val="left"/>
    </w:pPr>
    <w:rPr>
      <w:sz w:val="20"/>
      <w:szCs w:val="28"/>
    </w:rPr>
  </w:style>
  <w:style w:type="paragraph" w:styleId="ad">
    <w:name w:val="Plain Text"/>
    <w:basedOn w:val="a2"/>
    <w:pPr>
      <w:spacing w:line="240" w:lineRule="auto"/>
    </w:pPr>
    <w:rPr>
      <w:rFonts w:ascii="宋体" w:hAnsi="Courier New"/>
      <w:sz w:val="28"/>
      <w:szCs w:val="20"/>
    </w:rPr>
  </w:style>
  <w:style w:type="paragraph" w:styleId="TOC8">
    <w:name w:val="toc 8"/>
    <w:basedOn w:val="a2"/>
    <w:next w:val="a2"/>
    <w:semiHidden/>
    <w:pPr>
      <w:ind w:left="1680"/>
      <w:jc w:val="left"/>
    </w:pPr>
    <w:rPr>
      <w:sz w:val="18"/>
    </w:rPr>
  </w:style>
  <w:style w:type="paragraph" w:styleId="22">
    <w:name w:val="Body Text Indent 2"/>
    <w:basedOn w:val="a2"/>
    <w:pPr>
      <w:spacing w:after="120" w:line="480" w:lineRule="auto"/>
      <w:ind w:leftChars="200" w:left="420"/>
    </w:pPr>
  </w:style>
  <w:style w:type="paragraph" w:styleId="ae">
    <w:name w:val="endnote text"/>
    <w:basedOn w:val="a2"/>
    <w:semiHidden/>
    <w:pPr>
      <w:snapToGrid w:val="0"/>
      <w:jc w:val="left"/>
    </w:pPr>
  </w:style>
  <w:style w:type="paragraph" w:styleId="af">
    <w:name w:val="Balloon Text"/>
    <w:basedOn w:val="a2"/>
    <w:semiHidden/>
    <w:rPr>
      <w:sz w:val="18"/>
      <w:szCs w:val="18"/>
    </w:rPr>
  </w:style>
  <w:style w:type="paragraph" w:styleId="af0">
    <w:name w:val="footer"/>
    <w:basedOn w:val="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1">
    <w:name w:val="header"/>
    <w:basedOn w:val="a2"/>
    <w:link w:val="af2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2"/>
    <w:next w:val="a2"/>
    <w:uiPriority w:val="39"/>
    <w:qFormat/>
    <w:pPr>
      <w:tabs>
        <w:tab w:val="right" w:leader="dot" w:pos="9638"/>
      </w:tabs>
      <w:spacing w:before="60" w:after="60" w:line="240" w:lineRule="auto"/>
      <w:jc w:val="left"/>
    </w:pPr>
    <w:rPr>
      <w:b/>
      <w:caps/>
      <w:sz w:val="21"/>
    </w:rPr>
  </w:style>
  <w:style w:type="paragraph" w:styleId="TOC4">
    <w:name w:val="toc 4"/>
    <w:basedOn w:val="a2"/>
    <w:next w:val="a2"/>
    <w:semiHidden/>
    <w:qFormat/>
    <w:pPr>
      <w:ind w:left="720"/>
      <w:jc w:val="left"/>
    </w:pPr>
    <w:rPr>
      <w:sz w:val="18"/>
    </w:rPr>
  </w:style>
  <w:style w:type="paragraph" w:styleId="af3">
    <w:name w:val="Subtitle"/>
    <w:basedOn w:val="a2"/>
    <w:next w:val="10"/>
    <w:qFormat/>
    <w:pPr>
      <w:spacing w:before="240" w:after="60"/>
      <w:jc w:val="center"/>
    </w:pPr>
    <w:rPr>
      <w:rFonts w:ascii="Arial" w:eastAsia="黑体" w:hAnsi="Arial"/>
      <w:b/>
      <w:kern w:val="28"/>
      <w:sz w:val="48"/>
    </w:rPr>
  </w:style>
  <w:style w:type="paragraph" w:styleId="af4">
    <w:name w:val="footnote text"/>
    <w:basedOn w:val="a2"/>
    <w:semiHidden/>
    <w:pPr>
      <w:snapToGrid w:val="0"/>
      <w:jc w:val="left"/>
    </w:pPr>
    <w:rPr>
      <w:sz w:val="18"/>
    </w:rPr>
  </w:style>
  <w:style w:type="paragraph" w:styleId="TOC6">
    <w:name w:val="toc 6"/>
    <w:basedOn w:val="a2"/>
    <w:next w:val="a2"/>
    <w:semiHidden/>
    <w:qFormat/>
    <w:pPr>
      <w:ind w:left="1200"/>
      <w:jc w:val="left"/>
    </w:pPr>
    <w:rPr>
      <w:sz w:val="18"/>
    </w:rPr>
  </w:style>
  <w:style w:type="paragraph" w:styleId="7">
    <w:name w:val="index 7"/>
    <w:basedOn w:val="a2"/>
    <w:next w:val="a2"/>
    <w:semiHidden/>
    <w:qFormat/>
    <w:pPr>
      <w:ind w:leftChars="1200" w:left="1200"/>
    </w:pPr>
  </w:style>
  <w:style w:type="paragraph" w:styleId="TOC2">
    <w:name w:val="toc 2"/>
    <w:basedOn w:val="a2"/>
    <w:next w:val="a2"/>
    <w:uiPriority w:val="39"/>
    <w:qFormat/>
    <w:pPr>
      <w:tabs>
        <w:tab w:val="right" w:leader="dot" w:pos="9638"/>
      </w:tabs>
      <w:spacing w:before="20" w:line="240" w:lineRule="auto"/>
      <w:ind w:left="284"/>
      <w:jc w:val="left"/>
    </w:pPr>
    <w:rPr>
      <w:smallCaps/>
      <w:sz w:val="21"/>
    </w:rPr>
  </w:style>
  <w:style w:type="paragraph" w:styleId="TOC9">
    <w:name w:val="toc 9"/>
    <w:basedOn w:val="a2"/>
    <w:next w:val="a2"/>
    <w:semiHidden/>
    <w:qFormat/>
    <w:pPr>
      <w:ind w:left="1920"/>
      <w:jc w:val="left"/>
    </w:pPr>
    <w:rPr>
      <w:sz w:val="18"/>
    </w:rPr>
  </w:style>
  <w:style w:type="paragraph" w:styleId="af5">
    <w:name w:val="Title"/>
    <w:basedOn w:val="a2"/>
    <w:next w:val="a2"/>
    <w:qFormat/>
    <w:pPr>
      <w:spacing w:line="240" w:lineRule="auto"/>
      <w:jc w:val="center"/>
    </w:pPr>
    <w:rPr>
      <w:rFonts w:ascii="宋体"/>
      <w:b/>
      <w:kern w:val="0"/>
      <w:sz w:val="36"/>
      <w:szCs w:val="20"/>
    </w:rPr>
  </w:style>
  <w:style w:type="paragraph" w:styleId="af6">
    <w:name w:val="Body Text First Indent"/>
    <w:basedOn w:val="aa"/>
    <w:qFormat/>
    <w:pPr>
      <w:spacing w:line="240" w:lineRule="auto"/>
      <w:ind w:firstLineChars="100" w:firstLine="420"/>
    </w:pPr>
    <w:rPr>
      <w:sz w:val="21"/>
    </w:rPr>
  </w:style>
  <w:style w:type="table" w:styleId="af7">
    <w:name w:val="Table Grid"/>
    <w:basedOn w:val="a5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endnote reference"/>
    <w:semiHidden/>
    <w:qFormat/>
    <w:rPr>
      <w:vertAlign w:val="superscript"/>
    </w:rPr>
  </w:style>
  <w:style w:type="character" w:styleId="af9">
    <w:name w:val="page number"/>
    <w:basedOn w:val="a4"/>
    <w:qFormat/>
  </w:style>
  <w:style w:type="character" w:styleId="afa">
    <w:name w:val="FollowedHyperlink"/>
    <w:qFormat/>
    <w:rPr>
      <w:color w:val="800080"/>
      <w:u w:val="single"/>
    </w:rPr>
  </w:style>
  <w:style w:type="character" w:styleId="afb">
    <w:name w:val="Hyperlink"/>
    <w:uiPriority w:val="99"/>
    <w:qFormat/>
    <w:rPr>
      <w:color w:val="0000FF"/>
      <w:u w:val="single"/>
    </w:rPr>
  </w:style>
  <w:style w:type="character" w:styleId="afc">
    <w:name w:val="footnote reference"/>
    <w:semiHidden/>
    <w:qFormat/>
    <w:rPr>
      <w:vertAlign w:val="superscript"/>
    </w:rPr>
  </w:style>
  <w:style w:type="character" w:customStyle="1" w:styleId="21">
    <w:name w:val="标题 2 字符"/>
    <w:link w:val="20"/>
    <w:qFormat/>
    <w:rPr>
      <w:rFonts w:ascii="Arial" w:eastAsia="黑体" w:hAnsi="Arial"/>
      <w:kern w:val="2"/>
      <w:sz w:val="30"/>
      <w:szCs w:val="24"/>
      <w:lang w:val="en-US" w:eastAsia="zh-CN" w:bidi="ar-SA"/>
    </w:rPr>
  </w:style>
  <w:style w:type="character" w:customStyle="1" w:styleId="afd">
    <w:name w:val="明显引用 字符"/>
    <w:link w:val="afe"/>
    <w:uiPriority w:val="30"/>
    <w:qFormat/>
    <w:rPr>
      <w:b/>
      <w:bCs/>
      <w:i/>
      <w:iCs/>
      <w:color w:val="000000"/>
      <w:kern w:val="2"/>
      <w:sz w:val="28"/>
      <w:szCs w:val="28"/>
    </w:rPr>
  </w:style>
  <w:style w:type="paragraph" w:styleId="afe">
    <w:name w:val="Intense Quote"/>
    <w:basedOn w:val="a2"/>
    <w:next w:val="a2"/>
    <w:link w:val="afd"/>
    <w:uiPriority w:val="30"/>
    <w:qFormat/>
    <w:pPr>
      <w:pageBreakBefore/>
      <w:pBdr>
        <w:bottom w:val="single" w:sz="4" w:space="4" w:color="4F81BD"/>
      </w:pBdr>
      <w:spacing w:before="200" w:after="280"/>
      <w:ind w:firstLineChars="200" w:firstLine="562"/>
      <w:jc w:val="left"/>
    </w:pPr>
    <w:rPr>
      <w:b/>
      <w:bCs/>
      <w:i/>
      <w:iCs/>
      <w:color w:val="000000"/>
      <w:sz w:val="28"/>
      <w:szCs w:val="28"/>
    </w:rPr>
  </w:style>
  <w:style w:type="character" w:customStyle="1" w:styleId="aff">
    <w:name w:val="无间隔 字符"/>
    <w:link w:val="aff0"/>
    <w:qFormat/>
    <w:rPr>
      <w:rFonts w:ascii="Calibri" w:hAnsi="Calibri"/>
      <w:sz w:val="22"/>
      <w:szCs w:val="22"/>
      <w:lang w:val="en-US" w:eastAsia="zh-CN" w:bidi="ar-SA"/>
    </w:rPr>
  </w:style>
  <w:style w:type="paragraph" w:styleId="aff0">
    <w:name w:val="No Spacing"/>
    <w:link w:val="aff"/>
    <w:qFormat/>
    <w:rPr>
      <w:rFonts w:ascii="Calibri" w:hAnsi="Calibri"/>
      <w:sz w:val="22"/>
      <w:szCs w:val="22"/>
    </w:rPr>
  </w:style>
  <w:style w:type="character" w:customStyle="1" w:styleId="af2">
    <w:name w:val="页眉 字符"/>
    <w:link w:val="af1"/>
    <w:uiPriority w:val="99"/>
    <w:qFormat/>
    <w:rPr>
      <w:kern w:val="2"/>
      <w:sz w:val="18"/>
      <w:szCs w:val="18"/>
    </w:rPr>
  </w:style>
  <w:style w:type="character" w:customStyle="1" w:styleId="Char">
    <w:name w:val="文字 Char"/>
    <w:link w:val="a0"/>
    <w:qFormat/>
    <w:locked/>
    <w:rPr>
      <w:rFonts w:ascii="宋体" w:hAnsi="宋体"/>
      <w:snapToGrid/>
      <w:kern w:val="2"/>
      <w:sz w:val="24"/>
      <w:szCs w:val="24"/>
    </w:rPr>
  </w:style>
  <w:style w:type="paragraph" w:customStyle="1" w:styleId="a0">
    <w:name w:val="文字"/>
    <w:basedOn w:val="a2"/>
    <w:link w:val="Char"/>
    <w:qFormat/>
    <w:pPr>
      <w:numPr>
        <w:ilvl w:val="1"/>
        <w:numId w:val="6"/>
      </w:numPr>
      <w:adjustRightInd w:val="0"/>
      <w:snapToGrid w:val="0"/>
      <w:jc w:val="left"/>
    </w:pPr>
    <w:rPr>
      <w:rFonts w:ascii="宋体" w:hAnsi="宋体"/>
      <w:snapToGrid w:val="0"/>
    </w:rPr>
  </w:style>
  <w:style w:type="character" w:customStyle="1" w:styleId="ab">
    <w:name w:val="正文文本 字符"/>
    <w:link w:val="aa"/>
    <w:qFormat/>
    <w:rPr>
      <w:kern w:val="2"/>
      <w:sz w:val="24"/>
      <w:szCs w:val="24"/>
    </w:rPr>
  </w:style>
  <w:style w:type="paragraph" w:customStyle="1" w:styleId="aff1">
    <w:name w:val="表格文本居左 + 加粗"/>
    <w:basedOn w:val="aff2"/>
    <w:next w:val="aff2"/>
    <w:qFormat/>
    <w:rPr>
      <w:b/>
      <w:bCs/>
    </w:rPr>
  </w:style>
  <w:style w:type="paragraph" w:customStyle="1" w:styleId="aff2">
    <w:name w:val="表格文本居左"/>
    <w:basedOn w:val="a2"/>
    <w:qFormat/>
    <w:pPr>
      <w:spacing w:before="60" w:after="60" w:line="240" w:lineRule="auto"/>
      <w:jc w:val="left"/>
    </w:pPr>
    <w:rPr>
      <w:sz w:val="21"/>
    </w:rPr>
  </w:style>
  <w:style w:type="paragraph" w:customStyle="1" w:styleId="1">
    <w:name w:val="样式1"/>
    <w:basedOn w:val="TOC1"/>
    <w:qFormat/>
    <w:pPr>
      <w:numPr>
        <w:numId w:val="7"/>
      </w:numPr>
      <w:tabs>
        <w:tab w:val="clear" w:pos="9638"/>
      </w:tabs>
      <w:spacing w:after="240"/>
      <w:ind w:left="0" w:firstLine="0"/>
    </w:pPr>
    <w:rPr>
      <w:b w:val="0"/>
      <w:i/>
      <w:sz w:val="36"/>
    </w:rPr>
  </w:style>
  <w:style w:type="paragraph" w:customStyle="1" w:styleId="a1">
    <w:name w:val="正文项目"/>
    <w:basedOn w:val="a3"/>
    <w:qFormat/>
    <w:pPr>
      <w:numPr>
        <w:numId w:val="8"/>
      </w:numPr>
      <w:tabs>
        <w:tab w:val="clear" w:pos="620"/>
      </w:tabs>
      <w:ind w:left="0" w:firstLine="480"/>
    </w:pPr>
  </w:style>
  <w:style w:type="paragraph" w:customStyle="1" w:styleId="Style28">
    <w:name w:val="_Style 28"/>
    <w:basedOn w:val="a2"/>
    <w:next w:val="a3"/>
    <w:qFormat/>
    <w:pPr>
      <w:ind w:firstLineChars="200" w:firstLine="420"/>
    </w:pPr>
  </w:style>
  <w:style w:type="paragraph" w:customStyle="1" w:styleId="aff3">
    <w:name w:val="举例说明"/>
    <w:basedOn w:val="a2"/>
    <w:next w:val="af6"/>
    <w:qFormat/>
    <w:pPr>
      <w:ind w:firstLine="480"/>
    </w:pPr>
    <w:rPr>
      <w:rFonts w:ascii="宋体" w:hAnsi="宋体" w:cs="宋体"/>
      <w:color w:val="0000FF"/>
    </w:rPr>
  </w:style>
  <w:style w:type="paragraph" w:customStyle="1" w:styleId="CharChar1Char">
    <w:name w:val="Char Char1 Char"/>
    <w:basedOn w:val="a2"/>
    <w:qFormat/>
  </w:style>
  <w:style w:type="paragraph" w:customStyle="1" w:styleId="TableText">
    <w:name w:val="Table Text"/>
    <w:basedOn w:val="a2"/>
    <w:qFormat/>
    <w:pPr>
      <w:keepLines/>
      <w:widowControl/>
      <w:autoSpaceDE w:val="0"/>
      <w:autoSpaceDN w:val="0"/>
      <w:adjustRightInd w:val="0"/>
      <w:spacing w:line="240" w:lineRule="auto"/>
      <w:jc w:val="left"/>
      <w:textAlignment w:val="baseline"/>
    </w:pPr>
    <w:rPr>
      <w:rFonts w:ascii="宋体"/>
      <w:kern w:val="0"/>
      <w:sz w:val="16"/>
      <w:szCs w:val="16"/>
    </w:rPr>
  </w:style>
  <w:style w:type="paragraph" w:customStyle="1" w:styleId="Style35">
    <w:name w:val="_Style 35"/>
    <w:basedOn w:val="a2"/>
    <w:next w:val="ad"/>
    <w:qFormat/>
    <w:pPr>
      <w:spacing w:line="240" w:lineRule="auto"/>
    </w:pPr>
    <w:rPr>
      <w:rFonts w:ascii="宋体" w:hAnsi="Courier New"/>
      <w:sz w:val="28"/>
      <w:szCs w:val="20"/>
    </w:rPr>
  </w:style>
  <w:style w:type="paragraph" w:customStyle="1" w:styleId="Style30">
    <w:name w:val="_Style 30"/>
    <w:basedOn w:val="a2"/>
    <w:next w:val="a3"/>
    <w:qFormat/>
    <w:pPr>
      <w:ind w:firstLineChars="200" w:firstLine="420"/>
    </w:pPr>
  </w:style>
  <w:style w:type="paragraph" w:customStyle="1" w:styleId="Style34">
    <w:name w:val="_Style 34"/>
    <w:basedOn w:val="a2"/>
    <w:next w:val="ad"/>
    <w:qFormat/>
    <w:pPr>
      <w:spacing w:line="240" w:lineRule="auto"/>
    </w:pPr>
    <w:rPr>
      <w:rFonts w:ascii="宋体" w:hAnsi="Courier New"/>
      <w:sz w:val="28"/>
      <w:szCs w:val="20"/>
    </w:rPr>
  </w:style>
  <w:style w:type="paragraph" w:customStyle="1" w:styleId="Style1">
    <w:name w:val="Style1"/>
    <w:basedOn w:val="a2"/>
    <w:qFormat/>
    <w:pPr>
      <w:widowControl/>
      <w:ind w:firstLineChars="200" w:firstLine="200"/>
      <w:jc w:val="left"/>
    </w:pPr>
    <w:rPr>
      <w:rFonts w:ascii="宋体" w:eastAsia="MS Mincho" w:hAnsi="宋体"/>
      <w:snapToGrid w:val="0"/>
      <w:kern w:val="0"/>
      <w:lang w:val="en-AU"/>
    </w:rPr>
  </w:style>
  <w:style w:type="paragraph" w:customStyle="1" w:styleId="Style29">
    <w:name w:val="_Style 29"/>
    <w:basedOn w:val="a2"/>
    <w:next w:val="a3"/>
    <w:qFormat/>
    <w:pPr>
      <w:ind w:firstLineChars="200" w:firstLine="420"/>
    </w:pPr>
  </w:style>
  <w:style w:type="paragraph" w:customStyle="1" w:styleId="ParaChar">
    <w:name w:val="默认段落字体 Para Char"/>
    <w:basedOn w:val="a2"/>
    <w:qFormat/>
    <w:pPr>
      <w:spacing w:line="240" w:lineRule="auto"/>
    </w:pPr>
    <w:rPr>
      <w:sz w:val="21"/>
    </w:rPr>
  </w:style>
  <w:style w:type="paragraph" w:customStyle="1" w:styleId="Bullet1">
    <w:name w:val="Bullet 1"/>
    <w:basedOn w:val="a2"/>
    <w:qFormat/>
    <w:pPr>
      <w:widowControl/>
      <w:numPr>
        <w:numId w:val="9"/>
      </w:numPr>
      <w:ind w:firstLineChars="200" w:firstLine="200"/>
      <w:jc w:val="left"/>
    </w:pPr>
    <w:rPr>
      <w:kern w:val="0"/>
    </w:rPr>
  </w:style>
  <w:style w:type="paragraph" w:customStyle="1" w:styleId="Char0">
    <w:name w:val="Char"/>
    <w:basedOn w:val="a2"/>
    <w:qFormat/>
    <w:pPr>
      <w:spacing w:line="240" w:lineRule="auto"/>
    </w:pPr>
    <w:rPr>
      <w:rFonts w:ascii="宋体" w:hAnsi="宋体"/>
      <w:szCs w:val="20"/>
    </w:rPr>
  </w:style>
  <w:style w:type="paragraph" w:customStyle="1" w:styleId="Tabletext0">
    <w:name w:val="Tabletext"/>
    <w:basedOn w:val="a2"/>
    <w:qFormat/>
    <w:pPr>
      <w:keepLines/>
      <w:spacing w:after="120" w:line="240" w:lineRule="atLeast"/>
      <w:jc w:val="left"/>
    </w:pPr>
    <w:rPr>
      <w:rFonts w:ascii="宋体"/>
      <w:kern w:val="0"/>
      <w:sz w:val="20"/>
      <w:szCs w:val="20"/>
    </w:rPr>
  </w:style>
  <w:style w:type="paragraph" w:customStyle="1" w:styleId="aff4">
    <w:name w:val="表格标题"/>
    <w:basedOn w:val="a2"/>
    <w:next w:val="a2"/>
    <w:qFormat/>
    <w:pPr>
      <w:spacing w:line="240" w:lineRule="auto"/>
      <w:jc w:val="center"/>
    </w:pPr>
    <w:rPr>
      <w:rFonts w:cs="宋体"/>
      <w:b/>
      <w:bCs/>
      <w:smallCaps/>
      <w:sz w:val="21"/>
      <w:szCs w:val="20"/>
    </w:rPr>
  </w:style>
  <w:style w:type="paragraph" w:customStyle="1" w:styleId="Style32">
    <w:name w:val="_Style 32"/>
    <w:basedOn w:val="a2"/>
    <w:next w:val="ad"/>
    <w:qFormat/>
    <w:pPr>
      <w:spacing w:line="240" w:lineRule="auto"/>
    </w:pPr>
    <w:rPr>
      <w:rFonts w:ascii="宋体" w:hAnsi="Courier New"/>
      <w:sz w:val="28"/>
      <w:szCs w:val="20"/>
    </w:rPr>
  </w:style>
  <w:style w:type="paragraph" w:customStyle="1" w:styleId="23">
    <w:name w:val="样式 首行缩进:  2 字符"/>
    <w:basedOn w:val="a2"/>
    <w:qFormat/>
    <w:pPr>
      <w:spacing w:before="120" w:line="288" w:lineRule="auto"/>
      <w:ind w:firstLineChars="200" w:firstLine="420"/>
    </w:pPr>
    <w:rPr>
      <w:rFonts w:cs="宋体"/>
      <w:sz w:val="21"/>
      <w:szCs w:val="20"/>
    </w:rPr>
  </w:style>
  <w:style w:type="paragraph" w:customStyle="1" w:styleId="Style33">
    <w:name w:val="_Style 33"/>
    <w:basedOn w:val="a2"/>
    <w:next w:val="ad"/>
    <w:qFormat/>
    <w:pPr>
      <w:spacing w:line="240" w:lineRule="auto"/>
    </w:pPr>
    <w:rPr>
      <w:rFonts w:ascii="宋体" w:hAnsi="Courier New"/>
      <w:sz w:val="28"/>
      <w:szCs w:val="20"/>
    </w:rPr>
  </w:style>
  <w:style w:type="paragraph" w:customStyle="1" w:styleId="aff5">
    <w:name w:val="说明－表格"/>
    <w:basedOn w:val="a2"/>
    <w:qFormat/>
    <w:pPr>
      <w:spacing w:line="240" w:lineRule="auto"/>
    </w:pPr>
    <w:rPr>
      <w:i/>
      <w:color w:val="0000FF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yj\Application%20Data\Microsoft\Templates\&#38656;&#27714;&#35268;&#26684;&#35828;&#26126;&#20070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100"/>
    <customShpInfo spid="_x0000_s1026"/>
    <customShpInfo spid="_x0000_s4099"/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需求规格说明书.dot</Template>
  <TotalTime>30</TotalTime>
  <Pages>2</Pages>
  <Words>209</Words>
  <Characters>1193</Characters>
  <Application>Microsoft Office Word</Application>
  <DocSecurity>0</DocSecurity>
  <Lines>9</Lines>
  <Paragraphs>2</Paragraphs>
  <ScaleCrop>false</ScaleCrop>
  <Company>华企数码</Company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测试用例</dc:title>
  <dc:creator>卓一</dc:creator>
  <cp:lastModifiedBy>js2949@365mso.com</cp:lastModifiedBy>
  <cp:revision>39</cp:revision>
  <cp:lastPrinted>2002-03-27T06:19:00Z</cp:lastPrinted>
  <dcterms:created xsi:type="dcterms:W3CDTF">2015-10-07T04:18:00Z</dcterms:created>
  <dcterms:modified xsi:type="dcterms:W3CDTF">2026-10-26T11:37:00Z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F3650D3D048C4077A150EFA30D625D90_13</vt:lpwstr>
  </property>
  <property fmtid="{D5CDD505-2E9C-101B-9397-08002B2CF9AE}" pid="4" name="KSOTemplateDocerSaveRecord">
    <vt:lpwstr>eyJoZGlkIjoiMjgwYWM0OGQ4MmNmZTQwMDE4NDE1NzBhN2Q1ZDcyMTYiLCJ1c2VySWQiOiI0NTI1OTYxNjUifQ==</vt:lpwstr>
  </property>
</Properties>
</file>