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A509A" w14:textId="7DB6EEAB" w:rsidR="00484916" w:rsidRPr="00881873" w:rsidRDefault="00881873" w:rsidP="00881873">
      <w:pPr>
        <w:jc w:val="center"/>
        <w:rPr>
          <w:rFonts w:ascii="黑体" w:eastAsia="黑体" w:hAnsi="黑体"/>
          <w:b/>
          <w:sz w:val="32"/>
          <w:szCs w:val="32"/>
        </w:rPr>
      </w:pPr>
      <w:r w:rsidRPr="00881873">
        <w:rPr>
          <w:rFonts w:ascii="黑体" w:eastAsia="黑体" w:hAnsi="黑体"/>
          <w:b/>
          <w:sz w:val="32"/>
          <w:szCs w:val="32"/>
        </w:rPr>
        <w:t>Variational Pretraining for Semi-supervised Text Classification</w:t>
      </w:r>
    </w:p>
    <w:p w14:paraId="6DEF1ECA" w14:textId="4E546530" w:rsidR="00881873" w:rsidRPr="002B7078" w:rsidRDefault="00881873">
      <w:r w:rsidRPr="002B7078">
        <w:rPr>
          <w:rFonts w:hint="eastAsia"/>
        </w:rPr>
        <w:t>会议：</w:t>
      </w:r>
      <w:r w:rsidRPr="002B7078">
        <w:rPr>
          <w:rFonts w:hint="eastAsia"/>
        </w:rPr>
        <w:t>A</w:t>
      </w:r>
      <w:r w:rsidRPr="002B7078">
        <w:t>CL2019</w:t>
      </w:r>
    </w:p>
    <w:p w14:paraId="16BAC9C4" w14:textId="4F597834" w:rsidR="00881873" w:rsidRPr="002B7078" w:rsidRDefault="00881873">
      <w:r w:rsidRPr="002B7078">
        <w:rPr>
          <w:rFonts w:hint="eastAsia"/>
        </w:rPr>
        <w:t>代码：</w:t>
      </w:r>
      <w:hyperlink r:id="rId5" w:history="1">
        <w:r w:rsidRPr="002B7078">
          <w:rPr>
            <w:rStyle w:val="a3"/>
          </w:rPr>
          <w:t>http://github.com/allenai/vampire</w:t>
        </w:r>
      </w:hyperlink>
    </w:p>
    <w:p w14:paraId="66C85C6E" w14:textId="77777777" w:rsidR="00700346" w:rsidRDefault="00700346" w:rsidP="00700346">
      <w:pPr>
        <w:ind w:firstLine="420"/>
      </w:pPr>
      <w:r>
        <w:rPr>
          <w:rFonts w:hint="eastAsia"/>
        </w:rPr>
        <w:t>摘要</w:t>
      </w:r>
    </w:p>
    <w:p w14:paraId="62273C5A" w14:textId="4FCBFF42" w:rsidR="00881873" w:rsidRDefault="00700346" w:rsidP="00700346">
      <w:pPr>
        <w:ind w:firstLine="420"/>
      </w:pPr>
      <w:r>
        <w:rPr>
          <w:rFonts w:hint="eastAsia"/>
        </w:rPr>
        <w:t>我们介绍了</w:t>
      </w:r>
      <w:r>
        <w:rPr>
          <w:rFonts w:hint="eastAsia"/>
        </w:rPr>
        <w:t>VAMPIRE</w:t>
      </w:r>
      <w:r>
        <w:rPr>
          <w:rFonts w:hint="eastAsia"/>
        </w:rPr>
        <w:t>，这是一种在数据和计算资源有限的情况下用于有效文本分类的轻量级预培训框架。</w:t>
      </w:r>
      <w:r>
        <w:rPr>
          <w:rFonts w:hint="eastAsia"/>
        </w:rPr>
        <w:t xml:space="preserve"> </w:t>
      </w:r>
      <w:r>
        <w:rPr>
          <w:rFonts w:hint="eastAsia"/>
        </w:rPr>
        <w:t>我们</w:t>
      </w:r>
      <w:proofErr w:type="gramStart"/>
      <w:r>
        <w:rPr>
          <w:rFonts w:hint="eastAsia"/>
        </w:rPr>
        <w:t>预训练</w:t>
      </w:r>
      <w:proofErr w:type="gramEnd"/>
      <w:r>
        <w:rPr>
          <w:rFonts w:hint="eastAsia"/>
        </w:rPr>
        <w:t>一个</w:t>
      </w:r>
      <w:r>
        <w:rPr>
          <w:rFonts w:hint="eastAsia"/>
        </w:rPr>
        <w:t>unigram</w:t>
      </w:r>
      <w:r>
        <w:rPr>
          <w:rFonts w:hint="eastAsia"/>
        </w:rPr>
        <w:t>文档模型作为域内未标记数据的变体自动编码器，并将其内部状态用作下游分类器中的特征。从经验上，我们显示了</w:t>
      </w:r>
      <w:r>
        <w:rPr>
          <w:rFonts w:hint="eastAsia"/>
        </w:rPr>
        <w:t>VAMPIRE</w:t>
      </w:r>
      <w:r>
        <w:rPr>
          <w:rFonts w:hint="eastAsia"/>
        </w:rPr>
        <w:t>在资源匮乏的情况下，相对于计算量大的上下文嵌入和其他流行的</w:t>
      </w:r>
      <w:proofErr w:type="gramStart"/>
      <w:r>
        <w:rPr>
          <w:rFonts w:hint="eastAsia"/>
        </w:rPr>
        <w:t>半监督</w:t>
      </w:r>
      <w:proofErr w:type="gramEnd"/>
      <w:r>
        <w:rPr>
          <w:rFonts w:hint="eastAsia"/>
        </w:rPr>
        <w:t>基线的相对强度。</w:t>
      </w:r>
      <w:r>
        <w:rPr>
          <w:rFonts w:hint="eastAsia"/>
        </w:rPr>
        <w:t xml:space="preserve"> </w:t>
      </w:r>
      <w:r>
        <w:rPr>
          <w:rFonts w:hint="eastAsia"/>
        </w:rPr>
        <w:t>我们还发现，在有限的监管下，微调到域内数据对于从上下文嵌入中获得良好的性能至关重要。</w:t>
      </w:r>
      <w:r>
        <w:rPr>
          <w:rFonts w:hint="eastAsia"/>
        </w:rPr>
        <w:t xml:space="preserve"> </w:t>
      </w:r>
      <w:r>
        <w:rPr>
          <w:rFonts w:hint="eastAsia"/>
        </w:rPr>
        <w:t>我们在本文中随附代码以</w:t>
      </w:r>
      <w:proofErr w:type="gramStart"/>
      <w:r>
        <w:rPr>
          <w:rFonts w:hint="eastAsia"/>
        </w:rPr>
        <w:t>预训练</w:t>
      </w:r>
      <w:proofErr w:type="gramEnd"/>
      <w:r>
        <w:rPr>
          <w:rFonts w:hint="eastAsia"/>
        </w:rPr>
        <w:t>并在下游任务中使用</w:t>
      </w:r>
      <w:r>
        <w:rPr>
          <w:rFonts w:hint="eastAsia"/>
        </w:rPr>
        <w:t>VAMPIRE</w:t>
      </w:r>
      <w:r>
        <w:rPr>
          <w:rFonts w:hint="eastAsia"/>
        </w:rPr>
        <w:t>嵌入。</w:t>
      </w:r>
    </w:p>
    <w:p w14:paraId="632F4CF5" w14:textId="77777777" w:rsidR="00700346" w:rsidRPr="00700346" w:rsidRDefault="00700346" w:rsidP="00700346">
      <w:pPr>
        <w:ind w:firstLine="420"/>
        <w:rPr>
          <w:b/>
          <w:sz w:val="28"/>
        </w:rPr>
      </w:pPr>
      <w:r w:rsidRPr="00700346">
        <w:rPr>
          <w:rFonts w:hint="eastAsia"/>
          <w:b/>
          <w:sz w:val="28"/>
        </w:rPr>
        <w:t>1</w:t>
      </w:r>
      <w:r w:rsidRPr="00700346">
        <w:rPr>
          <w:rFonts w:hint="eastAsia"/>
          <w:b/>
          <w:sz w:val="28"/>
        </w:rPr>
        <w:t>简介</w:t>
      </w:r>
    </w:p>
    <w:p w14:paraId="600C7964" w14:textId="42B58284" w:rsidR="00700346" w:rsidRDefault="00700346" w:rsidP="00700346">
      <w:pPr>
        <w:ind w:firstLine="420"/>
      </w:pPr>
      <w:r w:rsidRPr="00700346">
        <w:rPr>
          <w:rFonts w:hint="eastAsia"/>
        </w:rPr>
        <w:t>长期以来，一种有效的半监督学习方法一直是</w:t>
      </w:r>
      <w:r w:rsidRPr="00700346">
        <w:rPr>
          <w:rFonts w:hint="eastAsia"/>
        </w:rPr>
        <w:t>NLP</w:t>
      </w:r>
      <w:r w:rsidRPr="00700346">
        <w:rPr>
          <w:rFonts w:hint="eastAsia"/>
        </w:rPr>
        <w:t>社区的目标，因为与标记数据相比，未标记数据趋向于丰富。</w:t>
      </w:r>
      <w:r w:rsidRPr="00700346">
        <w:rPr>
          <w:rFonts w:hint="eastAsia"/>
        </w:rPr>
        <w:t xml:space="preserve"> </w:t>
      </w:r>
      <w:r w:rsidRPr="00700346">
        <w:rPr>
          <w:rFonts w:hint="eastAsia"/>
        </w:rPr>
        <w:t>早期的工作强调使用与标签数据分布相同的分布获得的未标签数据（</w:t>
      </w:r>
      <w:r w:rsidRPr="00700346">
        <w:rPr>
          <w:rFonts w:hint="eastAsia"/>
        </w:rPr>
        <w:t>Nigam</w:t>
      </w:r>
      <w:r w:rsidRPr="00700346">
        <w:rPr>
          <w:rFonts w:hint="eastAsia"/>
        </w:rPr>
        <w:t>等，</w:t>
      </w:r>
      <w:r w:rsidRPr="00700346">
        <w:rPr>
          <w:rFonts w:hint="eastAsia"/>
        </w:rPr>
        <w:t>2000</w:t>
      </w:r>
      <w:r w:rsidRPr="00700346">
        <w:rPr>
          <w:rFonts w:hint="eastAsia"/>
        </w:rPr>
        <w:t>），但通过对语言模型（</w:t>
      </w:r>
      <w:r w:rsidRPr="00700346">
        <w:rPr>
          <w:rFonts w:hint="eastAsia"/>
        </w:rPr>
        <w:t>LM</w:t>
      </w:r>
      <w:r w:rsidRPr="00700346">
        <w:rPr>
          <w:rFonts w:hint="eastAsia"/>
        </w:rPr>
        <w:t>）目标进行训练的上下文嵌入，在大量数据中获得了更大，更可靠的收益。</w:t>
      </w:r>
      <w:r w:rsidRPr="00700346">
        <w:rPr>
          <w:rFonts w:hint="eastAsia"/>
        </w:rPr>
        <w:t xml:space="preserve"> </w:t>
      </w:r>
      <w:r w:rsidRPr="00700346">
        <w:rPr>
          <w:rFonts w:hint="eastAsia"/>
        </w:rPr>
        <w:t>来自维基百科或新闻领域的文本（</w:t>
      </w:r>
      <w:r w:rsidRPr="00700346">
        <w:rPr>
          <w:rFonts w:hint="eastAsia"/>
        </w:rPr>
        <w:t>Peters</w:t>
      </w:r>
      <w:r w:rsidRPr="00700346">
        <w:rPr>
          <w:rFonts w:hint="eastAsia"/>
        </w:rPr>
        <w:t>等，</w:t>
      </w:r>
      <w:r w:rsidRPr="00700346">
        <w:rPr>
          <w:rFonts w:hint="eastAsia"/>
        </w:rPr>
        <w:t>2018a; Devlin</w:t>
      </w:r>
      <w:r w:rsidRPr="00700346">
        <w:rPr>
          <w:rFonts w:hint="eastAsia"/>
        </w:rPr>
        <w:t>等，</w:t>
      </w:r>
      <w:r w:rsidRPr="00700346">
        <w:rPr>
          <w:rFonts w:hint="eastAsia"/>
        </w:rPr>
        <w:t>2019; Radford</w:t>
      </w:r>
      <w:r w:rsidRPr="00700346">
        <w:rPr>
          <w:rFonts w:hint="eastAsia"/>
        </w:rPr>
        <w:t>等，</w:t>
      </w:r>
      <w:r w:rsidRPr="00700346">
        <w:rPr>
          <w:rFonts w:hint="eastAsia"/>
        </w:rPr>
        <w:t>2018; Howard and Ruder</w:t>
      </w:r>
      <w:r w:rsidRPr="00700346">
        <w:rPr>
          <w:rFonts w:hint="eastAsia"/>
        </w:rPr>
        <w:t>，</w:t>
      </w:r>
      <w:r w:rsidRPr="00700346">
        <w:rPr>
          <w:rFonts w:hint="eastAsia"/>
        </w:rPr>
        <w:t>2018</w:t>
      </w:r>
      <w:r w:rsidRPr="00700346">
        <w:rPr>
          <w:rFonts w:hint="eastAsia"/>
        </w:rPr>
        <w:t>）。</w:t>
      </w:r>
      <w:r w:rsidRPr="00700346">
        <w:rPr>
          <w:rFonts w:hint="eastAsia"/>
        </w:rPr>
        <w:t xml:space="preserve"> </w:t>
      </w:r>
      <w:r w:rsidRPr="00700346">
        <w:rPr>
          <w:rFonts w:hint="eastAsia"/>
        </w:rPr>
        <w:t>后一种方法发挥了</w:t>
      </w:r>
      <w:proofErr w:type="gramStart"/>
      <w:r w:rsidRPr="00700346">
        <w:rPr>
          <w:rFonts w:hint="eastAsia"/>
        </w:rPr>
        <w:t>高资源</w:t>
      </w:r>
      <w:proofErr w:type="gramEnd"/>
      <w:r w:rsidRPr="00700346">
        <w:rPr>
          <w:rFonts w:hint="eastAsia"/>
        </w:rPr>
        <w:t>设置的优势（例如访问</w:t>
      </w:r>
      <w:r w:rsidRPr="00700346">
        <w:rPr>
          <w:rFonts w:hint="eastAsia"/>
        </w:rPr>
        <w:t>Web</w:t>
      </w:r>
      <w:r w:rsidRPr="00700346">
        <w:rPr>
          <w:rFonts w:hint="eastAsia"/>
        </w:rPr>
        <w:t>级语料库和功能强大的机器），但是它们的计算和数据需求可能使它们在资源受限的环境中的用处不大。</w:t>
      </w:r>
      <w:r w:rsidRPr="00700346">
        <w:rPr>
          <w:rFonts w:hint="eastAsia"/>
        </w:rPr>
        <w:t xml:space="preserve"> </w:t>
      </w:r>
      <w:r w:rsidRPr="00700346">
        <w:rPr>
          <w:rFonts w:hint="eastAsia"/>
        </w:rPr>
        <w:t>在本文中，我们重点关注低资源设置（</w:t>
      </w:r>
      <w:r w:rsidRPr="00700346">
        <w:rPr>
          <w:rFonts w:hint="eastAsia"/>
        </w:rPr>
        <w:t>x2.1</w:t>
      </w:r>
      <w:r w:rsidRPr="00700346">
        <w:rPr>
          <w:rFonts w:hint="eastAsia"/>
        </w:rPr>
        <w:t>），并开发了一种轻量级的方法来进行</w:t>
      </w:r>
      <w:proofErr w:type="gramStart"/>
      <w:r w:rsidRPr="00700346">
        <w:rPr>
          <w:rFonts w:hint="eastAsia"/>
        </w:rPr>
        <w:t>半监督</w:t>
      </w:r>
      <w:proofErr w:type="gramEnd"/>
      <w:r w:rsidRPr="00700346">
        <w:rPr>
          <w:rFonts w:hint="eastAsia"/>
        </w:rPr>
        <w:t>文本分类的预训练。</w:t>
      </w:r>
    </w:p>
    <w:p w14:paraId="7E2D8A1B" w14:textId="208890B2" w:rsidR="00700346" w:rsidRDefault="00700346" w:rsidP="00700346">
      <w:pPr>
        <w:ind w:firstLine="420"/>
      </w:pPr>
      <w:r>
        <w:rPr>
          <w:rFonts w:hint="eastAsia"/>
        </w:rPr>
        <w:t>我们的模型称为</w:t>
      </w:r>
      <w:r>
        <w:rPr>
          <w:rFonts w:hint="eastAsia"/>
        </w:rPr>
        <w:t>VAMPIRE</w:t>
      </w:r>
      <w:r>
        <w:rPr>
          <w:rFonts w:hint="eastAsia"/>
        </w:rPr>
        <w:t>，将变分自动编码器（</w:t>
      </w:r>
      <w:r>
        <w:rPr>
          <w:rFonts w:hint="eastAsia"/>
        </w:rPr>
        <w:t>VAE</w:t>
      </w:r>
      <w:r>
        <w:rPr>
          <w:rFonts w:hint="eastAsia"/>
        </w:rPr>
        <w:t>）方法用于文档建模（</w:t>
      </w:r>
      <w:proofErr w:type="spellStart"/>
      <w:r>
        <w:rPr>
          <w:rFonts w:hint="eastAsia"/>
        </w:rPr>
        <w:t>Kingma</w:t>
      </w:r>
      <w:proofErr w:type="spellEnd"/>
      <w:r>
        <w:rPr>
          <w:rFonts w:hint="eastAsia"/>
        </w:rPr>
        <w:t>和</w:t>
      </w:r>
      <w:r>
        <w:rPr>
          <w:rFonts w:hint="eastAsia"/>
        </w:rPr>
        <w:t>Welling</w:t>
      </w:r>
      <w:r>
        <w:rPr>
          <w:rFonts w:hint="eastAsia"/>
        </w:rPr>
        <w:t>，</w:t>
      </w:r>
      <w:r>
        <w:rPr>
          <w:rFonts w:hint="eastAsia"/>
        </w:rPr>
        <w:t>2013</w:t>
      </w:r>
      <w:r>
        <w:rPr>
          <w:rFonts w:hint="eastAsia"/>
        </w:rPr>
        <w:t>年；</w:t>
      </w:r>
      <w:r>
        <w:rPr>
          <w:rFonts w:hint="eastAsia"/>
        </w:rPr>
        <w:t xml:space="preserve"> Miao</w:t>
      </w:r>
      <w:r>
        <w:rPr>
          <w:rFonts w:hint="eastAsia"/>
        </w:rPr>
        <w:t>等，</w:t>
      </w:r>
      <w:r>
        <w:rPr>
          <w:rFonts w:hint="eastAsia"/>
        </w:rPr>
        <w:t>2016</w:t>
      </w:r>
      <w:r>
        <w:rPr>
          <w:rFonts w:hint="eastAsia"/>
        </w:rPr>
        <w:t>年；</w:t>
      </w:r>
      <w:r>
        <w:rPr>
          <w:rFonts w:hint="eastAsia"/>
        </w:rPr>
        <w:t xml:space="preserve"> Srivastava</w:t>
      </w:r>
      <w:r>
        <w:rPr>
          <w:rFonts w:hint="eastAsia"/>
        </w:rPr>
        <w:t>和</w:t>
      </w:r>
      <w:r>
        <w:rPr>
          <w:rFonts w:hint="eastAsia"/>
        </w:rPr>
        <w:t>Sutton</w:t>
      </w:r>
      <w:r>
        <w:rPr>
          <w:rFonts w:hint="eastAsia"/>
        </w:rPr>
        <w:t>，</w:t>
      </w:r>
      <w:r>
        <w:rPr>
          <w:rFonts w:hint="eastAsia"/>
        </w:rPr>
        <w:t>2017</w:t>
      </w:r>
      <w:r>
        <w:rPr>
          <w:rFonts w:hint="eastAsia"/>
        </w:rPr>
        <w:t>年）</w:t>
      </w:r>
      <w:r w:rsidR="004D785C">
        <w:rPr>
          <w:rFonts w:hint="eastAsia"/>
        </w:rPr>
        <w:t>带有</w:t>
      </w:r>
      <w:r>
        <w:rPr>
          <w:rFonts w:hint="eastAsia"/>
        </w:rPr>
        <w:t>LM</w:t>
      </w:r>
      <w:proofErr w:type="gramStart"/>
      <w:r>
        <w:rPr>
          <w:rFonts w:hint="eastAsia"/>
        </w:rPr>
        <w:t>预训练</w:t>
      </w:r>
      <w:proofErr w:type="gramEnd"/>
      <w:r>
        <w:rPr>
          <w:rFonts w:hint="eastAsia"/>
        </w:rPr>
        <w:t>的见解（</w:t>
      </w:r>
      <w:r>
        <w:rPr>
          <w:rFonts w:hint="eastAsia"/>
        </w:rPr>
        <w:t>Peters</w:t>
      </w:r>
      <w:r>
        <w:rPr>
          <w:rFonts w:hint="eastAsia"/>
        </w:rPr>
        <w:t>等，</w:t>
      </w:r>
      <w:r>
        <w:rPr>
          <w:rFonts w:hint="eastAsia"/>
        </w:rPr>
        <w:t xml:space="preserve">  2018a</w:t>
      </w:r>
      <w:r>
        <w:rPr>
          <w:rFonts w:hint="eastAsia"/>
        </w:rPr>
        <w:t>）。</w:t>
      </w:r>
      <w:r>
        <w:rPr>
          <w:rFonts w:hint="eastAsia"/>
        </w:rPr>
        <w:t xml:space="preserve"> </w:t>
      </w:r>
      <w:r>
        <w:rPr>
          <w:rFonts w:hint="eastAsia"/>
        </w:rPr>
        <w:t>通过对词袋的表示进行操作，我们避免了训练序列到序列</w:t>
      </w:r>
      <w:r>
        <w:rPr>
          <w:rFonts w:hint="eastAsia"/>
        </w:rPr>
        <w:t>VAE</w:t>
      </w:r>
      <w:r>
        <w:rPr>
          <w:rFonts w:hint="eastAsia"/>
        </w:rPr>
        <w:t>的时间复杂性和难度（</w:t>
      </w:r>
      <w:r>
        <w:rPr>
          <w:rFonts w:hint="eastAsia"/>
        </w:rPr>
        <w:t>Bowman</w:t>
      </w:r>
      <w:r>
        <w:rPr>
          <w:rFonts w:hint="eastAsia"/>
        </w:rPr>
        <w:t>等人，</w:t>
      </w:r>
      <w:r>
        <w:rPr>
          <w:rFonts w:hint="eastAsia"/>
        </w:rPr>
        <w:t>2016; Xu</w:t>
      </w:r>
      <w:r>
        <w:rPr>
          <w:rFonts w:hint="eastAsia"/>
        </w:rPr>
        <w:t>等人，</w:t>
      </w:r>
      <w:r>
        <w:rPr>
          <w:rFonts w:hint="eastAsia"/>
        </w:rPr>
        <w:t>2017; Yang</w:t>
      </w:r>
      <w:r>
        <w:rPr>
          <w:rFonts w:hint="eastAsia"/>
        </w:rPr>
        <w:t>等人，</w:t>
      </w:r>
      <w:r>
        <w:rPr>
          <w:rFonts w:hint="eastAsia"/>
        </w:rPr>
        <w:t>2017</w:t>
      </w:r>
      <w:r>
        <w:rPr>
          <w:rFonts w:hint="eastAsia"/>
        </w:rPr>
        <w:t>）</w:t>
      </w:r>
      <w:r>
        <w:rPr>
          <w:rFonts w:hint="eastAsia"/>
        </w:rPr>
        <w:t xml:space="preserve"> </w:t>
      </w:r>
      <w:r>
        <w:rPr>
          <w:rFonts w:hint="eastAsia"/>
        </w:rPr>
        <w:t>保留使用多层编码器的自由度，该多层编码器可以学习下游任务的有用表示形式。</w:t>
      </w:r>
      <w:r>
        <w:rPr>
          <w:rFonts w:hint="eastAsia"/>
        </w:rPr>
        <w:t xml:space="preserve"> </w:t>
      </w:r>
      <w:r>
        <w:rPr>
          <w:rFonts w:hint="eastAsia"/>
        </w:rPr>
        <w:t>因为</w:t>
      </w:r>
      <w:r>
        <w:rPr>
          <w:rFonts w:hint="eastAsia"/>
        </w:rPr>
        <w:t>VAMPIRE</w:t>
      </w:r>
      <w:r>
        <w:rPr>
          <w:rFonts w:hint="eastAsia"/>
        </w:rPr>
        <w:t>忽略了顺序信息，所以它导致模型的训练要便宜得多，并且在标记数据量较小时可以提供强大的性能。</w:t>
      </w:r>
      <w:r>
        <w:rPr>
          <w:rFonts w:hint="eastAsia"/>
        </w:rPr>
        <w:t xml:space="preserve">  </w:t>
      </w:r>
      <w:r>
        <w:rPr>
          <w:rFonts w:hint="eastAsia"/>
        </w:rPr>
        <w:t>最后，由于</w:t>
      </w:r>
      <w:r>
        <w:rPr>
          <w:rFonts w:hint="eastAsia"/>
        </w:rPr>
        <w:t>VAMPIRE</w:t>
      </w:r>
      <w:r>
        <w:rPr>
          <w:rFonts w:hint="eastAsia"/>
        </w:rPr>
        <w:t>是主题模型的后代，因此我们能够通过主题一致性而不是验证集复杂性来探索模型选择，从而获得更好的下游分类性能（</w:t>
      </w:r>
      <w:r>
        <w:rPr>
          <w:rFonts w:hint="eastAsia"/>
        </w:rPr>
        <w:t>x6.1</w:t>
      </w:r>
      <w:r>
        <w:rPr>
          <w:rFonts w:hint="eastAsia"/>
        </w:rPr>
        <w:t>）。</w:t>
      </w:r>
    </w:p>
    <w:p w14:paraId="1E17615C" w14:textId="569A6518" w:rsidR="00700346" w:rsidRPr="00700346" w:rsidRDefault="00700346" w:rsidP="00700346">
      <w:pPr>
        <w:ind w:firstLine="420"/>
      </w:pPr>
      <w:r w:rsidRPr="00700346">
        <w:rPr>
          <w:rFonts w:hint="eastAsia"/>
        </w:rPr>
        <w:t>为了评估我们方法的有效性，我们尝试了四个文本分类数据集。</w:t>
      </w:r>
      <w:r w:rsidRPr="00700346">
        <w:rPr>
          <w:rFonts w:hint="eastAsia"/>
        </w:rPr>
        <w:t xml:space="preserve"> </w:t>
      </w:r>
      <w:r w:rsidRPr="00700346">
        <w:rPr>
          <w:rFonts w:hint="eastAsia"/>
        </w:rPr>
        <w:t>我们将我们的方法与传统的</w:t>
      </w:r>
      <w:proofErr w:type="gramStart"/>
      <w:r w:rsidRPr="00700346">
        <w:rPr>
          <w:rFonts w:hint="eastAsia"/>
        </w:rPr>
        <w:t>半监督</w:t>
      </w:r>
      <w:proofErr w:type="gramEnd"/>
      <w:r w:rsidRPr="00700346">
        <w:rPr>
          <w:rFonts w:hint="eastAsia"/>
        </w:rPr>
        <w:t>基线（自我训练），可以访问域内数据的替代表示学习技术以及使用对域外数据进行训练的大型语言模型的全面替代进行比较（可选）</w:t>
      </w:r>
      <w:r w:rsidRPr="00700346">
        <w:rPr>
          <w:rFonts w:hint="eastAsia"/>
        </w:rPr>
        <w:t xml:space="preserve"> </w:t>
      </w:r>
      <w:r w:rsidRPr="00700346">
        <w:rPr>
          <w:rFonts w:hint="eastAsia"/>
        </w:rPr>
        <w:t>调整到任务域。</w:t>
      </w:r>
    </w:p>
    <w:p w14:paraId="26DD7F52" w14:textId="303A21DB" w:rsidR="00700346" w:rsidRDefault="00700346" w:rsidP="00700346">
      <w:pPr>
        <w:ind w:firstLine="420"/>
      </w:pPr>
      <w:r>
        <w:rPr>
          <w:rFonts w:hint="eastAsia"/>
        </w:rPr>
        <w:t>我们的结果表明，对于有限的资源设置，可以实现有效的半监督学习，而无需基于计算的基于序列的模型。虽然我们观察到将</w:t>
      </w:r>
      <w:proofErr w:type="gramStart"/>
      <w:r>
        <w:rPr>
          <w:rFonts w:hint="eastAsia"/>
        </w:rPr>
        <w:t>预训练</w:t>
      </w:r>
      <w:proofErr w:type="gramEnd"/>
      <w:r>
        <w:rPr>
          <w:rFonts w:hint="eastAsia"/>
        </w:rPr>
        <w:t>的</w:t>
      </w:r>
      <w:r>
        <w:rPr>
          <w:rFonts w:hint="eastAsia"/>
        </w:rPr>
        <w:t>BERT</w:t>
      </w:r>
      <w:r>
        <w:rPr>
          <w:rFonts w:hint="eastAsia"/>
        </w:rPr>
        <w:t>模型微调</w:t>
      </w:r>
      <w:proofErr w:type="gramStart"/>
      <w:r>
        <w:rPr>
          <w:rFonts w:hint="eastAsia"/>
        </w:rPr>
        <w:t>到域可</w:t>
      </w:r>
      <w:proofErr w:type="gramEnd"/>
      <w:r>
        <w:rPr>
          <w:rFonts w:hint="eastAsia"/>
        </w:rPr>
        <w:t>以提供最佳结果，但这取决于相关语言中这种模型的存在以及</w:t>
      </w:r>
      <w:r>
        <w:rPr>
          <w:rFonts w:hint="eastAsia"/>
        </w:rPr>
        <w:t>GPU</w:t>
      </w:r>
      <w:r>
        <w:rPr>
          <w:rFonts w:hint="eastAsia"/>
        </w:rPr>
        <w:t>对其进行微调。</w:t>
      </w:r>
      <w:r>
        <w:rPr>
          <w:rFonts w:hint="eastAsia"/>
        </w:rPr>
        <w:t xml:space="preserve"> </w:t>
      </w:r>
      <w:r>
        <w:rPr>
          <w:rFonts w:hint="eastAsia"/>
        </w:rPr>
        <w:t>如果这不是一种选择，我们的</w:t>
      </w:r>
      <w:r w:rsidRPr="00700346">
        <w:rPr>
          <w:rFonts w:hint="eastAsia"/>
        </w:rPr>
        <w:t>该模型以最少的计算要求即可提供与替代方案相当或更高的性能，尤其是在处理数量有限的标记数据时。</w:t>
      </w:r>
    </w:p>
    <w:p w14:paraId="7633848E" w14:textId="578F50AF" w:rsidR="00700346" w:rsidRDefault="00700346" w:rsidP="00700346">
      <w:pPr>
        <w:ind w:firstLine="420"/>
      </w:pPr>
      <w:r w:rsidRPr="00700346">
        <w:rPr>
          <w:rFonts w:hint="eastAsia"/>
        </w:rPr>
        <w:t>本文的主要贡献是：</w:t>
      </w:r>
    </w:p>
    <w:p w14:paraId="5CF06A15" w14:textId="68E97C14" w:rsidR="00700346" w:rsidRDefault="00700346" w:rsidP="00700346">
      <w:pPr>
        <w:pStyle w:val="a5"/>
        <w:numPr>
          <w:ilvl w:val="0"/>
          <w:numId w:val="1"/>
        </w:numPr>
        <w:ind w:firstLineChars="0"/>
      </w:pPr>
      <w:r w:rsidRPr="00700346">
        <w:rPr>
          <w:rFonts w:hint="eastAsia"/>
        </w:rPr>
        <w:lastRenderedPageBreak/>
        <w:t>我们针对</w:t>
      </w:r>
      <w:proofErr w:type="gramStart"/>
      <w:r w:rsidRPr="00700346">
        <w:rPr>
          <w:rFonts w:hint="eastAsia"/>
        </w:rPr>
        <w:t>半监督</w:t>
      </w:r>
      <w:proofErr w:type="gramEnd"/>
      <w:r w:rsidRPr="00700346">
        <w:rPr>
          <w:rFonts w:hint="eastAsia"/>
        </w:rPr>
        <w:t>文本分类（</w:t>
      </w:r>
      <w:r w:rsidRPr="00700346">
        <w:rPr>
          <w:rFonts w:hint="eastAsia"/>
        </w:rPr>
        <w:t>x3</w:t>
      </w:r>
      <w:r w:rsidRPr="00700346">
        <w:rPr>
          <w:rFonts w:hint="eastAsia"/>
        </w:rPr>
        <w:t>）将变体文档模型调整为现代的</w:t>
      </w:r>
      <w:proofErr w:type="gramStart"/>
      <w:r w:rsidRPr="00700346">
        <w:rPr>
          <w:rFonts w:hint="eastAsia"/>
        </w:rPr>
        <w:t>预训</w:t>
      </w:r>
      <w:proofErr w:type="gramEnd"/>
      <w:r w:rsidRPr="00700346">
        <w:rPr>
          <w:rFonts w:hint="eastAsia"/>
        </w:rPr>
        <w:t>练方法，并强调模型选择（</w:t>
      </w:r>
      <w:r w:rsidRPr="00700346">
        <w:rPr>
          <w:rFonts w:hint="eastAsia"/>
        </w:rPr>
        <w:t>x3.2</w:t>
      </w:r>
      <w:r w:rsidRPr="00700346">
        <w:rPr>
          <w:rFonts w:hint="eastAsia"/>
        </w:rPr>
        <w:t>）的适当标准的重要性。</w:t>
      </w:r>
    </w:p>
    <w:p w14:paraId="58EBCB77" w14:textId="24884DB9" w:rsidR="00700346" w:rsidRDefault="00700346" w:rsidP="00700346">
      <w:pPr>
        <w:pStyle w:val="a5"/>
        <w:numPr>
          <w:ilvl w:val="0"/>
          <w:numId w:val="1"/>
        </w:numPr>
        <w:ind w:firstLineChars="0"/>
      </w:pPr>
      <w:r w:rsidRPr="00700346">
        <w:rPr>
          <w:rFonts w:hint="eastAsia"/>
        </w:rPr>
        <w:t>我们通过实验证明，当数据和计算受到限制时（</w:t>
      </w:r>
      <w:r w:rsidRPr="00700346">
        <w:rPr>
          <w:rFonts w:hint="eastAsia"/>
        </w:rPr>
        <w:t>x5</w:t>
      </w:r>
      <w:r w:rsidRPr="00700346">
        <w:rPr>
          <w:rFonts w:hint="eastAsia"/>
        </w:rPr>
        <w:t>），我们的方法是一种有效的</w:t>
      </w:r>
      <w:proofErr w:type="gramStart"/>
      <w:r w:rsidRPr="00700346">
        <w:rPr>
          <w:rFonts w:hint="eastAsia"/>
        </w:rPr>
        <w:t>半监督</w:t>
      </w:r>
      <w:proofErr w:type="gramEnd"/>
      <w:r w:rsidRPr="00700346">
        <w:rPr>
          <w:rFonts w:hint="eastAsia"/>
        </w:rPr>
        <w:t>文本分类方法。</w:t>
      </w:r>
    </w:p>
    <w:p w14:paraId="1C1A83CE" w14:textId="0EBCEDE9" w:rsidR="00700346" w:rsidRDefault="00700346" w:rsidP="00700346">
      <w:pPr>
        <w:pStyle w:val="a5"/>
        <w:numPr>
          <w:ilvl w:val="0"/>
          <w:numId w:val="1"/>
        </w:numPr>
        <w:ind w:firstLineChars="0"/>
      </w:pPr>
      <w:r w:rsidRPr="00700346">
        <w:rPr>
          <w:rFonts w:hint="eastAsia"/>
        </w:rPr>
        <w:t>我们确认使用上下文嵌入进行文档分类时微调是必不可少的，并为希望在</w:t>
      </w:r>
      <w:proofErr w:type="gramStart"/>
      <w:r w:rsidRPr="00700346">
        <w:rPr>
          <w:rFonts w:hint="eastAsia"/>
        </w:rPr>
        <w:t>半监督</w:t>
      </w:r>
      <w:proofErr w:type="gramEnd"/>
      <w:r w:rsidRPr="00700346">
        <w:rPr>
          <w:rFonts w:hint="eastAsia"/>
        </w:rPr>
        <w:t>文本分类（</w:t>
      </w:r>
      <w:r w:rsidRPr="00700346">
        <w:rPr>
          <w:rFonts w:hint="eastAsia"/>
        </w:rPr>
        <w:t>x8</w:t>
      </w:r>
      <w:r w:rsidRPr="00700346">
        <w:rPr>
          <w:rFonts w:hint="eastAsia"/>
        </w:rPr>
        <w:t>）中使用未标记数据的研究人员提供了实用建议的摘要。</w:t>
      </w:r>
    </w:p>
    <w:p w14:paraId="00FFAC69" w14:textId="4CE17055" w:rsidR="00700346" w:rsidRDefault="00700346" w:rsidP="00700346">
      <w:pPr>
        <w:pStyle w:val="a5"/>
        <w:numPr>
          <w:ilvl w:val="0"/>
          <w:numId w:val="1"/>
        </w:numPr>
        <w:ind w:firstLineChars="0"/>
      </w:pPr>
      <w:r w:rsidRPr="00700346">
        <w:rPr>
          <w:rFonts w:hint="eastAsia"/>
        </w:rPr>
        <w:t>我们发布代码以</w:t>
      </w:r>
      <w:proofErr w:type="gramStart"/>
      <w:r w:rsidRPr="00700346">
        <w:rPr>
          <w:rFonts w:hint="eastAsia"/>
        </w:rPr>
        <w:t>预训练</w:t>
      </w:r>
      <w:proofErr w:type="gramEnd"/>
      <w:r w:rsidRPr="00700346">
        <w:rPr>
          <w:rFonts w:hint="eastAsia"/>
        </w:rPr>
        <w:t>未标记数据上的变</w:t>
      </w:r>
      <w:r w:rsidR="00330820">
        <w:rPr>
          <w:rFonts w:hint="eastAsia"/>
        </w:rPr>
        <w:t>分</w:t>
      </w:r>
      <w:r w:rsidRPr="00700346">
        <w:rPr>
          <w:rFonts w:hint="eastAsia"/>
        </w:rPr>
        <w:t>模型，并在下游任务中使用学习的表示形式。</w:t>
      </w:r>
    </w:p>
    <w:p w14:paraId="224AD6E5" w14:textId="77777777" w:rsidR="00700346" w:rsidRPr="00700346" w:rsidRDefault="00700346" w:rsidP="00700346">
      <w:pPr>
        <w:ind w:firstLine="420"/>
        <w:rPr>
          <w:b/>
          <w:sz w:val="28"/>
        </w:rPr>
      </w:pPr>
      <w:r w:rsidRPr="00700346">
        <w:rPr>
          <w:rFonts w:hint="eastAsia"/>
          <w:b/>
          <w:sz w:val="28"/>
        </w:rPr>
        <w:t>2</w:t>
      </w:r>
      <w:r w:rsidRPr="00700346">
        <w:rPr>
          <w:rFonts w:hint="eastAsia"/>
          <w:b/>
          <w:sz w:val="28"/>
        </w:rPr>
        <w:t>背景</w:t>
      </w:r>
    </w:p>
    <w:p w14:paraId="5CFE8811" w14:textId="1C0C6351" w:rsidR="00700346" w:rsidRPr="00700346" w:rsidRDefault="00700346" w:rsidP="00700346">
      <w:pPr>
        <w:ind w:firstLine="420"/>
        <w:rPr>
          <w:b/>
          <w:sz w:val="28"/>
        </w:rPr>
      </w:pPr>
      <w:r w:rsidRPr="00700346">
        <w:rPr>
          <w:rFonts w:hint="eastAsia"/>
          <w:b/>
          <w:sz w:val="28"/>
        </w:rPr>
        <w:t>2.1</w:t>
      </w:r>
      <w:r w:rsidRPr="00700346">
        <w:rPr>
          <w:rFonts w:hint="eastAsia"/>
          <w:b/>
          <w:sz w:val="28"/>
        </w:rPr>
        <w:t>资源受限的环境</w:t>
      </w:r>
    </w:p>
    <w:p w14:paraId="1FF8D665" w14:textId="07AA5173" w:rsidR="00700346" w:rsidRDefault="00700346" w:rsidP="00700346">
      <w:pPr>
        <w:ind w:firstLine="420"/>
      </w:pPr>
      <w:r w:rsidRPr="00700346">
        <w:rPr>
          <w:rFonts w:hint="eastAsia"/>
        </w:rPr>
        <w:t>在本文中，我们对低资源设置感兴趣，该设置要求对计算，标签和域外数据的访问受到限制。</w:t>
      </w:r>
      <w:r w:rsidRPr="00700346">
        <w:rPr>
          <w:rFonts w:hint="eastAsia"/>
        </w:rPr>
        <w:t xml:space="preserve"> </w:t>
      </w:r>
      <w:r w:rsidRPr="00700346">
        <w:rPr>
          <w:rFonts w:hint="eastAsia"/>
        </w:rPr>
        <w:t>对于某些任务，可以廉价获得标签数据，但对于另一些任务，标签可能需要昂贵且耗时的人工注释，这可能需要领域专家的人工注释，这将限制其可用性。</w:t>
      </w:r>
    </w:p>
    <w:p w14:paraId="10BC6283" w14:textId="3C77B0EE" w:rsidR="00700346" w:rsidRDefault="00700346" w:rsidP="00700346">
      <w:pPr>
        <w:ind w:firstLine="420"/>
      </w:pPr>
      <w:r>
        <w:rPr>
          <w:rFonts w:hint="eastAsia"/>
        </w:rPr>
        <w:t>虽然对于某些语言（例如英语）有大量未标记的文本可用，但并非所有语言都可以使用此数据规模。</w:t>
      </w:r>
      <w:r>
        <w:rPr>
          <w:rFonts w:hint="eastAsia"/>
        </w:rPr>
        <w:t xml:space="preserve"> </w:t>
      </w:r>
      <w:r>
        <w:rPr>
          <w:rFonts w:hint="eastAsia"/>
        </w:rPr>
        <w:t>当然，域内数据</w:t>
      </w:r>
      <w:proofErr w:type="gramStart"/>
      <w:r>
        <w:rPr>
          <w:rFonts w:hint="eastAsia"/>
        </w:rPr>
        <w:t>可用性因域而</w:t>
      </w:r>
      <w:proofErr w:type="gramEnd"/>
      <w:r>
        <w:rPr>
          <w:rFonts w:hint="eastAsia"/>
        </w:rPr>
        <w:t>异。对于许多研究人员而言，尤其是在</w:t>
      </w:r>
      <w:r>
        <w:rPr>
          <w:rFonts w:hint="eastAsia"/>
        </w:rPr>
        <w:t>STEM</w:t>
      </w:r>
      <w:r>
        <w:rPr>
          <w:rFonts w:hint="eastAsia"/>
        </w:rPr>
        <w:t>领域之外，计算也可能是一种稀缺资源，因此从头开始训练上下文嵌入，甚至将它们整合到模型中都可能会非常昂贵。</w:t>
      </w:r>
    </w:p>
    <w:p w14:paraId="18C34FF2" w14:textId="4B21A90C" w:rsidR="00700346" w:rsidRPr="00996366" w:rsidRDefault="00996366" w:rsidP="00700346">
      <w:pPr>
        <w:ind w:firstLine="420"/>
      </w:pPr>
      <w:r w:rsidRPr="00996366">
        <w:rPr>
          <w:rFonts w:hint="eastAsia"/>
        </w:rPr>
        <w:t>此外，即使有这样的</w:t>
      </w:r>
      <w:proofErr w:type="gramStart"/>
      <w:r w:rsidRPr="00996366">
        <w:rPr>
          <w:rFonts w:hint="eastAsia"/>
        </w:rPr>
        <w:t>预训练</w:t>
      </w:r>
      <w:proofErr w:type="gramEnd"/>
      <w:r w:rsidRPr="00996366">
        <w:rPr>
          <w:rFonts w:hint="eastAsia"/>
        </w:rPr>
        <w:t>模型，基于训练数据也不可避免地会产生潜在的不良偏见（</w:t>
      </w:r>
      <w:proofErr w:type="spellStart"/>
      <w:r w:rsidRPr="00996366">
        <w:rPr>
          <w:rFonts w:hint="eastAsia"/>
        </w:rPr>
        <w:t>Recasens</w:t>
      </w:r>
      <w:proofErr w:type="spellEnd"/>
      <w:r w:rsidRPr="00996366">
        <w:rPr>
          <w:rFonts w:hint="eastAsia"/>
        </w:rPr>
        <w:t>等人，</w:t>
      </w:r>
      <w:r w:rsidRPr="00996366">
        <w:rPr>
          <w:rFonts w:hint="eastAsia"/>
        </w:rPr>
        <w:t xml:space="preserve">2013; </w:t>
      </w:r>
      <w:proofErr w:type="spellStart"/>
      <w:r w:rsidRPr="00996366">
        <w:rPr>
          <w:rFonts w:hint="eastAsia"/>
        </w:rPr>
        <w:t>Bolukbasi</w:t>
      </w:r>
      <w:proofErr w:type="spellEnd"/>
      <w:r w:rsidRPr="00996366">
        <w:rPr>
          <w:rFonts w:hint="eastAsia"/>
        </w:rPr>
        <w:t>等人，</w:t>
      </w:r>
      <w:r w:rsidRPr="00996366">
        <w:rPr>
          <w:rFonts w:hint="eastAsia"/>
        </w:rPr>
        <w:t>2016; Zhao</w:t>
      </w:r>
      <w:r w:rsidRPr="00996366">
        <w:rPr>
          <w:rFonts w:hint="eastAsia"/>
        </w:rPr>
        <w:t>等人，</w:t>
      </w:r>
      <w:r w:rsidRPr="00996366">
        <w:rPr>
          <w:rFonts w:hint="eastAsia"/>
        </w:rPr>
        <w:t xml:space="preserve">2019  </w:t>
      </w:r>
      <w:r w:rsidRPr="00996366">
        <w:rPr>
          <w:rFonts w:hint="eastAsia"/>
        </w:rPr>
        <w:t>）。特别是对于社会科学应用，可能更可取的是仅通过处理</w:t>
      </w:r>
      <w:proofErr w:type="gramStart"/>
      <w:r w:rsidRPr="00996366">
        <w:rPr>
          <w:rFonts w:hint="eastAsia"/>
        </w:rPr>
        <w:t>域内或策展</w:t>
      </w:r>
      <w:proofErr w:type="gramEnd"/>
      <w:r w:rsidRPr="00996366">
        <w:rPr>
          <w:rFonts w:hint="eastAsia"/>
        </w:rPr>
        <w:t>的数据来排除此类混杂因素。</w:t>
      </w:r>
    </w:p>
    <w:p w14:paraId="5597605A" w14:textId="3210C71A" w:rsidR="00700346" w:rsidRDefault="00996366" w:rsidP="00700346">
      <w:pPr>
        <w:ind w:firstLine="420"/>
      </w:pPr>
      <w:r w:rsidRPr="00996366">
        <w:rPr>
          <w:rFonts w:hint="eastAsia"/>
        </w:rPr>
        <w:t>考虑到这些限制和局限性，我们寻求一种半监督学习的方法，该方法可以利用域内未标记的数据，仅使用少量标记的实例即可达到高精度，并且可以在</w:t>
      </w:r>
      <w:r w:rsidRPr="00996366">
        <w:rPr>
          <w:rFonts w:hint="eastAsia"/>
        </w:rPr>
        <w:t>CPU</w:t>
      </w:r>
      <w:r w:rsidRPr="00996366">
        <w:rPr>
          <w:rFonts w:hint="eastAsia"/>
        </w:rPr>
        <w:t>上高效运行。</w:t>
      </w:r>
    </w:p>
    <w:p w14:paraId="72229816" w14:textId="371E1911" w:rsidR="00700346" w:rsidRPr="00996366" w:rsidRDefault="00996366" w:rsidP="00700346">
      <w:pPr>
        <w:ind w:firstLine="420"/>
        <w:rPr>
          <w:b/>
          <w:sz w:val="28"/>
        </w:rPr>
      </w:pPr>
      <w:r w:rsidRPr="00996366">
        <w:rPr>
          <w:rFonts w:hint="eastAsia"/>
          <w:b/>
          <w:sz w:val="28"/>
        </w:rPr>
        <w:t>2.2</w:t>
      </w:r>
      <w:r w:rsidRPr="00996366">
        <w:rPr>
          <w:rFonts w:hint="eastAsia"/>
          <w:b/>
          <w:sz w:val="28"/>
        </w:rPr>
        <w:t>半监督学习</w:t>
      </w:r>
    </w:p>
    <w:p w14:paraId="67EEC343" w14:textId="234F40EE" w:rsidR="00700346" w:rsidRDefault="00996366" w:rsidP="00700346">
      <w:pPr>
        <w:ind w:firstLine="420"/>
      </w:pPr>
      <w:r w:rsidRPr="00996366">
        <w:rPr>
          <w:rFonts w:hint="eastAsia"/>
        </w:rPr>
        <w:t>已经为</w:t>
      </w:r>
      <w:r w:rsidRPr="00996366">
        <w:rPr>
          <w:rFonts w:hint="eastAsia"/>
        </w:rPr>
        <w:t>NLP</w:t>
      </w:r>
      <w:r w:rsidRPr="00996366">
        <w:rPr>
          <w:rFonts w:hint="eastAsia"/>
        </w:rPr>
        <w:t>开发了许多半监督学习的方法，包括自举的变体（</w:t>
      </w:r>
      <w:proofErr w:type="spellStart"/>
      <w:r w:rsidRPr="00996366">
        <w:rPr>
          <w:rFonts w:hint="eastAsia"/>
        </w:rPr>
        <w:t>Charniak</w:t>
      </w:r>
      <w:proofErr w:type="spellEnd"/>
      <w:r w:rsidRPr="00996366">
        <w:rPr>
          <w:rFonts w:hint="eastAsia"/>
        </w:rPr>
        <w:t>，</w:t>
      </w:r>
      <w:r w:rsidRPr="00996366">
        <w:rPr>
          <w:rFonts w:hint="eastAsia"/>
        </w:rPr>
        <w:t>1997</w:t>
      </w:r>
      <w:r w:rsidRPr="00996366">
        <w:rPr>
          <w:rFonts w:hint="eastAsia"/>
        </w:rPr>
        <w:t>；</w:t>
      </w:r>
      <w:r w:rsidRPr="00996366">
        <w:rPr>
          <w:rFonts w:hint="eastAsia"/>
        </w:rPr>
        <w:t xml:space="preserve"> Blum</w:t>
      </w:r>
      <w:r w:rsidRPr="00996366">
        <w:rPr>
          <w:rFonts w:hint="eastAsia"/>
        </w:rPr>
        <w:t>和</w:t>
      </w:r>
      <w:r w:rsidRPr="00996366">
        <w:rPr>
          <w:rFonts w:hint="eastAsia"/>
        </w:rPr>
        <w:t>Mitchell</w:t>
      </w:r>
      <w:r w:rsidRPr="00996366">
        <w:rPr>
          <w:rFonts w:hint="eastAsia"/>
        </w:rPr>
        <w:t>，</w:t>
      </w:r>
      <w:r w:rsidRPr="00996366">
        <w:rPr>
          <w:rFonts w:hint="eastAsia"/>
        </w:rPr>
        <w:t>1998</w:t>
      </w:r>
      <w:r w:rsidRPr="00996366">
        <w:rPr>
          <w:rFonts w:hint="eastAsia"/>
        </w:rPr>
        <w:t>；</w:t>
      </w:r>
      <w:r w:rsidRPr="00996366">
        <w:rPr>
          <w:rFonts w:hint="eastAsia"/>
        </w:rPr>
        <w:t xml:space="preserve"> Zhou</w:t>
      </w:r>
      <w:r w:rsidRPr="00996366">
        <w:rPr>
          <w:rFonts w:hint="eastAsia"/>
        </w:rPr>
        <w:t>和</w:t>
      </w:r>
      <w:r w:rsidRPr="00996366">
        <w:rPr>
          <w:rFonts w:hint="eastAsia"/>
        </w:rPr>
        <w:t>Li</w:t>
      </w:r>
      <w:r w:rsidRPr="00996366">
        <w:rPr>
          <w:rFonts w:hint="eastAsia"/>
        </w:rPr>
        <w:t>，</w:t>
      </w:r>
      <w:r w:rsidRPr="00996366">
        <w:rPr>
          <w:rFonts w:hint="eastAsia"/>
        </w:rPr>
        <w:t>2005</w:t>
      </w:r>
      <w:r w:rsidRPr="00996366">
        <w:rPr>
          <w:rFonts w:hint="eastAsia"/>
        </w:rPr>
        <w:t>；</w:t>
      </w:r>
      <w:r w:rsidRPr="00996366">
        <w:rPr>
          <w:rFonts w:hint="eastAsia"/>
        </w:rPr>
        <w:t xml:space="preserve"> </w:t>
      </w:r>
      <w:proofErr w:type="spellStart"/>
      <w:r w:rsidRPr="00996366">
        <w:rPr>
          <w:rFonts w:hint="eastAsia"/>
        </w:rPr>
        <w:t>McClsky</w:t>
      </w:r>
      <w:proofErr w:type="spellEnd"/>
      <w:r w:rsidRPr="00996366">
        <w:rPr>
          <w:rFonts w:hint="eastAsia"/>
        </w:rPr>
        <w:t>等，</w:t>
      </w:r>
      <w:r w:rsidRPr="00996366">
        <w:rPr>
          <w:rFonts w:hint="eastAsia"/>
        </w:rPr>
        <w:t>2006</w:t>
      </w:r>
      <w:r w:rsidRPr="00996366">
        <w:rPr>
          <w:rFonts w:hint="eastAsia"/>
        </w:rPr>
        <w:t>），以及使用生成模型或单词的表示学习（</w:t>
      </w:r>
      <w:proofErr w:type="spellStart"/>
      <w:r w:rsidRPr="00996366">
        <w:rPr>
          <w:rFonts w:hint="eastAsia"/>
        </w:rPr>
        <w:t>Mikolov</w:t>
      </w:r>
      <w:proofErr w:type="spellEnd"/>
      <w:r w:rsidRPr="00996366">
        <w:rPr>
          <w:rFonts w:hint="eastAsia"/>
        </w:rPr>
        <w:t>等，</w:t>
      </w:r>
      <w:r w:rsidRPr="00996366">
        <w:rPr>
          <w:rFonts w:hint="eastAsia"/>
        </w:rPr>
        <w:t>2013</w:t>
      </w:r>
      <w:r w:rsidRPr="00996366">
        <w:rPr>
          <w:rFonts w:hint="eastAsia"/>
        </w:rPr>
        <w:t>；</w:t>
      </w:r>
      <w:r w:rsidRPr="00996366">
        <w:rPr>
          <w:rFonts w:hint="eastAsia"/>
        </w:rPr>
        <w:t xml:space="preserve"> Pennington</w:t>
      </w:r>
      <w:r w:rsidRPr="00996366">
        <w:rPr>
          <w:rFonts w:hint="eastAsia"/>
        </w:rPr>
        <w:t>等，</w:t>
      </w:r>
      <w:r w:rsidRPr="00996366">
        <w:rPr>
          <w:rFonts w:hint="eastAsia"/>
        </w:rPr>
        <w:t>2014</w:t>
      </w:r>
      <w:r w:rsidRPr="00996366">
        <w:rPr>
          <w:rFonts w:hint="eastAsia"/>
        </w:rPr>
        <w:t>）。</w:t>
      </w:r>
      <w:r w:rsidRPr="00996366">
        <w:rPr>
          <w:rFonts w:hint="eastAsia"/>
        </w:rPr>
        <w:t xml:space="preserve"> </w:t>
      </w:r>
      <w:r w:rsidRPr="00996366">
        <w:rPr>
          <w:rFonts w:hint="eastAsia"/>
        </w:rPr>
        <w:t>上下文化嵌入最近已成为使用域外数据的有效方法（</w:t>
      </w:r>
      <w:r w:rsidRPr="00996366">
        <w:rPr>
          <w:rFonts w:hint="eastAsia"/>
        </w:rPr>
        <w:t>Peters</w:t>
      </w:r>
      <w:r w:rsidRPr="00996366">
        <w:rPr>
          <w:rFonts w:hint="eastAsia"/>
        </w:rPr>
        <w:t>等，</w:t>
      </w:r>
      <w:r w:rsidRPr="00996366">
        <w:rPr>
          <w:rFonts w:hint="eastAsia"/>
        </w:rPr>
        <w:t>2018a; Radford</w:t>
      </w:r>
      <w:r w:rsidRPr="00996366">
        <w:rPr>
          <w:rFonts w:hint="eastAsia"/>
        </w:rPr>
        <w:t>，</w:t>
      </w:r>
      <w:r w:rsidRPr="00996366">
        <w:rPr>
          <w:rFonts w:hint="eastAsia"/>
        </w:rPr>
        <w:t>2018</w:t>
      </w:r>
      <w:r w:rsidRPr="00996366">
        <w:rPr>
          <w:rFonts w:hint="eastAsia"/>
        </w:rPr>
        <w:t>），但是训练这些大型模型需要大量适当的数据（通常大约数百万个字）和行业规模的计算资源（在多个</w:t>
      </w:r>
      <w:r w:rsidRPr="00996366">
        <w:rPr>
          <w:rFonts w:hint="eastAsia"/>
        </w:rPr>
        <w:t>GPU</w:t>
      </w:r>
      <w:r w:rsidRPr="00996366">
        <w:rPr>
          <w:rFonts w:hint="eastAsia"/>
        </w:rPr>
        <w:t>上数百小时）。</w:t>
      </w:r>
    </w:p>
    <w:p w14:paraId="3631BF4E" w14:textId="44B925F8" w:rsidR="00700346" w:rsidRDefault="00996366" w:rsidP="00996366">
      <w:pPr>
        <w:ind w:firstLine="420"/>
      </w:pPr>
      <w:r>
        <w:rPr>
          <w:rFonts w:hint="eastAsia"/>
        </w:rPr>
        <w:t>也有人尝试利用</w:t>
      </w:r>
      <w:r>
        <w:rPr>
          <w:rFonts w:hint="eastAsia"/>
        </w:rPr>
        <w:t>VAE</w:t>
      </w:r>
      <w:r>
        <w:rPr>
          <w:rFonts w:hint="eastAsia"/>
        </w:rPr>
        <w:t>在</w:t>
      </w:r>
      <w:r>
        <w:rPr>
          <w:rFonts w:hint="eastAsia"/>
        </w:rPr>
        <w:t>NLP</w:t>
      </w:r>
      <w:r>
        <w:rPr>
          <w:rFonts w:hint="eastAsia"/>
        </w:rPr>
        <w:t>中进行半监督学习，主要采用序列到序列模型的形式（</w:t>
      </w:r>
      <w:r>
        <w:rPr>
          <w:rFonts w:hint="eastAsia"/>
        </w:rPr>
        <w:t>Xu</w:t>
      </w:r>
      <w:r>
        <w:rPr>
          <w:rFonts w:hint="eastAsia"/>
        </w:rPr>
        <w:t>等，</w:t>
      </w:r>
      <w:r>
        <w:rPr>
          <w:rFonts w:hint="eastAsia"/>
        </w:rPr>
        <w:t>2017; Yang</w:t>
      </w:r>
      <w:r>
        <w:rPr>
          <w:rFonts w:hint="eastAsia"/>
        </w:rPr>
        <w:t>等，</w:t>
      </w:r>
      <w:r>
        <w:rPr>
          <w:rFonts w:hint="eastAsia"/>
        </w:rPr>
        <w:t>2017</w:t>
      </w:r>
      <w:r>
        <w:rPr>
          <w:rFonts w:hint="eastAsia"/>
        </w:rPr>
        <w:t>），它们使用基于序列的编码器和解码器（</w:t>
      </w:r>
      <w:r>
        <w:rPr>
          <w:rFonts w:hint="eastAsia"/>
        </w:rPr>
        <w:t xml:space="preserve"> </w:t>
      </w:r>
      <w:r>
        <w:rPr>
          <w:rFonts w:hint="eastAsia"/>
        </w:rPr>
        <w:t>参见</w:t>
      </w:r>
      <w:r>
        <w:rPr>
          <w:rFonts w:hint="eastAsia"/>
        </w:rPr>
        <w:t>x3</w:t>
      </w:r>
      <w:r>
        <w:rPr>
          <w:rFonts w:hint="eastAsia"/>
        </w:rPr>
        <w:t>）。</w:t>
      </w:r>
      <w:r>
        <w:rPr>
          <w:rFonts w:hint="eastAsia"/>
        </w:rPr>
        <w:t xml:space="preserve"> </w:t>
      </w:r>
      <w:r>
        <w:rPr>
          <w:rFonts w:hint="eastAsia"/>
        </w:rPr>
        <w:t>这些论文报告了出色的性能，但是还有许多悬而未决的问题需要进一步研究。首先，鉴于报道的训练序列到序列</w:t>
      </w:r>
      <w:r>
        <w:rPr>
          <w:rFonts w:hint="eastAsia"/>
        </w:rPr>
        <w:t>VAE</w:t>
      </w:r>
      <w:r>
        <w:rPr>
          <w:rFonts w:hint="eastAsia"/>
        </w:rPr>
        <w:t>的难度（</w:t>
      </w:r>
      <w:r>
        <w:rPr>
          <w:rFonts w:hint="eastAsia"/>
        </w:rPr>
        <w:t>Bowman</w:t>
      </w:r>
      <w:r>
        <w:rPr>
          <w:rFonts w:hint="eastAsia"/>
        </w:rPr>
        <w:t>等人，</w:t>
      </w:r>
      <w:r>
        <w:rPr>
          <w:rFonts w:hint="eastAsia"/>
        </w:rPr>
        <w:t>2016</w:t>
      </w:r>
      <w:r>
        <w:rPr>
          <w:rFonts w:hint="eastAsia"/>
        </w:rPr>
        <w:t>），令人怀疑的是这种方法是否在实践中有用。</w:t>
      </w:r>
      <w:r>
        <w:rPr>
          <w:rFonts w:hint="eastAsia"/>
        </w:rPr>
        <w:t xml:space="preserve"> </w:t>
      </w:r>
      <w:r>
        <w:rPr>
          <w:rFonts w:hint="eastAsia"/>
        </w:rPr>
        <w:t>此外，尚不清楚是否确实需要这种复杂的模型（训练成本很高）才能在诸如文本分类之类的任务上取得良好的性能。</w:t>
      </w:r>
    </w:p>
    <w:p w14:paraId="5F328D07" w14:textId="327AA91A" w:rsidR="00700346" w:rsidRDefault="00996366" w:rsidP="00700346">
      <w:pPr>
        <w:ind w:firstLine="420"/>
      </w:pPr>
      <w:r w:rsidRPr="00996366">
        <w:rPr>
          <w:rFonts w:hint="eastAsia"/>
        </w:rPr>
        <w:t>在这里，我们改为基于神经文档模型建立框架（</w:t>
      </w:r>
      <w:r w:rsidRPr="00996366">
        <w:rPr>
          <w:rFonts w:hint="eastAsia"/>
        </w:rPr>
        <w:t>Miao</w:t>
      </w:r>
      <w:r w:rsidRPr="00996366">
        <w:rPr>
          <w:rFonts w:hint="eastAsia"/>
        </w:rPr>
        <w:t>等，</w:t>
      </w:r>
      <w:r w:rsidRPr="00996366">
        <w:rPr>
          <w:rFonts w:hint="eastAsia"/>
        </w:rPr>
        <w:t>2016; Srivastava</w:t>
      </w:r>
      <w:r w:rsidRPr="00996366">
        <w:rPr>
          <w:rFonts w:hint="eastAsia"/>
        </w:rPr>
        <w:t>和</w:t>
      </w:r>
      <w:r w:rsidRPr="00996366">
        <w:rPr>
          <w:rFonts w:hint="eastAsia"/>
        </w:rPr>
        <w:t>Sutton</w:t>
      </w:r>
      <w:r w:rsidRPr="00996366">
        <w:rPr>
          <w:rFonts w:hint="eastAsia"/>
        </w:rPr>
        <w:t>，</w:t>
      </w:r>
      <w:r w:rsidRPr="00996366">
        <w:rPr>
          <w:rFonts w:hint="eastAsia"/>
        </w:rPr>
        <w:t>2017; Card</w:t>
      </w:r>
      <w:r w:rsidRPr="00996366">
        <w:rPr>
          <w:rFonts w:hint="eastAsia"/>
        </w:rPr>
        <w:t>等，</w:t>
      </w:r>
      <w:r w:rsidRPr="00996366">
        <w:rPr>
          <w:rFonts w:hint="eastAsia"/>
        </w:rPr>
        <w:t>2018</w:t>
      </w:r>
      <w:r w:rsidRPr="00996366">
        <w:rPr>
          <w:rFonts w:hint="eastAsia"/>
        </w:rPr>
        <w:t>），它们提供更快的培训和主题形式的明确解释，并</w:t>
      </w:r>
      <w:r w:rsidRPr="00996366">
        <w:rPr>
          <w:rFonts w:hint="eastAsia"/>
        </w:rPr>
        <w:lastRenderedPageBreak/>
        <w:t>探索它们在</w:t>
      </w:r>
      <w:proofErr w:type="gramStart"/>
      <w:r w:rsidRPr="00996366">
        <w:rPr>
          <w:rFonts w:hint="eastAsia"/>
        </w:rPr>
        <w:t>半监督</w:t>
      </w:r>
      <w:proofErr w:type="gramEnd"/>
      <w:r w:rsidRPr="00996366">
        <w:rPr>
          <w:rFonts w:hint="eastAsia"/>
        </w:rPr>
        <w:t>环境中的效用。</w:t>
      </w:r>
    </w:p>
    <w:p w14:paraId="44EA4F31" w14:textId="149E036F" w:rsidR="00700346" w:rsidRPr="00996366" w:rsidRDefault="00996366" w:rsidP="00700346">
      <w:pPr>
        <w:ind w:firstLine="420"/>
        <w:rPr>
          <w:b/>
          <w:sz w:val="28"/>
        </w:rPr>
      </w:pPr>
      <w:r w:rsidRPr="00996366">
        <w:rPr>
          <w:b/>
          <w:sz w:val="28"/>
        </w:rPr>
        <w:t>3 Model</w:t>
      </w:r>
    </w:p>
    <w:p w14:paraId="7CCC7990" w14:textId="1C3BB031" w:rsidR="00700346" w:rsidRPr="00996366" w:rsidRDefault="00996366" w:rsidP="00700346">
      <w:pPr>
        <w:ind w:firstLine="420"/>
      </w:pPr>
      <w:r w:rsidRPr="00996366">
        <w:rPr>
          <w:rFonts w:hint="eastAsia"/>
        </w:rPr>
        <w:t>在这项工作中，我们假设我们有</w:t>
      </w:r>
      <w:r w:rsidRPr="00996366">
        <w:rPr>
          <w:rFonts w:hint="eastAsia"/>
        </w:rPr>
        <w:t>L</w:t>
      </w:r>
      <w:proofErr w:type="gramStart"/>
      <w:r w:rsidRPr="00996366">
        <w:rPr>
          <w:rFonts w:hint="eastAsia"/>
        </w:rPr>
        <w:t>个</w:t>
      </w:r>
      <w:proofErr w:type="gramEnd"/>
      <w:r w:rsidRPr="00996366">
        <w:rPr>
          <w:rFonts w:hint="eastAsia"/>
        </w:rPr>
        <w:t>文档，</w:t>
      </w:r>
      <w:r>
        <w:rPr>
          <w:noProof/>
        </w:rPr>
        <w:drawing>
          <wp:inline distT="0" distB="0" distL="0" distR="0" wp14:anchorId="0C450B2F" wp14:editId="4FCACAE3">
            <wp:extent cx="2076450" cy="40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6450" cy="400050"/>
                    </a:xfrm>
                    <a:prstGeom prst="rect">
                      <a:avLst/>
                    </a:prstGeom>
                  </pic:spPr>
                </pic:pic>
              </a:graphicData>
            </a:graphic>
          </wp:inline>
        </w:drawing>
      </w:r>
      <w:r w:rsidRPr="00996366">
        <w:rPr>
          <w:rFonts w:hint="eastAsia"/>
        </w:rPr>
        <w:t>，并且</w:t>
      </w:r>
      <w:proofErr w:type="gramStart"/>
      <w:r w:rsidRPr="00996366">
        <w:rPr>
          <w:rFonts w:hint="eastAsia"/>
        </w:rPr>
        <w:t>观察到</w:t>
      </w:r>
      <w:r>
        <w:rPr>
          <w:rFonts w:hint="eastAsia"/>
        </w:rPr>
        <w:t>类标签</w:t>
      </w:r>
      <w:proofErr w:type="gramEnd"/>
      <w:r>
        <w:rPr>
          <w:noProof/>
        </w:rPr>
        <w:drawing>
          <wp:inline distT="0" distB="0" distL="0" distR="0" wp14:anchorId="2DEC9EAB" wp14:editId="698FC668">
            <wp:extent cx="952500" cy="38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500" cy="381000"/>
                    </a:xfrm>
                    <a:prstGeom prst="rect">
                      <a:avLst/>
                    </a:prstGeom>
                  </pic:spPr>
                </pic:pic>
              </a:graphicData>
            </a:graphic>
          </wp:inline>
        </w:drawing>
      </w:r>
      <w:r w:rsidRPr="00996366">
        <w:rPr>
          <w:rFonts w:hint="eastAsia"/>
        </w:rPr>
        <w:t>我们还假定可以访问从同一分</w:t>
      </w:r>
      <w:r w:rsidR="00743D4F">
        <w:rPr>
          <w:rFonts w:hint="eastAsia"/>
        </w:rPr>
        <w:t>布</w:t>
      </w:r>
      <w:r w:rsidRPr="00996366">
        <w:rPr>
          <w:rFonts w:hint="eastAsia"/>
        </w:rPr>
        <w:t>中抽取的较大的</w:t>
      </w:r>
      <w:r w:rsidRPr="00996366">
        <w:rPr>
          <w:rFonts w:hint="eastAsia"/>
        </w:rPr>
        <w:t>U</w:t>
      </w:r>
      <w:r w:rsidRPr="00996366">
        <w:rPr>
          <w:rFonts w:hint="eastAsia"/>
        </w:rPr>
        <w:t>文档集，但是对于这些文档而言，标签不可见，即</w:t>
      </w:r>
      <w:r>
        <w:rPr>
          <w:noProof/>
        </w:rPr>
        <w:drawing>
          <wp:inline distT="0" distB="0" distL="0" distR="0" wp14:anchorId="247CE02C" wp14:editId="65B0CE00">
            <wp:extent cx="1743075" cy="390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390525"/>
                    </a:xfrm>
                    <a:prstGeom prst="rect">
                      <a:avLst/>
                    </a:prstGeom>
                  </pic:spPr>
                </pic:pic>
              </a:graphicData>
            </a:graphic>
          </wp:inline>
        </w:drawing>
      </w:r>
      <w:r w:rsidRPr="00996366">
        <w:rPr>
          <w:rFonts w:hint="eastAsia"/>
        </w:rPr>
        <w:t>。</w:t>
      </w:r>
      <w:r w:rsidRPr="00996366">
        <w:rPr>
          <w:rFonts w:hint="eastAsia"/>
        </w:rPr>
        <w:t xml:space="preserve"> </w:t>
      </w:r>
      <w:r w:rsidRPr="00996366">
        <w:rPr>
          <w:rFonts w:hint="eastAsia"/>
        </w:rPr>
        <w:t>我们的主要目标是学习概率分类器</w:t>
      </w:r>
      <w:r>
        <w:rPr>
          <w:noProof/>
        </w:rPr>
        <w:drawing>
          <wp:inline distT="0" distB="0" distL="0" distR="0" wp14:anchorId="7F76A838" wp14:editId="06205998">
            <wp:extent cx="866775" cy="352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6775" cy="352425"/>
                    </a:xfrm>
                    <a:prstGeom prst="rect">
                      <a:avLst/>
                    </a:prstGeom>
                  </pic:spPr>
                </pic:pic>
              </a:graphicData>
            </a:graphic>
          </wp:inline>
        </w:drawing>
      </w:r>
      <w:r w:rsidRPr="00996366">
        <w:rPr>
          <w:rFonts w:hint="eastAsia"/>
        </w:rPr>
        <w:t>。</w:t>
      </w:r>
    </w:p>
    <w:p w14:paraId="4FA5746D" w14:textId="1C646191" w:rsidR="00700346" w:rsidRDefault="00996366" w:rsidP="00700346">
      <w:pPr>
        <w:ind w:firstLine="420"/>
      </w:pPr>
      <w:r w:rsidRPr="00996366">
        <w:rPr>
          <w:rFonts w:hint="eastAsia"/>
        </w:rPr>
        <w:t>我们的方法大量借鉴了过去关于</w:t>
      </w:r>
      <w:r w:rsidRPr="00996366">
        <w:rPr>
          <w:rFonts w:hint="eastAsia"/>
        </w:rPr>
        <w:t>VAE</w:t>
      </w:r>
      <w:r w:rsidRPr="00996366">
        <w:rPr>
          <w:rFonts w:hint="eastAsia"/>
        </w:rPr>
        <w:t>的工作（</w:t>
      </w:r>
      <w:proofErr w:type="spellStart"/>
      <w:r w:rsidRPr="00996366">
        <w:rPr>
          <w:rFonts w:hint="eastAsia"/>
        </w:rPr>
        <w:t>Kingma</w:t>
      </w:r>
      <w:proofErr w:type="spellEnd"/>
      <w:r w:rsidRPr="00996366">
        <w:rPr>
          <w:rFonts w:hint="eastAsia"/>
        </w:rPr>
        <w:t xml:space="preserve"> and Welling</w:t>
      </w:r>
      <w:r w:rsidRPr="00996366">
        <w:rPr>
          <w:rFonts w:hint="eastAsia"/>
        </w:rPr>
        <w:t>，</w:t>
      </w:r>
      <w:r w:rsidRPr="00996366">
        <w:rPr>
          <w:rFonts w:hint="eastAsia"/>
        </w:rPr>
        <w:t>2013; Miao et al</w:t>
      </w:r>
      <w:r w:rsidRPr="00996366">
        <w:rPr>
          <w:rFonts w:hint="eastAsia"/>
        </w:rPr>
        <w:t>。，</w:t>
      </w:r>
      <w:r w:rsidRPr="00996366">
        <w:rPr>
          <w:rFonts w:hint="eastAsia"/>
        </w:rPr>
        <w:t>2016; Srivastava and Sutton</w:t>
      </w:r>
      <w:r w:rsidRPr="00996366">
        <w:rPr>
          <w:rFonts w:hint="eastAsia"/>
        </w:rPr>
        <w:t>，</w:t>
      </w:r>
      <w:r w:rsidRPr="00996366">
        <w:rPr>
          <w:rFonts w:hint="eastAsia"/>
        </w:rPr>
        <w:t>2017</w:t>
      </w:r>
      <w:r w:rsidRPr="00996366">
        <w:rPr>
          <w:rFonts w:hint="eastAsia"/>
        </w:rPr>
        <w:t>），我们</w:t>
      </w:r>
      <w:r w:rsidR="00D73B30">
        <w:rPr>
          <w:rFonts w:hint="eastAsia"/>
        </w:rPr>
        <w:t>采用了</w:t>
      </w:r>
      <w:proofErr w:type="gramStart"/>
      <w:r w:rsidRPr="00996366">
        <w:rPr>
          <w:rFonts w:hint="eastAsia"/>
        </w:rPr>
        <w:t>半监督</w:t>
      </w:r>
      <w:proofErr w:type="gramEnd"/>
      <w:r w:rsidRPr="00996366">
        <w:rPr>
          <w:rFonts w:hint="eastAsia"/>
        </w:rPr>
        <w:t>文本分类（见图</w:t>
      </w:r>
      <w:r w:rsidRPr="00996366">
        <w:rPr>
          <w:rFonts w:hint="eastAsia"/>
        </w:rPr>
        <w:t>1</w:t>
      </w:r>
      <w:r w:rsidRPr="00996366">
        <w:rPr>
          <w:rFonts w:hint="eastAsia"/>
        </w:rPr>
        <w:t>）。</w:t>
      </w:r>
      <w:r w:rsidRPr="00996366">
        <w:rPr>
          <w:rFonts w:hint="eastAsia"/>
        </w:rPr>
        <w:t xml:space="preserve"> </w:t>
      </w:r>
      <w:r w:rsidRPr="00996366">
        <w:rPr>
          <w:rFonts w:hint="eastAsia"/>
        </w:rPr>
        <w:t>通过对未标记数据（</w:t>
      </w:r>
      <w:r w:rsidRPr="00996366">
        <w:rPr>
          <w:rFonts w:hint="eastAsia"/>
        </w:rPr>
        <w:t>x3.1</w:t>
      </w:r>
      <w:r w:rsidRPr="00996366">
        <w:rPr>
          <w:rFonts w:hint="eastAsia"/>
        </w:rPr>
        <w:t>）进行文档模型预训练，然后在下游分类器（</w:t>
      </w:r>
      <w:r w:rsidRPr="00996366">
        <w:rPr>
          <w:rFonts w:hint="eastAsia"/>
        </w:rPr>
        <w:t>x3.3</w:t>
      </w:r>
      <w:r w:rsidRPr="00996366">
        <w:rPr>
          <w:rFonts w:hint="eastAsia"/>
        </w:rPr>
        <w:t>）中使用学习的表示形式，可以做到这一点。</w:t>
      </w:r>
      <w:r w:rsidRPr="00996366">
        <w:rPr>
          <w:rFonts w:hint="eastAsia"/>
        </w:rPr>
        <w:t xml:space="preserve"> </w:t>
      </w:r>
      <w:r w:rsidRPr="00996366">
        <w:rPr>
          <w:rFonts w:hint="eastAsia"/>
        </w:rPr>
        <w:t>下游分类器利用了</w:t>
      </w:r>
      <w:proofErr w:type="gramStart"/>
      <w:r w:rsidRPr="00996366">
        <w:rPr>
          <w:rFonts w:hint="eastAsia"/>
        </w:rPr>
        <w:t>预训练</w:t>
      </w:r>
      <w:proofErr w:type="gramEnd"/>
      <w:r w:rsidRPr="00996366">
        <w:rPr>
          <w:rFonts w:hint="eastAsia"/>
        </w:rPr>
        <w:t>文档模型的多个内部状态，如</w:t>
      </w:r>
      <w:r w:rsidRPr="00996366">
        <w:rPr>
          <w:rFonts w:hint="eastAsia"/>
        </w:rPr>
        <w:t>Peters</w:t>
      </w:r>
      <w:r w:rsidRPr="00996366">
        <w:rPr>
          <w:rFonts w:hint="eastAsia"/>
        </w:rPr>
        <w:t>（</w:t>
      </w:r>
      <w:r w:rsidRPr="00996366">
        <w:rPr>
          <w:rFonts w:hint="eastAsia"/>
        </w:rPr>
        <w:t>2018b</w:t>
      </w:r>
      <w:r w:rsidRPr="00996366">
        <w:rPr>
          <w:rFonts w:hint="eastAsia"/>
        </w:rPr>
        <w:t>）等人所述。我们还将探索如何以有利于下游任务（</w:t>
      </w:r>
      <w:r w:rsidRPr="00996366">
        <w:rPr>
          <w:rFonts w:hint="eastAsia"/>
        </w:rPr>
        <w:t>x3.2</w:t>
      </w:r>
      <w:r w:rsidRPr="00996366">
        <w:rPr>
          <w:rFonts w:hint="eastAsia"/>
        </w:rPr>
        <w:t>）的方式最好地进行模型选择。</w:t>
      </w:r>
    </w:p>
    <w:p w14:paraId="067CD302" w14:textId="4E1ADBC6" w:rsidR="00700346" w:rsidRPr="00996366" w:rsidRDefault="00996366" w:rsidP="00700346">
      <w:pPr>
        <w:ind w:firstLine="420"/>
        <w:rPr>
          <w:b/>
          <w:sz w:val="28"/>
        </w:rPr>
      </w:pPr>
      <w:r w:rsidRPr="00996366">
        <w:rPr>
          <w:rFonts w:hint="eastAsia"/>
          <w:b/>
          <w:sz w:val="28"/>
        </w:rPr>
        <w:t>3.1</w:t>
      </w:r>
      <w:r w:rsidRPr="00996366">
        <w:rPr>
          <w:rFonts w:hint="eastAsia"/>
          <w:b/>
          <w:sz w:val="28"/>
        </w:rPr>
        <w:t>无监督预训练</w:t>
      </w:r>
    </w:p>
    <w:p w14:paraId="09F5234C" w14:textId="2393ED80" w:rsidR="00700346" w:rsidRDefault="00996366" w:rsidP="00700346">
      <w:pPr>
        <w:ind w:firstLine="420"/>
      </w:pPr>
      <w:r w:rsidRPr="00996366">
        <w:rPr>
          <w:rFonts w:hint="eastAsia"/>
        </w:rPr>
        <w:t>为了学习有用的表示形式，我们首先忽略标签，并假设每个文档都是由潜在变量</w:t>
      </w:r>
      <w:r w:rsidRPr="00996366">
        <w:rPr>
          <w:rFonts w:hint="eastAsia"/>
        </w:rPr>
        <w:t>z</w:t>
      </w:r>
      <w:r w:rsidRPr="00996366">
        <w:rPr>
          <w:rFonts w:hint="eastAsia"/>
        </w:rPr>
        <w:t>生成的。</w:t>
      </w:r>
      <w:r w:rsidRPr="00996366">
        <w:rPr>
          <w:rFonts w:hint="eastAsia"/>
        </w:rPr>
        <w:t xml:space="preserve"> </w:t>
      </w:r>
      <w:r w:rsidRPr="00996366">
        <w:rPr>
          <w:rFonts w:hint="eastAsia"/>
        </w:rPr>
        <w:t>然后，在估计此模型时学习的</w:t>
      </w:r>
      <w:r w:rsidR="00743D4F">
        <w:rPr>
          <w:rFonts w:hint="eastAsia"/>
        </w:rPr>
        <w:t>特征</w:t>
      </w:r>
      <w:r w:rsidRPr="00996366">
        <w:rPr>
          <w:rFonts w:hint="eastAsia"/>
        </w:rPr>
        <w:t>将提供表示形式，这些表示形式将用作监督学习中的</w:t>
      </w:r>
      <w:r w:rsidR="00743D4F">
        <w:rPr>
          <w:rFonts w:hint="eastAsia"/>
        </w:rPr>
        <w:t>特征</w:t>
      </w:r>
      <w:r w:rsidRPr="00996366">
        <w:rPr>
          <w:rFonts w:hint="eastAsia"/>
        </w:rPr>
        <w:t>。</w:t>
      </w:r>
    </w:p>
    <w:p w14:paraId="7219562D" w14:textId="656FCC56" w:rsidR="00700346" w:rsidRDefault="00996366" w:rsidP="00996366">
      <w:pPr>
        <w:ind w:firstLine="420"/>
      </w:pPr>
      <w:r>
        <w:rPr>
          <w:rFonts w:hint="eastAsia"/>
        </w:rPr>
        <w:t>使用变分自动编码器进行近似贝叶斯推断，我们同时学习了一个编码器和一个解码器，该编码器从观察到的文本映射到近似后验</w:t>
      </w:r>
      <w:r>
        <w:rPr>
          <w:noProof/>
        </w:rPr>
        <w:drawing>
          <wp:inline distT="0" distB="0" distL="0" distR="0" wp14:anchorId="0CFEE4EC" wp14:editId="29A0F7DE">
            <wp:extent cx="866775" cy="371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6775" cy="371475"/>
                    </a:xfrm>
                    <a:prstGeom prst="rect">
                      <a:avLst/>
                    </a:prstGeom>
                  </pic:spPr>
                </pic:pic>
              </a:graphicData>
            </a:graphic>
          </wp:inline>
        </w:drawing>
      </w:r>
      <w:r>
        <w:rPr>
          <w:rFonts w:hint="eastAsia"/>
        </w:rPr>
        <w:t>，并从潜在表示中重建文本。实际上，我们将编码器和解码器都实例化为神经网络，并假设编码器映射到正态分布的后验，即对于文档</w:t>
      </w:r>
      <w:proofErr w:type="spellStart"/>
      <w:r>
        <w:rPr>
          <w:rFonts w:hint="eastAsia"/>
        </w:rPr>
        <w:t>i</w:t>
      </w:r>
      <w:proofErr w:type="spellEnd"/>
      <w:r>
        <w:rPr>
          <w:rFonts w:hint="eastAsia"/>
        </w:rPr>
        <w:t>，</w:t>
      </w:r>
    </w:p>
    <w:p w14:paraId="50FEE056" w14:textId="0835DB5A" w:rsidR="00700346" w:rsidRDefault="00996366" w:rsidP="00700346">
      <w:pPr>
        <w:ind w:firstLine="420"/>
      </w:pPr>
      <w:r>
        <w:rPr>
          <w:noProof/>
        </w:rPr>
        <w:drawing>
          <wp:inline distT="0" distB="0" distL="0" distR="0" wp14:anchorId="152CCA90" wp14:editId="7263B8FF">
            <wp:extent cx="4962525" cy="904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525" cy="904875"/>
                    </a:xfrm>
                    <a:prstGeom prst="rect">
                      <a:avLst/>
                    </a:prstGeom>
                  </pic:spPr>
                </pic:pic>
              </a:graphicData>
            </a:graphic>
          </wp:inline>
        </w:drawing>
      </w:r>
    </w:p>
    <w:p w14:paraId="284BE7EF" w14:textId="167AD029" w:rsidR="00700346" w:rsidRDefault="005D4591" w:rsidP="00700346">
      <w:pPr>
        <w:ind w:firstLine="420"/>
      </w:pPr>
      <w:r w:rsidRPr="005D4591">
        <w:rPr>
          <w:rFonts w:hint="eastAsia"/>
        </w:rPr>
        <w:t>使用变分推论的标准原理，我们得出了观测数据的边际对数似然率的变分界，</w:t>
      </w:r>
    </w:p>
    <w:p w14:paraId="3753B90C" w14:textId="4CC5D38C" w:rsidR="00700346" w:rsidRDefault="005D4591" w:rsidP="00700346">
      <w:pPr>
        <w:ind w:firstLine="420"/>
      </w:pPr>
      <w:r>
        <w:rPr>
          <w:noProof/>
        </w:rPr>
        <w:drawing>
          <wp:inline distT="0" distB="0" distL="0" distR="0" wp14:anchorId="5C516D9C" wp14:editId="3AE6EC03">
            <wp:extent cx="4791075" cy="1152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1152525"/>
                    </a:xfrm>
                    <a:prstGeom prst="rect">
                      <a:avLst/>
                    </a:prstGeom>
                  </pic:spPr>
                </pic:pic>
              </a:graphicData>
            </a:graphic>
          </wp:inline>
        </w:drawing>
      </w:r>
    </w:p>
    <w:p w14:paraId="63A3F8F8" w14:textId="3E8EA35C" w:rsidR="00700346" w:rsidRDefault="005D4591" w:rsidP="005D4591">
      <w:pPr>
        <w:ind w:firstLine="420"/>
      </w:pPr>
      <w:r>
        <w:rPr>
          <w:rFonts w:hint="eastAsia"/>
        </w:rPr>
        <w:lastRenderedPageBreak/>
        <w:t>直观上，可以将边界中的第一个</w:t>
      </w:r>
      <w:r w:rsidR="00D73B30">
        <w:rPr>
          <w:rFonts w:hint="eastAsia"/>
        </w:rPr>
        <w:t>项</w:t>
      </w:r>
      <w:r>
        <w:rPr>
          <w:rFonts w:hint="eastAsia"/>
        </w:rPr>
        <w:t>视为重构损失，从而确保生成的单词与原始文档相似。第二项是</w:t>
      </w:r>
      <w:r>
        <w:rPr>
          <w:rFonts w:hint="eastAsia"/>
        </w:rPr>
        <w:t>KL</w:t>
      </w:r>
      <w:r>
        <w:rPr>
          <w:rFonts w:hint="eastAsia"/>
        </w:rPr>
        <w:t>散度，它鼓励变分近似接近假定的先验</w:t>
      </w:r>
      <w:r>
        <w:rPr>
          <w:rFonts w:hint="eastAsia"/>
        </w:rPr>
        <w:t>p</w:t>
      </w:r>
      <w:r>
        <w:rPr>
          <w:rFonts w:hint="eastAsia"/>
        </w:rPr>
        <w:t>（</w:t>
      </w:r>
      <w:r>
        <w:rPr>
          <w:rFonts w:hint="eastAsia"/>
        </w:rPr>
        <w:t>z</w:t>
      </w:r>
      <w:r>
        <w:rPr>
          <w:rFonts w:hint="eastAsia"/>
        </w:rPr>
        <w:t>），我们将其作为球面正态分布。</w:t>
      </w:r>
    </w:p>
    <w:p w14:paraId="3B052D19" w14:textId="2591F187" w:rsidR="00700346" w:rsidRDefault="008906FF" w:rsidP="00700346">
      <w:pPr>
        <w:ind w:firstLine="420"/>
      </w:pPr>
      <w:r>
        <w:rPr>
          <w:noProof/>
        </w:rPr>
        <w:drawing>
          <wp:inline distT="0" distB="0" distL="0" distR="0" wp14:anchorId="6AEB83C2" wp14:editId="682AA0C3">
            <wp:extent cx="5038725" cy="4067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4067175"/>
                    </a:xfrm>
                    <a:prstGeom prst="rect">
                      <a:avLst/>
                    </a:prstGeom>
                  </pic:spPr>
                </pic:pic>
              </a:graphicData>
            </a:graphic>
          </wp:inline>
        </w:drawing>
      </w:r>
    </w:p>
    <w:p w14:paraId="24FF262A" w14:textId="7DFB47DB" w:rsidR="00700346" w:rsidRPr="008906FF" w:rsidRDefault="008906FF" w:rsidP="00700346">
      <w:pPr>
        <w:ind w:firstLine="420"/>
        <w:rPr>
          <w:rFonts w:ascii="楷体" w:eastAsia="楷体" w:hAnsi="楷体"/>
        </w:rPr>
      </w:pPr>
      <w:r w:rsidRPr="008906FF">
        <w:rPr>
          <w:rFonts w:ascii="楷体" w:eastAsia="楷体" w:hAnsi="楷体" w:hint="eastAsia"/>
        </w:rPr>
        <w:t>图1：VAMPIRE涉及在未标记的文本上预先训练深层变</w:t>
      </w:r>
      <w:r w:rsidR="00E15A29">
        <w:rPr>
          <w:rFonts w:ascii="楷体" w:eastAsia="楷体" w:hAnsi="楷体" w:hint="eastAsia"/>
        </w:rPr>
        <w:t>分</w:t>
      </w:r>
      <w:r w:rsidRPr="008906FF">
        <w:rPr>
          <w:rFonts w:ascii="楷体" w:eastAsia="楷体" w:hAnsi="楷体" w:hint="eastAsia"/>
        </w:rPr>
        <w:t>自动编码器（VAE；显示在左侧）。  VAE完全由前馈网络组成，它学</w:t>
      </w:r>
      <w:r w:rsidR="00191ADF">
        <w:rPr>
          <w:rFonts w:ascii="楷体" w:eastAsia="楷体" w:hAnsi="楷体" w:hint="eastAsia"/>
        </w:rPr>
        <w:t>习</w:t>
      </w:r>
      <w:r w:rsidRPr="008906FF">
        <w:rPr>
          <w:rFonts w:ascii="楷体" w:eastAsia="楷体" w:hAnsi="楷体" w:hint="eastAsia"/>
        </w:rPr>
        <w:t>用逻辑对数先验重构未标记文本的词频表示，由参数</w:t>
      </w:r>
      <w:r w:rsidRPr="008906FF">
        <w:rPr>
          <w:rFonts w:ascii="楷体" w:eastAsia="楷体" w:hAnsi="楷体"/>
          <w:noProof/>
        </w:rPr>
        <w:drawing>
          <wp:inline distT="0" distB="0" distL="0" distR="0" wp14:anchorId="511F1679" wp14:editId="30AE0004">
            <wp:extent cx="828675" cy="295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8675" cy="295275"/>
                    </a:xfrm>
                    <a:prstGeom prst="rect">
                      <a:avLst/>
                    </a:prstGeom>
                  </pic:spPr>
                </pic:pic>
              </a:graphicData>
            </a:graphic>
          </wp:inline>
        </w:drawing>
      </w:r>
      <w:r w:rsidRPr="008906FF">
        <w:rPr>
          <w:rFonts w:ascii="楷体" w:eastAsia="楷体" w:hAnsi="楷体" w:hint="eastAsia"/>
        </w:rPr>
        <w:t>表示。 在下游，将预先训练的VAE的内部状态冻结并连接到特定于任务的单词向量，以改善资源短缺情况下的分类。</w:t>
      </w:r>
    </w:p>
    <w:p w14:paraId="0B173817" w14:textId="3C3F3CD4" w:rsidR="00700346" w:rsidRDefault="008906FF" w:rsidP="00700346">
      <w:pPr>
        <w:ind w:firstLine="420"/>
      </w:pPr>
      <w:r w:rsidRPr="008906FF">
        <w:rPr>
          <w:rFonts w:hint="eastAsia"/>
        </w:rPr>
        <w:t>使用重新参数化技巧（</w:t>
      </w:r>
      <w:proofErr w:type="spellStart"/>
      <w:r w:rsidRPr="008906FF">
        <w:rPr>
          <w:rFonts w:hint="eastAsia"/>
        </w:rPr>
        <w:t>Kingma</w:t>
      </w:r>
      <w:proofErr w:type="spellEnd"/>
      <w:r w:rsidRPr="008906FF">
        <w:rPr>
          <w:rFonts w:hint="eastAsia"/>
        </w:rPr>
        <w:t xml:space="preserve"> and Welling</w:t>
      </w:r>
      <w:r w:rsidRPr="008906FF">
        <w:rPr>
          <w:rFonts w:hint="eastAsia"/>
        </w:rPr>
        <w:t>，</w:t>
      </w:r>
      <w:r w:rsidRPr="008906FF">
        <w:rPr>
          <w:rFonts w:hint="eastAsia"/>
        </w:rPr>
        <w:t>2013; Rezende et al</w:t>
      </w:r>
      <w:r w:rsidRPr="008906FF">
        <w:rPr>
          <w:rFonts w:hint="eastAsia"/>
        </w:rPr>
        <w:t>，</w:t>
      </w:r>
      <w:r w:rsidRPr="008906FF">
        <w:rPr>
          <w:rFonts w:hint="eastAsia"/>
        </w:rPr>
        <w:t>2014</w:t>
      </w:r>
      <w:r w:rsidRPr="008906FF">
        <w:rPr>
          <w:rFonts w:hint="eastAsia"/>
        </w:rPr>
        <w:t>），我们将期望值替换为单样本近似值，即</w:t>
      </w:r>
    </w:p>
    <w:p w14:paraId="76353065" w14:textId="58C144D6" w:rsidR="00700346" w:rsidRPr="008906FF" w:rsidRDefault="008906FF" w:rsidP="00700346">
      <w:pPr>
        <w:ind w:firstLine="420"/>
      </w:pPr>
      <w:r>
        <w:rPr>
          <w:noProof/>
        </w:rPr>
        <w:drawing>
          <wp:inline distT="0" distB="0" distL="0" distR="0" wp14:anchorId="097A9F0F" wp14:editId="4034C9B5">
            <wp:extent cx="5086350" cy="1476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1476375"/>
                    </a:xfrm>
                    <a:prstGeom prst="rect">
                      <a:avLst/>
                    </a:prstGeom>
                  </pic:spPr>
                </pic:pic>
              </a:graphicData>
            </a:graphic>
          </wp:inline>
        </w:drawing>
      </w:r>
    </w:p>
    <w:p w14:paraId="033F089E" w14:textId="2CE395A0" w:rsidR="00700346" w:rsidRDefault="008906FF" w:rsidP="00700346">
      <w:pPr>
        <w:ind w:firstLine="420"/>
      </w:pPr>
      <w:r>
        <w:rPr>
          <w:noProof/>
        </w:rPr>
        <w:drawing>
          <wp:inline distT="0" distB="0" distL="0" distR="0" wp14:anchorId="0C4D4697" wp14:editId="0B99B346">
            <wp:extent cx="2200275" cy="4953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495300"/>
                    </a:xfrm>
                    <a:prstGeom prst="rect">
                      <a:avLst/>
                    </a:prstGeom>
                  </pic:spPr>
                </pic:pic>
              </a:graphicData>
            </a:graphic>
          </wp:inline>
        </w:drawing>
      </w:r>
      <w:r w:rsidRPr="008906FF">
        <w:rPr>
          <w:rFonts w:hint="eastAsia"/>
        </w:rPr>
        <w:t>从独立</w:t>
      </w:r>
      <w:r w:rsidR="00191ADF">
        <w:rPr>
          <w:rFonts w:hint="eastAsia"/>
        </w:rPr>
        <w:t>正则</w:t>
      </w:r>
      <w:r w:rsidRPr="008906FF">
        <w:rPr>
          <w:rFonts w:hint="eastAsia"/>
        </w:rPr>
        <w:t>采样。</w:t>
      </w:r>
      <w:r w:rsidRPr="008906FF">
        <w:rPr>
          <w:rFonts w:hint="eastAsia"/>
        </w:rPr>
        <w:t xml:space="preserve"> </w:t>
      </w:r>
      <w:r w:rsidRPr="008906FF">
        <w:rPr>
          <w:rFonts w:hint="eastAsia"/>
        </w:rPr>
        <w:t>然后可以通过对变化</w:t>
      </w:r>
      <w:r w:rsidR="00191ADF">
        <w:rPr>
          <w:rFonts w:hint="eastAsia"/>
        </w:rPr>
        <w:t>边界</w:t>
      </w:r>
      <w:r w:rsidRPr="008906FF">
        <w:rPr>
          <w:rFonts w:hint="eastAsia"/>
        </w:rPr>
        <w:t>执行随机梯度上升来同时优化所有参数。</w:t>
      </w:r>
    </w:p>
    <w:p w14:paraId="6BF64071" w14:textId="4EBAFD84" w:rsidR="00700346" w:rsidRDefault="008906FF" w:rsidP="008906FF">
      <w:pPr>
        <w:ind w:firstLine="420"/>
      </w:pPr>
      <w:r>
        <w:rPr>
          <w:rFonts w:hint="eastAsia"/>
        </w:rPr>
        <w:lastRenderedPageBreak/>
        <w:t>编码和解码文本的有效方法是使用序列模型。</w:t>
      </w:r>
      <w:r>
        <w:rPr>
          <w:rFonts w:hint="eastAsia"/>
        </w:rPr>
        <w:t xml:space="preserve"> </w:t>
      </w:r>
      <w:r>
        <w:rPr>
          <w:rFonts w:hint="eastAsia"/>
        </w:rPr>
        <w:t>也就是说，</w:t>
      </w:r>
      <w:r w:rsidR="00191ADF">
        <w:rPr>
          <w:noProof/>
        </w:rPr>
        <w:drawing>
          <wp:inline distT="0" distB="0" distL="0" distR="0" wp14:anchorId="2899ED29" wp14:editId="342BFEDC">
            <wp:extent cx="676275" cy="3524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275" cy="352425"/>
                    </a:xfrm>
                    <a:prstGeom prst="rect">
                      <a:avLst/>
                    </a:prstGeom>
                  </pic:spPr>
                </pic:pic>
              </a:graphicData>
            </a:graphic>
          </wp:inline>
        </w:drawing>
      </w:r>
      <w:r>
        <w:rPr>
          <w:rFonts w:hint="eastAsia"/>
        </w:rPr>
        <w:t>和</w:t>
      </w:r>
      <w:r w:rsidR="00191ADF">
        <w:rPr>
          <w:noProof/>
        </w:rPr>
        <w:drawing>
          <wp:inline distT="0" distB="0" distL="0" distR="0" wp14:anchorId="02C45DA4" wp14:editId="42490CE8">
            <wp:extent cx="685800" cy="3429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 cy="342900"/>
                    </a:xfrm>
                    <a:prstGeom prst="rect">
                      <a:avLst/>
                    </a:prstGeom>
                  </pic:spPr>
                </pic:pic>
              </a:graphicData>
            </a:graphic>
          </wp:inline>
        </w:drawing>
      </w:r>
      <w:r>
        <w:rPr>
          <w:rFonts w:hint="eastAsia"/>
        </w:rPr>
        <w:t>会从令牌序列映射到一对向量</w:t>
      </w:r>
      <w:r w:rsidR="00D73B30">
        <w:rPr>
          <w:noProof/>
        </w:rPr>
        <w:drawing>
          <wp:inline distT="0" distB="0" distL="0" distR="0" wp14:anchorId="6B5C9628" wp14:editId="59F95EE9">
            <wp:extent cx="895350" cy="2857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5350" cy="285750"/>
                    </a:xfrm>
                    <a:prstGeom prst="rect">
                      <a:avLst/>
                    </a:prstGeom>
                  </pic:spPr>
                </pic:pic>
              </a:graphicData>
            </a:graphic>
          </wp:inline>
        </w:drawing>
      </w:r>
      <w:r>
        <w:rPr>
          <w:rFonts w:hint="eastAsia"/>
        </w:rPr>
        <w:t>，并且</w:t>
      </w:r>
      <w:r w:rsidR="00191ADF">
        <w:rPr>
          <w:noProof/>
        </w:rPr>
        <w:drawing>
          <wp:inline distT="0" distB="0" distL="0" distR="0" wp14:anchorId="3884349D" wp14:editId="42E3324B">
            <wp:extent cx="647700" cy="3524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352425"/>
                    </a:xfrm>
                    <a:prstGeom prst="rect">
                      <a:avLst/>
                    </a:prstGeom>
                  </pic:spPr>
                </pic:pic>
              </a:graphicData>
            </a:graphic>
          </wp:inline>
        </w:drawing>
      </w:r>
      <w:proofErr w:type="gramStart"/>
      <w:r>
        <w:rPr>
          <w:rFonts w:hint="eastAsia"/>
        </w:rPr>
        <w:t>会类似</w:t>
      </w:r>
      <w:proofErr w:type="gramEnd"/>
      <w:r>
        <w:rPr>
          <w:rFonts w:hint="eastAsia"/>
        </w:rPr>
        <w:t>地从</w:t>
      </w:r>
      <w:r>
        <w:rPr>
          <w:rFonts w:hint="eastAsia"/>
        </w:rPr>
        <w:t>z</w:t>
      </w:r>
      <w:r>
        <w:rPr>
          <w:rFonts w:hint="eastAsia"/>
        </w:rPr>
        <w:t>解码到令牌序列</w:t>
      </w:r>
      <w:r w:rsidR="00191ADF">
        <w:rPr>
          <w:rFonts w:hint="eastAsia"/>
        </w:rPr>
        <w:t>，</w:t>
      </w:r>
      <w:r w:rsidR="00D73B30">
        <w:rPr>
          <w:rFonts w:hint="eastAsia"/>
        </w:rPr>
        <w:t>使用递归</w:t>
      </w:r>
      <w:r w:rsidR="00D73B30">
        <w:rPr>
          <w:rFonts w:hint="eastAsia"/>
        </w:rPr>
        <w:t>、</w:t>
      </w:r>
      <w:r>
        <w:rPr>
          <w:rFonts w:hint="eastAsia"/>
        </w:rPr>
        <w:t>卷积或基于注意力的网络。一些作者采用了这种方法（</w:t>
      </w:r>
      <w:r>
        <w:rPr>
          <w:rFonts w:hint="eastAsia"/>
        </w:rPr>
        <w:t>Bowman</w:t>
      </w:r>
      <w:r>
        <w:rPr>
          <w:rFonts w:hint="eastAsia"/>
        </w:rPr>
        <w:t>等人，</w:t>
      </w:r>
      <w:r>
        <w:rPr>
          <w:rFonts w:hint="eastAsia"/>
        </w:rPr>
        <w:t>2016; Xu</w:t>
      </w:r>
      <w:r>
        <w:rPr>
          <w:rFonts w:hint="eastAsia"/>
        </w:rPr>
        <w:t>等人，</w:t>
      </w:r>
      <w:r>
        <w:rPr>
          <w:rFonts w:hint="eastAsia"/>
        </w:rPr>
        <w:t>2017; Yang</w:t>
      </w:r>
      <w:r>
        <w:rPr>
          <w:rFonts w:hint="eastAsia"/>
        </w:rPr>
        <w:t>等人，</w:t>
      </w:r>
      <w:r>
        <w:rPr>
          <w:rFonts w:hint="eastAsia"/>
        </w:rPr>
        <w:t>2017</w:t>
      </w:r>
      <w:r>
        <w:rPr>
          <w:rFonts w:hint="eastAsia"/>
        </w:rPr>
        <w:t>），但是如上所述（</w:t>
      </w:r>
      <w:r>
        <w:rPr>
          <w:rFonts w:hint="eastAsia"/>
        </w:rPr>
        <w:t>x2.2</w:t>
      </w:r>
      <w:r>
        <w:rPr>
          <w:rFonts w:hint="eastAsia"/>
        </w:rPr>
        <w:t>），它有很多缺点。</w:t>
      </w:r>
    </w:p>
    <w:p w14:paraId="36C3D10D" w14:textId="013DA10C" w:rsidR="00700346" w:rsidRPr="00D93366" w:rsidRDefault="00D93366" w:rsidP="00700346">
      <w:pPr>
        <w:ind w:firstLine="420"/>
      </w:pPr>
      <w:r w:rsidRPr="00D93366">
        <w:rPr>
          <w:rFonts w:hint="eastAsia"/>
        </w:rPr>
        <w:t>在本文中，我们采用了一种更轻量级且可直接解释的方法，并</w:t>
      </w:r>
      <w:r w:rsidR="00191ADF">
        <w:rPr>
          <w:rFonts w:hint="eastAsia"/>
        </w:rPr>
        <w:t>使用</w:t>
      </w:r>
      <w:r w:rsidR="008E4A1F" w:rsidRPr="008E4A1F">
        <w:rPr>
          <w:rFonts w:hint="eastAsia"/>
        </w:rPr>
        <w:t>单词频率而不是单词序列。</w:t>
      </w:r>
      <w:r w:rsidR="008E4A1F" w:rsidRPr="008E4A1F">
        <w:rPr>
          <w:rFonts w:hint="eastAsia"/>
        </w:rPr>
        <w:t xml:space="preserve"> </w:t>
      </w:r>
      <w:r w:rsidR="008E4A1F" w:rsidRPr="008E4A1F">
        <w:rPr>
          <w:rFonts w:hint="eastAsia"/>
        </w:rPr>
        <w:t>使用与</w:t>
      </w:r>
      <w:r w:rsidR="008E4A1F" w:rsidRPr="008E4A1F">
        <w:rPr>
          <w:rFonts w:hint="eastAsia"/>
        </w:rPr>
        <w:t>Miao</w:t>
      </w:r>
      <w:r w:rsidR="008E4A1F" w:rsidRPr="008E4A1F">
        <w:rPr>
          <w:rFonts w:hint="eastAsia"/>
        </w:rPr>
        <w:t>（</w:t>
      </w:r>
      <w:r w:rsidR="008E4A1F" w:rsidRPr="008E4A1F">
        <w:rPr>
          <w:rFonts w:hint="eastAsia"/>
        </w:rPr>
        <w:t>2016</w:t>
      </w:r>
      <w:r w:rsidR="008E4A1F" w:rsidRPr="008E4A1F">
        <w:rPr>
          <w:rFonts w:hint="eastAsia"/>
        </w:rPr>
        <w:t>）等人相同的基本结构，但在解码器中采用</w:t>
      </w:r>
      <w:proofErr w:type="spellStart"/>
      <w:r w:rsidR="008E4A1F" w:rsidRPr="008E4A1F">
        <w:rPr>
          <w:rFonts w:hint="eastAsia"/>
        </w:rPr>
        <w:t>softmax</w:t>
      </w:r>
      <w:proofErr w:type="spellEnd"/>
      <w:r w:rsidR="008E4A1F" w:rsidRPr="008E4A1F">
        <w:rPr>
          <w:rFonts w:hint="eastAsia"/>
        </w:rPr>
        <w:t>，我们使用在字数输入</w:t>
      </w:r>
      <w:r w:rsidR="008E4A1F" w:rsidRPr="008E4A1F">
        <w:rPr>
          <w:rFonts w:hint="eastAsia"/>
        </w:rPr>
        <w:t>ci</w:t>
      </w:r>
      <w:r w:rsidR="008E4A1F" w:rsidRPr="008E4A1F">
        <w:rPr>
          <w:rFonts w:hint="eastAsia"/>
        </w:rPr>
        <w:t>上运行的多层前馈神经网络对</w:t>
      </w:r>
      <w:r w:rsidR="008E4A1F">
        <w:rPr>
          <w:noProof/>
        </w:rPr>
        <w:drawing>
          <wp:inline distT="0" distB="0" distL="0" distR="0" wp14:anchorId="10B6CE69" wp14:editId="50193942">
            <wp:extent cx="1752600" cy="314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314325"/>
                    </a:xfrm>
                    <a:prstGeom prst="rect">
                      <a:avLst/>
                    </a:prstGeom>
                  </pic:spPr>
                </pic:pic>
              </a:graphicData>
            </a:graphic>
          </wp:inline>
        </w:drawing>
      </w:r>
      <w:r w:rsidR="008E4A1F" w:rsidRPr="008E4A1F">
        <w:rPr>
          <w:rFonts w:hint="eastAsia"/>
        </w:rPr>
        <w:t>进行编码：</w:t>
      </w:r>
    </w:p>
    <w:p w14:paraId="1EE85CBE" w14:textId="621498C7" w:rsidR="00700346" w:rsidRPr="008E4A1F" w:rsidRDefault="008E4A1F" w:rsidP="00700346">
      <w:pPr>
        <w:ind w:firstLine="420"/>
      </w:pPr>
      <w:r>
        <w:rPr>
          <w:noProof/>
        </w:rPr>
        <w:drawing>
          <wp:inline distT="0" distB="0" distL="0" distR="0" wp14:anchorId="4B35F0DF" wp14:editId="6F666809">
            <wp:extent cx="4467225" cy="1990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1990725"/>
                    </a:xfrm>
                    <a:prstGeom prst="rect">
                      <a:avLst/>
                    </a:prstGeom>
                  </pic:spPr>
                </pic:pic>
              </a:graphicData>
            </a:graphic>
          </wp:inline>
        </w:drawing>
      </w:r>
    </w:p>
    <w:p w14:paraId="0A1E967F" w14:textId="622F210E" w:rsidR="00700346" w:rsidRDefault="008E4A1F" w:rsidP="00700346">
      <w:pPr>
        <w:ind w:firstLine="420"/>
      </w:pPr>
      <w:r w:rsidRPr="008E4A1F">
        <w:rPr>
          <w:rFonts w:hint="eastAsia"/>
        </w:rPr>
        <w:t>对于解码器，我们使用以下形式，</w:t>
      </w:r>
      <w:proofErr w:type="gramStart"/>
      <w:r w:rsidRPr="008E4A1F">
        <w:rPr>
          <w:rFonts w:hint="eastAsia"/>
        </w:rPr>
        <w:t>该形式</w:t>
      </w:r>
      <w:proofErr w:type="gramEnd"/>
      <w:r w:rsidRPr="008E4A1F">
        <w:rPr>
          <w:rFonts w:hint="eastAsia"/>
        </w:rPr>
        <w:t>根据主题（词汇上的一致分布）重构输入：</w:t>
      </w:r>
    </w:p>
    <w:p w14:paraId="19D648BD" w14:textId="04180029" w:rsidR="00700346" w:rsidRDefault="008E4A1F" w:rsidP="00700346">
      <w:pPr>
        <w:ind w:firstLine="420"/>
      </w:pPr>
      <w:r>
        <w:rPr>
          <w:noProof/>
        </w:rPr>
        <w:drawing>
          <wp:inline distT="0" distB="0" distL="0" distR="0" wp14:anchorId="27CAD560" wp14:editId="2B688B5C">
            <wp:extent cx="4791075" cy="1752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075" cy="1752600"/>
                    </a:xfrm>
                    <a:prstGeom prst="rect">
                      <a:avLst/>
                    </a:prstGeom>
                  </pic:spPr>
                </pic:pic>
              </a:graphicData>
            </a:graphic>
          </wp:inline>
        </w:drawing>
      </w:r>
    </w:p>
    <w:p w14:paraId="46CA894A" w14:textId="543B867F" w:rsidR="00700346" w:rsidRDefault="008E4A1F" w:rsidP="00700346">
      <w:pPr>
        <w:ind w:firstLine="420"/>
      </w:pPr>
      <w:r w:rsidRPr="008E4A1F">
        <w:rPr>
          <w:rFonts w:hint="eastAsia"/>
        </w:rPr>
        <w:t>j</w:t>
      </w:r>
      <w:r w:rsidRPr="008E4A1F">
        <w:rPr>
          <w:rFonts w:hint="eastAsia"/>
        </w:rPr>
        <w:t>覆盖整个词汇表。</w:t>
      </w:r>
    </w:p>
    <w:p w14:paraId="5299F7E8" w14:textId="53768DD6" w:rsidR="00700346" w:rsidRDefault="008E4A1F" w:rsidP="00700346">
      <w:pPr>
        <w:ind w:firstLine="420"/>
      </w:pPr>
      <w:r w:rsidRPr="008E4A1F">
        <w:rPr>
          <w:rFonts w:hint="eastAsia"/>
        </w:rPr>
        <w:t>通过在</w:t>
      </w:r>
      <w:r w:rsidRPr="008E4A1F">
        <w:rPr>
          <w:rFonts w:hint="eastAsia"/>
        </w:rPr>
        <w:t>z</w:t>
      </w:r>
      <w:r w:rsidRPr="008E4A1F">
        <w:rPr>
          <w:rFonts w:hint="eastAsia"/>
        </w:rPr>
        <w:t>上放置</w:t>
      </w:r>
      <w:proofErr w:type="spellStart"/>
      <w:r w:rsidRPr="008E4A1F">
        <w:rPr>
          <w:rFonts w:hint="eastAsia"/>
        </w:rPr>
        <w:t>softmax</w:t>
      </w:r>
      <w:proofErr w:type="spellEnd"/>
      <w:r w:rsidRPr="008E4A1F">
        <w:rPr>
          <w:rFonts w:hint="eastAsia"/>
        </w:rPr>
        <w:t>，我们可以将</w:t>
      </w:r>
      <w:r>
        <w:rPr>
          <w:noProof/>
        </w:rPr>
        <w:drawing>
          <wp:inline distT="0" distB="0" distL="0" distR="0" wp14:anchorId="062C3359" wp14:editId="68BA8052">
            <wp:extent cx="228600" cy="342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00" cy="342900"/>
                    </a:xfrm>
                    <a:prstGeom prst="rect">
                      <a:avLst/>
                    </a:prstGeom>
                  </pic:spPr>
                </pic:pic>
              </a:graphicData>
            </a:graphic>
          </wp:inline>
        </w:drawing>
      </w:r>
      <w:r w:rsidRPr="008E4A1F">
        <w:rPr>
          <w:rFonts w:hint="eastAsia"/>
        </w:rPr>
        <w:t>解释为潜在主题的分布（如主题模型（</w:t>
      </w:r>
      <w:proofErr w:type="spellStart"/>
      <w:r w:rsidRPr="008E4A1F">
        <w:rPr>
          <w:rFonts w:hint="eastAsia"/>
        </w:rPr>
        <w:t>Blei</w:t>
      </w:r>
      <w:proofErr w:type="spellEnd"/>
      <w:r w:rsidRPr="008E4A1F">
        <w:rPr>
          <w:rFonts w:hint="eastAsia"/>
        </w:rPr>
        <w:t>等人，</w:t>
      </w:r>
      <w:r w:rsidRPr="008E4A1F">
        <w:rPr>
          <w:rFonts w:hint="eastAsia"/>
        </w:rPr>
        <w:t>2003</w:t>
      </w:r>
      <w:r w:rsidRPr="008E4A1F">
        <w:rPr>
          <w:rFonts w:hint="eastAsia"/>
        </w:rPr>
        <w:t>年）），而</w:t>
      </w:r>
      <w:r w:rsidRPr="008E4A1F">
        <w:rPr>
          <w:rFonts w:hint="eastAsia"/>
        </w:rPr>
        <w:t>B</w:t>
      </w:r>
      <w:r w:rsidRPr="008E4A1F">
        <w:rPr>
          <w:rFonts w:hint="eastAsia"/>
        </w:rPr>
        <w:t>则代表与背景</w:t>
      </w:r>
      <w:r w:rsidRPr="008E4A1F">
        <w:rPr>
          <w:rFonts w:hint="eastAsia"/>
        </w:rPr>
        <w:t>b</w:t>
      </w:r>
      <w:r w:rsidRPr="008E4A1F">
        <w:rPr>
          <w:rFonts w:hint="eastAsia"/>
        </w:rPr>
        <w:t>的正负主题偏差。</w:t>
      </w:r>
      <w:r w:rsidRPr="008E4A1F">
        <w:rPr>
          <w:rFonts w:hint="eastAsia"/>
        </w:rPr>
        <w:t xml:space="preserve"> </w:t>
      </w:r>
      <w:r w:rsidRPr="008E4A1F">
        <w:rPr>
          <w:rFonts w:hint="eastAsia"/>
        </w:rPr>
        <w:t>与基于序列的编码器和解码器相比，这种形式（本质上是一个字母组合</w:t>
      </w:r>
      <w:r w:rsidRPr="008E4A1F">
        <w:rPr>
          <w:rFonts w:hint="eastAsia"/>
        </w:rPr>
        <w:t>LM</w:t>
      </w:r>
      <w:r w:rsidRPr="008E4A1F">
        <w:rPr>
          <w:rFonts w:hint="eastAsia"/>
        </w:rPr>
        <w:t>）可以对</w:t>
      </w:r>
      <w:r w:rsidRPr="008E4A1F">
        <w:rPr>
          <w:rFonts w:hint="eastAsia"/>
        </w:rPr>
        <w:t>z</w:t>
      </w:r>
      <w:r w:rsidRPr="008E4A1F">
        <w:rPr>
          <w:rFonts w:hint="eastAsia"/>
        </w:rPr>
        <w:t>进行更有效的推断。</w:t>
      </w:r>
    </w:p>
    <w:p w14:paraId="10F5544F" w14:textId="77777777" w:rsidR="008E4A1F" w:rsidRPr="008E4A1F" w:rsidRDefault="008E4A1F" w:rsidP="008E4A1F">
      <w:pPr>
        <w:ind w:firstLine="420"/>
        <w:rPr>
          <w:b/>
          <w:sz w:val="28"/>
        </w:rPr>
      </w:pPr>
      <w:r w:rsidRPr="008E4A1F">
        <w:rPr>
          <w:rFonts w:hint="eastAsia"/>
          <w:b/>
          <w:sz w:val="28"/>
        </w:rPr>
        <w:t>3.2</w:t>
      </w:r>
      <w:r w:rsidRPr="008E4A1F">
        <w:rPr>
          <w:rFonts w:hint="eastAsia"/>
          <w:b/>
          <w:sz w:val="28"/>
        </w:rPr>
        <w:t>通过主题连贯性进行模型选择</w:t>
      </w:r>
    </w:p>
    <w:p w14:paraId="5BF02D5B" w14:textId="1C97E856" w:rsidR="00700346" w:rsidRDefault="00EF5C5D" w:rsidP="008E4A1F">
      <w:pPr>
        <w:ind w:firstLine="420"/>
      </w:pPr>
      <w:r w:rsidRPr="00EF5C5D">
        <w:rPr>
          <w:rFonts w:hint="eastAsia"/>
        </w:rPr>
        <w:lastRenderedPageBreak/>
        <w:t>由于我们的预培训忽略了文档标签，因此优化文档以使其收敛将为下游分类产生</w:t>
      </w:r>
      <w:proofErr w:type="gramStart"/>
      <w:r w:rsidRPr="00EF5C5D">
        <w:rPr>
          <w:rFonts w:hint="eastAsia"/>
        </w:rPr>
        <w:t>最佳表示</w:t>
      </w:r>
      <w:proofErr w:type="gramEnd"/>
      <w:r w:rsidRPr="00EF5C5D">
        <w:rPr>
          <w:rFonts w:hint="eastAsia"/>
        </w:rPr>
        <w:t>并不明显</w:t>
      </w:r>
      <w:r w:rsidR="008E4A1F">
        <w:rPr>
          <w:rFonts w:hint="eastAsia"/>
        </w:rPr>
        <w:t>。</w:t>
      </w:r>
      <w:r w:rsidR="008E4A1F">
        <w:rPr>
          <w:rFonts w:hint="eastAsia"/>
        </w:rPr>
        <w:t xml:space="preserve"> </w:t>
      </w:r>
      <w:r w:rsidR="008E4A1F">
        <w:rPr>
          <w:rFonts w:hint="eastAsia"/>
        </w:rPr>
        <w:t>当使用</w:t>
      </w:r>
      <w:r w:rsidR="008E4A1F">
        <w:rPr>
          <w:rFonts w:hint="eastAsia"/>
        </w:rPr>
        <w:t>LM</w:t>
      </w:r>
      <w:r w:rsidR="008E4A1F">
        <w:rPr>
          <w:rFonts w:hint="eastAsia"/>
        </w:rPr>
        <w:t>物镜进行</w:t>
      </w:r>
      <w:proofErr w:type="gramStart"/>
      <w:r w:rsidR="008E4A1F">
        <w:rPr>
          <w:rFonts w:hint="eastAsia"/>
        </w:rPr>
        <w:t>预训练</w:t>
      </w:r>
      <w:proofErr w:type="gramEnd"/>
      <w:r w:rsidR="008E4A1F">
        <w:rPr>
          <w:rFonts w:hint="eastAsia"/>
        </w:rPr>
        <w:t>时，通常会训练模型，直到模型拟合不再改善（即验证数据</w:t>
      </w:r>
      <w:r>
        <w:rPr>
          <w:rFonts w:hint="eastAsia"/>
        </w:rPr>
        <w:t>上</w:t>
      </w:r>
      <w:r w:rsidR="008E4A1F">
        <w:rPr>
          <w:rFonts w:hint="eastAsia"/>
        </w:rPr>
        <w:t>的困惑）为止。</w:t>
      </w:r>
      <w:r w:rsidR="008E4A1F">
        <w:rPr>
          <w:rFonts w:hint="eastAsia"/>
        </w:rPr>
        <w:t xml:space="preserve"> </w:t>
      </w:r>
      <w:r w:rsidR="008E4A1F">
        <w:rPr>
          <w:rFonts w:hint="eastAsia"/>
        </w:rPr>
        <w:t>但是，在我们的案例中，</w:t>
      </w:r>
      <w:r w:rsidR="008E4A1F">
        <w:rPr>
          <w:noProof/>
        </w:rPr>
        <w:drawing>
          <wp:inline distT="0" distB="0" distL="0" distR="0" wp14:anchorId="6C1AC596" wp14:editId="5A1AFBA9">
            <wp:extent cx="285750" cy="361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 cy="361950"/>
                    </a:xfrm>
                    <a:prstGeom prst="rect">
                      <a:avLst/>
                    </a:prstGeom>
                  </pic:spPr>
                </pic:pic>
              </a:graphicData>
            </a:graphic>
          </wp:inline>
        </w:drawing>
      </w:r>
      <w:r w:rsidR="008E4A1F">
        <w:rPr>
          <w:rFonts w:hint="eastAsia"/>
        </w:rPr>
        <w:t>自然地解释为模型（</w:t>
      </w:r>
      <w:r w:rsidR="008E4A1F">
        <w:rPr>
          <w:rFonts w:hint="eastAsia"/>
        </w:rPr>
        <w:t>B</w:t>
      </w:r>
      <w:r w:rsidR="008E4A1F">
        <w:rPr>
          <w:rFonts w:hint="eastAsia"/>
        </w:rPr>
        <w:t>）在潜在“主题”上分布的（针对文档</w:t>
      </w:r>
      <w:proofErr w:type="spellStart"/>
      <w:r w:rsidR="008E4A1F">
        <w:rPr>
          <w:rFonts w:hint="eastAsia"/>
        </w:rPr>
        <w:t>i</w:t>
      </w:r>
      <w:proofErr w:type="spellEnd"/>
      <w:r w:rsidR="008E4A1F">
        <w:rPr>
          <w:rFonts w:hint="eastAsia"/>
        </w:rPr>
        <w:t>）。</w:t>
      </w:r>
      <w:r w:rsidR="008E4A1F">
        <w:rPr>
          <w:rFonts w:hint="eastAsia"/>
        </w:rPr>
        <w:t xml:space="preserve"> </w:t>
      </w:r>
      <w:r w:rsidR="008E4A1F">
        <w:rPr>
          <w:rFonts w:hint="eastAsia"/>
        </w:rPr>
        <w:t>因此，一种替代方法是将主题的质量用作早期停止的标准。</w:t>
      </w:r>
    </w:p>
    <w:p w14:paraId="76FF9ED8" w14:textId="427F6E7B" w:rsidR="00700346" w:rsidRDefault="008E4A1F" w:rsidP="00700346">
      <w:pPr>
        <w:ind w:firstLine="420"/>
      </w:pPr>
      <w:r w:rsidRPr="008E4A1F">
        <w:rPr>
          <w:rFonts w:hint="eastAsia"/>
        </w:rPr>
        <w:t>反复观察到，不同类型的主题模型提供了困惑和主题质量之间的权衡（</w:t>
      </w:r>
      <w:r w:rsidRPr="008E4A1F">
        <w:rPr>
          <w:rFonts w:hint="eastAsia"/>
        </w:rPr>
        <w:t>Chang</w:t>
      </w:r>
      <w:r w:rsidRPr="008E4A1F">
        <w:rPr>
          <w:rFonts w:hint="eastAsia"/>
        </w:rPr>
        <w:t>等，</w:t>
      </w:r>
      <w:r w:rsidRPr="008E4A1F">
        <w:rPr>
          <w:rFonts w:hint="eastAsia"/>
        </w:rPr>
        <w:t>2009</w:t>
      </w:r>
      <w:r w:rsidRPr="008E4A1F">
        <w:rPr>
          <w:rFonts w:hint="eastAsia"/>
        </w:rPr>
        <w:t>；</w:t>
      </w:r>
      <w:r w:rsidRPr="008E4A1F">
        <w:rPr>
          <w:rFonts w:hint="eastAsia"/>
        </w:rPr>
        <w:t xml:space="preserve"> Srivastava</w:t>
      </w:r>
      <w:r w:rsidRPr="008E4A1F">
        <w:rPr>
          <w:rFonts w:hint="eastAsia"/>
        </w:rPr>
        <w:t>和</w:t>
      </w:r>
      <w:r w:rsidRPr="008E4A1F">
        <w:rPr>
          <w:rFonts w:hint="eastAsia"/>
        </w:rPr>
        <w:t>Sutton</w:t>
      </w:r>
      <w:r w:rsidRPr="008E4A1F">
        <w:rPr>
          <w:rFonts w:hint="eastAsia"/>
        </w:rPr>
        <w:t>，</w:t>
      </w:r>
      <w:r w:rsidRPr="008E4A1F">
        <w:rPr>
          <w:rFonts w:hint="eastAsia"/>
        </w:rPr>
        <w:t>2017</w:t>
      </w:r>
      <w:r w:rsidRPr="008E4A1F">
        <w:rPr>
          <w:rFonts w:hint="eastAsia"/>
        </w:rPr>
        <w:t>）。</w:t>
      </w:r>
      <w:r w:rsidRPr="008E4A1F">
        <w:rPr>
          <w:rFonts w:hint="eastAsia"/>
        </w:rPr>
        <w:t xml:space="preserve"> </w:t>
      </w:r>
      <w:r w:rsidRPr="008E4A1F">
        <w:rPr>
          <w:rFonts w:hint="eastAsia"/>
        </w:rPr>
        <w:t>已经提出了几种自动评估主题一致性的方法（</w:t>
      </w:r>
      <w:r w:rsidRPr="008E4A1F">
        <w:rPr>
          <w:rFonts w:hint="eastAsia"/>
        </w:rPr>
        <w:t>Newman</w:t>
      </w:r>
      <w:r w:rsidRPr="008E4A1F">
        <w:rPr>
          <w:rFonts w:hint="eastAsia"/>
        </w:rPr>
        <w:t>等，</w:t>
      </w:r>
      <w:r w:rsidRPr="008E4A1F">
        <w:rPr>
          <w:rFonts w:hint="eastAsia"/>
        </w:rPr>
        <w:t>2010</w:t>
      </w:r>
      <w:r w:rsidRPr="008E4A1F">
        <w:rPr>
          <w:rFonts w:hint="eastAsia"/>
        </w:rPr>
        <w:t>；</w:t>
      </w:r>
      <w:r w:rsidRPr="008E4A1F">
        <w:rPr>
          <w:rFonts w:hint="eastAsia"/>
        </w:rPr>
        <w:t xml:space="preserve"> </w:t>
      </w:r>
      <w:proofErr w:type="spellStart"/>
      <w:r w:rsidRPr="008E4A1F">
        <w:rPr>
          <w:rFonts w:hint="eastAsia"/>
        </w:rPr>
        <w:t>Mimno</w:t>
      </w:r>
      <w:proofErr w:type="spellEnd"/>
      <w:r w:rsidRPr="008E4A1F">
        <w:rPr>
          <w:rFonts w:hint="eastAsia"/>
        </w:rPr>
        <w:t>等，</w:t>
      </w:r>
      <w:r w:rsidRPr="008E4A1F">
        <w:rPr>
          <w:rFonts w:hint="eastAsia"/>
        </w:rPr>
        <w:t>2011</w:t>
      </w:r>
      <w:r w:rsidRPr="008E4A1F">
        <w:rPr>
          <w:rFonts w:hint="eastAsia"/>
        </w:rPr>
        <w:t>），例如</w:t>
      </w:r>
      <w:r w:rsidRPr="008E4A1F">
        <w:rPr>
          <w:rFonts w:hint="eastAsia"/>
        </w:rPr>
        <w:t>Lau</w:t>
      </w:r>
      <w:r w:rsidRPr="008E4A1F">
        <w:rPr>
          <w:rFonts w:hint="eastAsia"/>
        </w:rPr>
        <w:t>等人的归一化点向互信息（</w:t>
      </w:r>
      <w:r w:rsidRPr="008E4A1F">
        <w:rPr>
          <w:rFonts w:hint="eastAsia"/>
        </w:rPr>
        <w:t>NPMI</w:t>
      </w:r>
      <w:r w:rsidRPr="008E4A1F">
        <w:rPr>
          <w:rFonts w:hint="eastAsia"/>
        </w:rPr>
        <w:t>）。</w:t>
      </w:r>
      <w:r w:rsidRPr="008E4A1F">
        <w:rPr>
          <w:rFonts w:hint="eastAsia"/>
        </w:rPr>
        <w:t xml:space="preserve">  </w:t>
      </w:r>
      <w:r w:rsidRPr="008E4A1F">
        <w:rPr>
          <w:rFonts w:hint="eastAsia"/>
        </w:rPr>
        <w:t>（</w:t>
      </w:r>
      <w:r w:rsidRPr="008E4A1F">
        <w:rPr>
          <w:rFonts w:hint="eastAsia"/>
        </w:rPr>
        <w:t>2014</w:t>
      </w:r>
      <w:r w:rsidRPr="008E4A1F">
        <w:rPr>
          <w:rFonts w:hint="eastAsia"/>
        </w:rPr>
        <w:t>）被发现是与人类判断最相关的。</w:t>
      </w:r>
      <w:r w:rsidRPr="008E4A1F">
        <w:rPr>
          <w:rFonts w:hint="eastAsia"/>
        </w:rPr>
        <w:t xml:space="preserve"> </w:t>
      </w:r>
      <w:r w:rsidRPr="008E4A1F">
        <w:rPr>
          <w:rFonts w:hint="eastAsia"/>
        </w:rPr>
        <w:t>因此，我们考虑使用对数似然或</w:t>
      </w:r>
      <w:r w:rsidRPr="008E4A1F">
        <w:rPr>
          <w:rFonts w:hint="eastAsia"/>
        </w:rPr>
        <w:t>NPMI</w:t>
      </w:r>
      <w:r w:rsidRPr="008E4A1F">
        <w:rPr>
          <w:rFonts w:hint="eastAsia"/>
        </w:rPr>
        <w:t>作为</w:t>
      </w:r>
      <w:r w:rsidRPr="008E4A1F">
        <w:rPr>
          <w:rFonts w:hint="eastAsia"/>
        </w:rPr>
        <w:t>VAMPIRE</w:t>
      </w:r>
      <w:r w:rsidRPr="008E4A1F">
        <w:rPr>
          <w:rFonts w:hint="eastAsia"/>
        </w:rPr>
        <w:t>预训练（</w:t>
      </w:r>
      <w:r w:rsidRPr="008E4A1F">
        <w:rPr>
          <w:rFonts w:hint="eastAsia"/>
        </w:rPr>
        <w:t>x6.1</w:t>
      </w:r>
      <w:r w:rsidRPr="008E4A1F">
        <w:rPr>
          <w:rFonts w:hint="eastAsia"/>
        </w:rPr>
        <w:t>）的停止标准，并对其进行评估，以得出更好的下游分类器。</w:t>
      </w:r>
    </w:p>
    <w:p w14:paraId="3C42AB03" w14:textId="430AB2A6" w:rsidR="00700346" w:rsidRDefault="008E4A1F" w:rsidP="00700346">
      <w:pPr>
        <w:ind w:firstLine="420"/>
      </w:pPr>
      <w:r w:rsidRPr="008E4A1F">
        <w:rPr>
          <w:rFonts w:hint="eastAsia"/>
        </w:rPr>
        <w:t>NPMI</w:t>
      </w:r>
      <w:r w:rsidRPr="008E4A1F">
        <w:rPr>
          <w:rFonts w:hint="eastAsia"/>
        </w:rPr>
        <w:t>衡量两个单词在外部语料库中并置的概率（在我们的示例中为验证数据）。</w:t>
      </w:r>
      <w:r w:rsidRPr="008E4A1F">
        <w:rPr>
          <w:rFonts w:hint="eastAsia"/>
        </w:rPr>
        <w:t xml:space="preserve"> </w:t>
      </w:r>
      <w:r w:rsidRPr="008E4A1F">
        <w:rPr>
          <w:rFonts w:hint="eastAsia"/>
        </w:rPr>
        <w:t>对于</w:t>
      </w:r>
      <w:r w:rsidRPr="008E4A1F">
        <w:rPr>
          <w:rFonts w:hint="eastAsia"/>
        </w:rPr>
        <w:t>B</w:t>
      </w:r>
      <w:r w:rsidRPr="008E4A1F">
        <w:rPr>
          <w:rFonts w:hint="eastAsia"/>
        </w:rPr>
        <w:t>中的每个主题</w:t>
      </w:r>
      <w:r w:rsidRPr="008E4A1F">
        <w:rPr>
          <w:rFonts w:hint="eastAsia"/>
        </w:rPr>
        <w:t>t</w:t>
      </w:r>
      <w:r w:rsidRPr="008E4A1F">
        <w:rPr>
          <w:rFonts w:hint="eastAsia"/>
        </w:rPr>
        <w:t>，我们收集前十个最可能的单词并计算所有对之间的</w:t>
      </w:r>
      <w:r w:rsidRPr="008E4A1F">
        <w:rPr>
          <w:rFonts w:hint="eastAsia"/>
        </w:rPr>
        <w:t>NPMI</w:t>
      </w:r>
      <w:r w:rsidRPr="008E4A1F">
        <w:rPr>
          <w:rFonts w:hint="eastAsia"/>
        </w:rPr>
        <w:t>：</w:t>
      </w:r>
    </w:p>
    <w:p w14:paraId="04604C99" w14:textId="53477336" w:rsidR="00700346" w:rsidRDefault="008E4A1F" w:rsidP="00700346">
      <w:pPr>
        <w:ind w:firstLine="420"/>
      </w:pPr>
      <w:r>
        <w:rPr>
          <w:noProof/>
        </w:rPr>
        <w:drawing>
          <wp:inline distT="0" distB="0" distL="0" distR="0" wp14:anchorId="771BCDF5" wp14:editId="00B92D10">
            <wp:extent cx="4619625" cy="9906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625" cy="990600"/>
                    </a:xfrm>
                    <a:prstGeom prst="rect">
                      <a:avLst/>
                    </a:prstGeom>
                  </pic:spPr>
                </pic:pic>
              </a:graphicData>
            </a:graphic>
          </wp:inline>
        </w:drawing>
      </w:r>
    </w:p>
    <w:p w14:paraId="79AFFBDF" w14:textId="22E4E17A" w:rsidR="00700346" w:rsidRDefault="008E4A1F" w:rsidP="00700346">
      <w:pPr>
        <w:ind w:firstLine="420"/>
      </w:pPr>
      <w:r w:rsidRPr="008E4A1F">
        <w:rPr>
          <w:rFonts w:hint="eastAsia"/>
        </w:rPr>
        <w:t>然后，我们通过平均所有主题的</w:t>
      </w:r>
      <w:r w:rsidRPr="008E4A1F">
        <w:rPr>
          <w:rFonts w:hint="eastAsia"/>
        </w:rPr>
        <w:t>NPMI</w:t>
      </w:r>
      <w:r w:rsidRPr="008E4A1F">
        <w:rPr>
          <w:rFonts w:hint="eastAsia"/>
        </w:rPr>
        <w:t>得出</w:t>
      </w:r>
      <w:r w:rsidRPr="008E4A1F">
        <w:rPr>
          <w:rFonts w:hint="eastAsia"/>
        </w:rPr>
        <w:t>B</w:t>
      </w:r>
      <w:r w:rsidRPr="008E4A1F">
        <w:rPr>
          <w:rFonts w:hint="eastAsia"/>
        </w:rPr>
        <w:t>的全局</w:t>
      </w:r>
      <w:r w:rsidRPr="008E4A1F">
        <w:rPr>
          <w:rFonts w:hint="eastAsia"/>
        </w:rPr>
        <w:t>NPMI</w:t>
      </w:r>
      <w:r w:rsidRPr="008E4A1F">
        <w:rPr>
          <w:rFonts w:hint="eastAsia"/>
        </w:rPr>
        <w:t>。</w:t>
      </w:r>
      <w:r w:rsidRPr="008E4A1F">
        <w:rPr>
          <w:rFonts w:hint="eastAsia"/>
        </w:rPr>
        <w:t xml:space="preserve"> </w:t>
      </w:r>
      <w:r w:rsidRPr="008E4A1F">
        <w:rPr>
          <w:rFonts w:hint="eastAsia"/>
        </w:rPr>
        <w:t>我们在</w:t>
      </w:r>
      <w:proofErr w:type="gramStart"/>
      <w:r w:rsidRPr="008E4A1F">
        <w:rPr>
          <w:rFonts w:hint="eastAsia"/>
        </w:rPr>
        <w:t>预训练</w:t>
      </w:r>
      <w:proofErr w:type="gramEnd"/>
      <w:r w:rsidRPr="008E4A1F">
        <w:rPr>
          <w:rFonts w:hint="eastAsia"/>
        </w:rPr>
        <w:t>期间的每个时期结束时评估</w:t>
      </w:r>
      <w:r w:rsidRPr="008E4A1F">
        <w:rPr>
          <w:rFonts w:hint="eastAsia"/>
        </w:rPr>
        <w:t>NPMI</w:t>
      </w:r>
      <w:r w:rsidRPr="008E4A1F">
        <w:rPr>
          <w:rFonts w:hint="eastAsia"/>
        </w:rPr>
        <w:t>，并在</w:t>
      </w:r>
      <w:r w:rsidRPr="008E4A1F">
        <w:rPr>
          <w:rFonts w:hint="eastAsia"/>
        </w:rPr>
        <w:t>NPMI</w:t>
      </w:r>
      <w:r w:rsidRPr="008E4A1F">
        <w:rPr>
          <w:rFonts w:hint="eastAsia"/>
        </w:rPr>
        <w:t>在预定次数的时期停止增加时停止训练。</w:t>
      </w:r>
    </w:p>
    <w:p w14:paraId="1B773FEB" w14:textId="0C3778DE" w:rsidR="00700346" w:rsidRPr="008E4A1F" w:rsidRDefault="008E4A1F" w:rsidP="00700346">
      <w:pPr>
        <w:ind w:firstLine="420"/>
        <w:rPr>
          <w:b/>
          <w:sz w:val="28"/>
        </w:rPr>
      </w:pPr>
      <w:r w:rsidRPr="008E4A1F">
        <w:rPr>
          <w:rFonts w:hint="eastAsia"/>
          <w:b/>
          <w:sz w:val="28"/>
        </w:rPr>
        <w:t>3.3</w:t>
      </w:r>
      <w:r w:rsidRPr="008E4A1F">
        <w:rPr>
          <w:rFonts w:hint="eastAsia"/>
          <w:b/>
          <w:sz w:val="28"/>
        </w:rPr>
        <w:t>使用</w:t>
      </w:r>
      <w:proofErr w:type="gramStart"/>
      <w:r w:rsidRPr="008E4A1F">
        <w:rPr>
          <w:rFonts w:hint="eastAsia"/>
          <w:b/>
          <w:sz w:val="28"/>
        </w:rPr>
        <w:t>预训练</w:t>
      </w:r>
      <w:proofErr w:type="gramEnd"/>
      <w:r w:rsidRPr="008E4A1F">
        <w:rPr>
          <w:rFonts w:hint="eastAsia"/>
          <w:b/>
          <w:sz w:val="28"/>
        </w:rPr>
        <w:t>的</w:t>
      </w:r>
      <w:r w:rsidRPr="008E4A1F">
        <w:rPr>
          <w:rFonts w:hint="eastAsia"/>
          <w:b/>
          <w:sz w:val="28"/>
        </w:rPr>
        <w:t>VAE</w:t>
      </w:r>
      <w:r w:rsidRPr="008E4A1F">
        <w:rPr>
          <w:rFonts w:hint="eastAsia"/>
          <w:b/>
          <w:sz w:val="28"/>
        </w:rPr>
        <w:t>进行文本分类</w:t>
      </w:r>
    </w:p>
    <w:p w14:paraId="374BE346" w14:textId="0970736B" w:rsidR="00700346" w:rsidRDefault="008E4A1F" w:rsidP="00700346">
      <w:pPr>
        <w:ind w:firstLine="420"/>
      </w:pPr>
      <w:r w:rsidRPr="008E4A1F">
        <w:rPr>
          <w:rFonts w:hint="eastAsia"/>
        </w:rPr>
        <w:t>金马等（</w:t>
      </w:r>
      <w:r w:rsidRPr="008E4A1F">
        <w:rPr>
          <w:rFonts w:hint="eastAsia"/>
        </w:rPr>
        <w:t>2014</w:t>
      </w:r>
      <w:r w:rsidRPr="008E4A1F">
        <w:rPr>
          <w:rFonts w:hint="eastAsia"/>
        </w:rPr>
        <w:t>年）提出了使用无监督</w:t>
      </w:r>
      <w:r w:rsidRPr="008E4A1F">
        <w:rPr>
          <w:rFonts w:hint="eastAsia"/>
        </w:rPr>
        <w:t>VAE</w:t>
      </w:r>
      <w:r w:rsidRPr="008E4A1F">
        <w:rPr>
          <w:rFonts w:hint="eastAsia"/>
        </w:rPr>
        <w:t>的潜在变量作为下游模型中图像分类的特征。</w:t>
      </w:r>
      <w:r w:rsidRPr="008E4A1F">
        <w:rPr>
          <w:rFonts w:hint="eastAsia"/>
        </w:rPr>
        <w:t xml:space="preserve"> </w:t>
      </w:r>
      <w:r w:rsidRPr="008E4A1F">
        <w:rPr>
          <w:rFonts w:hint="eastAsia"/>
        </w:rPr>
        <w:t>但是，为</w:t>
      </w:r>
      <w:r w:rsidRPr="008E4A1F">
        <w:rPr>
          <w:rFonts w:hint="eastAsia"/>
        </w:rPr>
        <w:t>NLP</w:t>
      </w:r>
      <w:r w:rsidRPr="008E4A1F">
        <w:rPr>
          <w:rFonts w:hint="eastAsia"/>
        </w:rPr>
        <w:t>进行</w:t>
      </w:r>
      <w:proofErr w:type="gramStart"/>
      <w:r w:rsidRPr="008E4A1F">
        <w:rPr>
          <w:rFonts w:hint="eastAsia"/>
        </w:rPr>
        <w:t>预训练</w:t>
      </w:r>
      <w:proofErr w:type="gramEnd"/>
      <w:r w:rsidRPr="008E4A1F">
        <w:rPr>
          <w:rFonts w:hint="eastAsia"/>
        </w:rPr>
        <w:t>的工作，例如</w:t>
      </w:r>
      <w:r w:rsidRPr="008E4A1F">
        <w:rPr>
          <w:rFonts w:hint="eastAsia"/>
        </w:rPr>
        <w:t>Peters</w:t>
      </w:r>
      <w:r w:rsidRPr="008E4A1F">
        <w:rPr>
          <w:rFonts w:hint="eastAsia"/>
        </w:rPr>
        <w:t>等（</w:t>
      </w:r>
      <w:r w:rsidRPr="008E4A1F">
        <w:rPr>
          <w:rFonts w:hint="eastAsia"/>
        </w:rPr>
        <w:t>2018a</w:t>
      </w:r>
      <w:r w:rsidRPr="008E4A1F">
        <w:rPr>
          <w:rFonts w:hint="eastAsia"/>
        </w:rPr>
        <w:t>）发现，</w:t>
      </w:r>
      <w:r w:rsidRPr="008E4A1F">
        <w:rPr>
          <w:rFonts w:hint="eastAsia"/>
        </w:rPr>
        <w:t>LM</w:t>
      </w:r>
      <w:r w:rsidRPr="008E4A1F">
        <w:rPr>
          <w:rFonts w:hint="eastAsia"/>
        </w:rPr>
        <w:t>在不同的层中编码不同的信息，对于某些任务而言，每一个层或多或少都很有用。</w:t>
      </w:r>
      <w:r w:rsidRPr="008E4A1F">
        <w:rPr>
          <w:rFonts w:hint="eastAsia"/>
        </w:rPr>
        <w:t xml:space="preserve"> </w:t>
      </w:r>
      <w:r w:rsidRPr="008E4A1F">
        <w:rPr>
          <w:rFonts w:hint="eastAsia"/>
        </w:rPr>
        <w:t>在此，对于基于字数</w:t>
      </w:r>
      <w:r w:rsidRPr="008E4A1F">
        <w:rPr>
          <w:rFonts w:hint="eastAsia"/>
        </w:rPr>
        <w:t>ci</w:t>
      </w:r>
      <w:r w:rsidRPr="008E4A1F">
        <w:rPr>
          <w:rFonts w:hint="eastAsia"/>
        </w:rPr>
        <w:t>的</w:t>
      </w:r>
      <w:r w:rsidRPr="008E4A1F">
        <w:rPr>
          <w:rFonts w:hint="eastAsia"/>
        </w:rPr>
        <w:t>n</w:t>
      </w:r>
      <w:r w:rsidRPr="008E4A1F">
        <w:rPr>
          <w:rFonts w:hint="eastAsia"/>
        </w:rPr>
        <w:t>层</w:t>
      </w:r>
      <w:r w:rsidRPr="008E4A1F">
        <w:rPr>
          <w:rFonts w:hint="eastAsia"/>
        </w:rPr>
        <w:t>MLP</w:t>
      </w:r>
      <w:r w:rsidRPr="008E4A1F">
        <w:rPr>
          <w:rFonts w:hint="eastAsia"/>
        </w:rPr>
        <w:t>编码器，我们基于该思想，并使用</w:t>
      </w:r>
      <w:r>
        <w:rPr>
          <w:noProof/>
        </w:rPr>
        <w:drawing>
          <wp:inline distT="0" distB="0" distL="0" distR="0" wp14:anchorId="3C8142CC" wp14:editId="45EC6D11">
            <wp:extent cx="314325" cy="3048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325" cy="304800"/>
                    </a:xfrm>
                    <a:prstGeom prst="rect">
                      <a:avLst/>
                    </a:prstGeom>
                  </pic:spPr>
                </pic:pic>
              </a:graphicData>
            </a:graphic>
          </wp:inline>
        </w:drawing>
      </w:r>
      <w:r w:rsidRPr="008E4A1F">
        <w:rPr>
          <w:rFonts w:hint="eastAsia"/>
        </w:rPr>
        <w:t>和</w:t>
      </w:r>
      <w:r w:rsidRPr="008E4A1F">
        <w:rPr>
          <w:rFonts w:hint="eastAsia"/>
        </w:rPr>
        <w:t>MLP</w:t>
      </w:r>
      <w:r w:rsidRPr="008E4A1F">
        <w:rPr>
          <w:rFonts w:hint="eastAsia"/>
        </w:rPr>
        <w:t>的内部状态</w:t>
      </w:r>
      <w:r w:rsidR="00BD497D">
        <w:rPr>
          <w:noProof/>
        </w:rPr>
        <w:drawing>
          <wp:inline distT="0" distB="0" distL="0" distR="0" wp14:anchorId="3A087B08" wp14:editId="7264AD5B">
            <wp:extent cx="476250" cy="4667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 cy="466725"/>
                    </a:xfrm>
                    <a:prstGeom prst="rect">
                      <a:avLst/>
                    </a:prstGeom>
                  </pic:spPr>
                </pic:pic>
              </a:graphicData>
            </a:graphic>
          </wp:inline>
        </w:drawing>
      </w:r>
      <w:r w:rsidRPr="008E4A1F">
        <w:rPr>
          <w:rFonts w:hint="eastAsia"/>
        </w:rPr>
        <w:t>的加权和作为表示，权重由下游分类器</w:t>
      </w:r>
      <w:r>
        <w:rPr>
          <w:rFonts w:hint="eastAsia"/>
        </w:rPr>
        <w:t>学习。</w:t>
      </w:r>
    </w:p>
    <w:p w14:paraId="7417A6C0" w14:textId="77777777" w:rsidR="00EF5C5D" w:rsidRDefault="00A1567A" w:rsidP="00700346">
      <w:pPr>
        <w:ind w:firstLine="420"/>
      </w:pPr>
      <w:r w:rsidRPr="00A1567A">
        <w:rPr>
          <w:rFonts w:hint="eastAsia"/>
        </w:rPr>
        <w:t>也就是说，对于任何序列到向量的编码器</w:t>
      </w:r>
      <w:r w:rsidR="0055583E">
        <w:rPr>
          <w:noProof/>
        </w:rPr>
        <w:drawing>
          <wp:inline distT="0" distB="0" distL="0" distR="0" wp14:anchorId="6694074E" wp14:editId="57E9280E">
            <wp:extent cx="790575" cy="390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90575" cy="390525"/>
                    </a:xfrm>
                    <a:prstGeom prst="rect">
                      <a:avLst/>
                    </a:prstGeom>
                  </pic:spPr>
                </pic:pic>
              </a:graphicData>
            </a:graphic>
          </wp:inline>
        </w:drawing>
      </w:r>
      <w:r w:rsidRPr="00A1567A">
        <w:rPr>
          <w:rFonts w:hint="eastAsia"/>
        </w:rPr>
        <w:t>，我们建议通过使用变</w:t>
      </w:r>
      <w:r w:rsidR="00F377FD">
        <w:rPr>
          <w:rFonts w:hint="eastAsia"/>
        </w:rPr>
        <w:t>分</w:t>
      </w:r>
      <w:r w:rsidRPr="00A1567A">
        <w:rPr>
          <w:rFonts w:hint="eastAsia"/>
        </w:rPr>
        <w:t>编码器内部状态的加权组合将每个文档的向量表示进行连接来增强它们的向量表示（</w:t>
      </w:r>
      <w:r w:rsidRPr="00A1567A">
        <w:rPr>
          <w:rFonts w:hint="eastAsia"/>
        </w:rPr>
        <w:t>Peters et al</w:t>
      </w:r>
      <w:r w:rsidRPr="00A1567A">
        <w:rPr>
          <w:rFonts w:hint="eastAsia"/>
        </w:rPr>
        <w:t>。，</w:t>
      </w:r>
      <w:r w:rsidRPr="00A1567A">
        <w:rPr>
          <w:rFonts w:hint="eastAsia"/>
        </w:rPr>
        <w:t>2018a</w:t>
      </w:r>
      <w:r w:rsidRPr="00A1567A">
        <w:rPr>
          <w:rFonts w:hint="eastAsia"/>
        </w:rPr>
        <w:t>）</w:t>
      </w:r>
      <w:r w:rsidRPr="00A1567A">
        <w:rPr>
          <w:rFonts w:hint="eastAsia"/>
        </w:rPr>
        <w:t xml:space="preserve">  </w:t>
      </w:r>
      <w:r w:rsidRPr="00A1567A">
        <w:rPr>
          <w:rFonts w:hint="eastAsia"/>
        </w:rPr>
        <w:t>。</w:t>
      </w:r>
      <w:r w:rsidRPr="00A1567A">
        <w:rPr>
          <w:rFonts w:hint="eastAsia"/>
        </w:rPr>
        <w:t xml:space="preserve"> </w:t>
      </w:r>
      <w:r w:rsidRPr="00A1567A">
        <w:rPr>
          <w:rFonts w:hint="eastAsia"/>
        </w:rPr>
        <w:t>然后，我们可以在加权组合上训练监督分类器，</w:t>
      </w:r>
    </w:p>
    <w:p w14:paraId="231FE4F0" w14:textId="77777777" w:rsidR="00EF5C5D" w:rsidRDefault="00EF5C5D" w:rsidP="00700346">
      <w:pPr>
        <w:ind w:firstLine="420"/>
      </w:pPr>
      <w:r>
        <w:rPr>
          <w:noProof/>
        </w:rPr>
        <w:lastRenderedPageBreak/>
        <w:drawing>
          <wp:inline distT="0" distB="0" distL="0" distR="0" wp14:anchorId="5A174F72" wp14:editId="4B4FA51A">
            <wp:extent cx="4476750" cy="12668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6750" cy="1266825"/>
                    </a:xfrm>
                    <a:prstGeom prst="rect">
                      <a:avLst/>
                    </a:prstGeom>
                  </pic:spPr>
                </pic:pic>
              </a:graphicData>
            </a:graphic>
          </wp:inline>
        </w:drawing>
      </w:r>
    </w:p>
    <w:p w14:paraId="772604A4" w14:textId="4A651693" w:rsidR="00700346" w:rsidRDefault="007A2797" w:rsidP="00700346">
      <w:pPr>
        <w:ind w:firstLine="420"/>
      </w:pPr>
      <w:bookmarkStart w:id="0" w:name="_GoBack"/>
      <w:bookmarkEnd w:id="0"/>
      <w:r w:rsidRPr="007A2797">
        <w:rPr>
          <w:rFonts w:hint="eastAsia"/>
        </w:rPr>
        <w:t>其中</w:t>
      </w:r>
      <w:r w:rsidRPr="007A2797">
        <w:rPr>
          <w:rFonts w:hint="eastAsia"/>
        </w:rPr>
        <w:t>fc</w:t>
      </w:r>
      <w:r w:rsidRPr="007A2797">
        <w:rPr>
          <w:rFonts w:hint="eastAsia"/>
        </w:rPr>
        <w:t>是神经分类器，</w:t>
      </w:r>
      <w:r>
        <w:rPr>
          <w:noProof/>
        </w:rPr>
        <w:drawing>
          <wp:inline distT="0" distB="0" distL="0" distR="0" wp14:anchorId="281B4BC3" wp14:editId="3A363761">
            <wp:extent cx="1400175" cy="400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175" cy="400050"/>
                    </a:xfrm>
                    <a:prstGeom prst="rect">
                      <a:avLst/>
                    </a:prstGeom>
                  </pic:spPr>
                </pic:pic>
              </a:graphicData>
            </a:graphic>
          </wp:inline>
        </w:drawing>
      </w:r>
      <w:r w:rsidRPr="007A2797">
        <w:rPr>
          <w:rFonts w:hint="eastAsia"/>
        </w:rPr>
        <w:t>是</w:t>
      </w:r>
      <w:proofErr w:type="spellStart"/>
      <w:r w:rsidRPr="007A2797">
        <w:rPr>
          <w:rFonts w:hint="eastAsia"/>
        </w:rPr>
        <w:t>softmax</w:t>
      </w:r>
      <w:proofErr w:type="spellEnd"/>
      <w:r w:rsidRPr="007A2797">
        <w:rPr>
          <w:rFonts w:hint="eastAsia"/>
        </w:rPr>
        <w:t>归一化的可训练参数。</w:t>
      </w:r>
    </w:p>
    <w:p w14:paraId="13AF9EEF" w14:textId="77777777" w:rsidR="007A2797" w:rsidRPr="007A2797" w:rsidRDefault="007A2797" w:rsidP="00700346">
      <w:pPr>
        <w:ind w:firstLine="420"/>
        <w:rPr>
          <w:b/>
          <w:sz w:val="28"/>
        </w:rPr>
      </w:pPr>
      <w:r w:rsidRPr="007A2797">
        <w:rPr>
          <w:rFonts w:hint="eastAsia"/>
          <w:b/>
          <w:sz w:val="28"/>
        </w:rPr>
        <w:t>3.4</w:t>
      </w:r>
      <w:r w:rsidRPr="007A2797">
        <w:rPr>
          <w:rFonts w:hint="eastAsia"/>
          <w:b/>
          <w:sz w:val="28"/>
        </w:rPr>
        <w:t>优化</w:t>
      </w:r>
    </w:p>
    <w:p w14:paraId="2387AB64" w14:textId="1F4A5D93" w:rsidR="00700346" w:rsidRPr="007A2797" w:rsidRDefault="007A2797" w:rsidP="00700346">
      <w:pPr>
        <w:ind w:firstLine="420"/>
      </w:pPr>
      <w:r w:rsidRPr="007A2797">
        <w:rPr>
          <w:rFonts w:hint="eastAsia"/>
        </w:rPr>
        <w:t>在所有情况下，我们都使用</w:t>
      </w:r>
      <w:r w:rsidR="00F377FD">
        <w:rPr>
          <w:rFonts w:ascii="NimbusRomNo9L-Regu" w:hAnsi="NimbusRomNo9L-Regu" w:cs="NimbusRomNo9L-Regu"/>
          <w:kern w:val="0"/>
          <w:sz w:val="22"/>
          <w:szCs w:val="22"/>
        </w:rPr>
        <w:t>Adam</w:t>
      </w:r>
      <w:r w:rsidRPr="007A2797">
        <w:rPr>
          <w:rFonts w:hint="eastAsia"/>
        </w:rPr>
        <w:t>对模型进行优化（</w:t>
      </w:r>
      <w:proofErr w:type="spellStart"/>
      <w:r w:rsidRPr="007A2797">
        <w:rPr>
          <w:rFonts w:hint="eastAsia"/>
        </w:rPr>
        <w:t>Kingma</w:t>
      </w:r>
      <w:proofErr w:type="spellEnd"/>
      <w:r w:rsidRPr="007A2797">
        <w:rPr>
          <w:rFonts w:hint="eastAsia"/>
        </w:rPr>
        <w:t>和</w:t>
      </w:r>
      <w:r w:rsidRPr="007A2797">
        <w:rPr>
          <w:rFonts w:hint="eastAsia"/>
        </w:rPr>
        <w:t>Ba</w:t>
      </w:r>
      <w:r w:rsidRPr="007A2797">
        <w:rPr>
          <w:rFonts w:hint="eastAsia"/>
        </w:rPr>
        <w:t>，</w:t>
      </w:r>
      <w:r w:rsidRPr="007A2797">
        <w:rPr>
          <w:rFonts w:hint="eastAsia"/>
        </w:rPr>
        <w:t>2014</w:t>
      </w:r>
      <w:r w:rsidRPr="007A2797">
        <w:rPr>
          <w:rFonts w:hint="eastAsia"/>
        </w:rPr>
        <w:t>）。</w:t>
      </w:r>
      <w:r w:rsidRPr="007A2797">
        <w:rPr>
          <w:rFonts w:hint="eastAsia"/>
        </w:rPr>
        <w:t xml:space="preserve"> </w:t>
      </w:r>
      <w:r w:rsidRPr="007A2797">
        <w:rPr>
          <w:rFonts w:hint="eastAsia"/>
        </w:rPr>
        <w:t>为了防止在</w:t>
      </w:r>
      <w:proofErr w:type="gramStart"/>
      <w:r w:rsidRPr="007A2797">
        <w:rPr>
          <w:rFonts w:hint="eastAsia"/>
        </w:rPr>
        <w:t>预训练</w:t>
      </w:r>
      <w:proofErr w:type="gramEnd"/>
      <w:r w:rsidRPr="007A2797">
        <w:rPr>
          <w:rFonts w:hint="eastAsia"/>
        </w:rPr>
        <w:t>期间发散，我们在</w:t>
      </w:r>
      <w:r w:rsidRPr="007A2797">
        <w:rPr>
          <w:rFonts w:hint="eastAsia"/>
        </w:rPr>
        <w:t>x</w:t>
      </w:r>
      <w:r w:rsidRPr="007A2797">
        <w:rPr>
          <w:rFonts w:hint="eastAsia"/>
        </w:rPr>
        <w:t>的重建中使用了</w:t>
      </w:r>
      <w:proofErr w:type="spellStart"/>
      <w:r w:rsidRPr="007A2797">
        <w:rPr>
          <w:rFonts w:hint="eastAsia"/>
        </w:rPr>
        <w:t>batchnorm</w:t>
      </w:r>
      <w:proofErr w:type="spellEnd"/>
      <w:r w:rsidRPr="007A2797">
        <w:rPr>
          <w:rFonts w:hint="eastAsia"/>
        </w:rPr>
        <w:t>层（</w:t>
      </w:r>
      <w:proofErr w:type="spellStart"/>
      <w:r w:rsidRPr="007A2797">
        <w:rPr>
          <w:rFonts w:hint="eastAsia"/>
        </w:rPr>
        <w:t>Ioffe</w:t>
      </w:r>
      <w:proofErr w:type="spellEnd"/>
      <w:r w:rsidRPr="007A2797">
        <w:rPr>
          <w:rFonts w:hint="eastAsia"/>
        </w:rPr>
        <w:t>和</w:t>
      </w:r>
      <w:proofErr w:type="spellStart"/>
      <w:r w:rsidRPr="007A2797">
        <w:rPr>
          <w:rFonts w:hint="eastAsia"/>
        </w:rPr>
        <w:t>Szegedy</w:t>
      </w:r>
      <w:proofErr w:type="spellEnd"/>
      <w:r w:rsidRPr="007A2797">
        <w:rPr>
          <w:rFonts w:hint="eastAsia"/>
        </w:rPr>
        <w:t>，</w:t>
      </w:r>
      <w:r w:rsidRPr="007A2797">
        <w:rPr>
          <w:rFonts w:hint="eastAsia"/>
        </w:rPr>
        <w:t>2015</w:t>
      </w:r>
      <w:r w:rsidRPr="007A2797">
        <w:rPr>
          <w:rFonts w:hint="eastAsia"/>
        </w:rPr>
        <w:t>）。</w:t>
      </w:r>
      <w:r w:rsidRPr="007A2797">
        <w:rPr>
          <w:rFonts w:hint="eastAsia"/>
        </w:rPr>
        <w:t xml:space="preserve"> </w:t>
      </w:r>
      <w:r w:rsidRPr="007A2797">
        <w:rPr>
          <w:rFonts w:hint="eastAsia"/>
        </w:rPr>
        <w:t>我们还使用</w:t>
      </w:r>
      <w:r w:rsidRPr="007A2797">
        <w:rPr>
          <w:rFonts w:hint="eastAsia"/>
        </w:rPr>
        <w:t>KL</w:t>
      </w:r>
      <w:r w:rsidRPr="007A2797">
        <w:rPr>
          <w:rFonts w:hint="eastAsia"/>
        </w:rPr>
        <w:t>退火（</w:t>
      </w:r>
      <w:r w:rsidRPr="007A2797">
        <w:rPr>
          <w:rFonts w:hint="eastAsia"/>
        </w:rPr>
        <w:t>Bowman</w:t>
      </w:r>
      <w:r w:rsidRPr="007A2797">
        <w:rPr>
          <w:rFonts w:hint="eastAsia"/>
        </w:rPr>
        <w:t>等人，</w:t>
      </w:r>
      <w:r w:rsidRPr="007A2797">
        <w:rPr>
          <w:rFonts w:hint="eastAsia"/>
        </w:rPr>
        <w:t>2016</w:t>
      </w:r>
      <w:r w:rsidRPr="007A2797">
        <w:rPr>
          <w:rFonts w:hint="eastAsia"/>
        </w:rPr>
        <w:t>），将等式（</w:t>
      </w:r>
      <w:r w:rsidRPr="007A2797">
        <w:rPr>
          <w:rFonts w:hint="eastAsia"/>
        </w:rPr>
        <w:t>3</w:t>
      </w:r>
      <w:r w:rsidRPr="007A2797">
        <w:rPr>
          <w:rFonts w:hint="eastAsia"/>
        </w:rPr>
        <w:t>）中的</w:t>
      </w:r>
      <w:r w:rsidRPr="007A2797">
        <w:rPr>
          <w:rFonts w:hint="eastAsia"/>
        </w:rPr>
        <w:t>KL</w:t>
      </w:r>
      <w:r w:rsidRPr="007A2797">
        <w:rPr>
          <w:rFonts w:hint="eastAsia"/>
        </w:rPr>
        <w:t>散度项标量权重，然后从零逐渐增加到</w:t>
      </w:r>
      <w:r w:rsidRPr="007A2797">
        <w:rPr>
          <w:rFonts w:hint="eastAsia"/>
        </w:rPr>
        <w:t>1</w:t>
      </w:r>
      <w:r w:rsidRPr="007A2797">
        <w:rPr>
          <w:rFonts w:hint="eastAsia"/>
        </w:rPr>
        <w:t>。</w:t>
      </w:r>
      <w:r w:rsidRPr="007A2797">
        <w:rPr>
          <w:rFonts w:hint="eastAsia"/>
        </w:rPr>
        <w:t xml:space="preserve"> </w:t>
      </w:r>
      <w:r w:rsidRPr="007A2797">
        <w:rPr>
          <w:rFonts w:hint="eastAsia"/>
        </w:rPr>
        <w:t>因为我们的模型完全由前馈神经网络组成，所以它很容易并行化，并且可以在</w:t>
      </w:r>
      <w:r w:rsidRPr="007A2797">
        <w:rPr>
          <w:rFonts w:hint="eastAsia"/>
        </w:rPr>
        <w:t>CPU</w:t>
      </w:r>
      <w:r w:rsidRPr="007A2797">
        <w:rPr>
          <w:rFonts w:hint="eastAsia"/>
        </w:rPr>
        <w:t>或</w:t>
      </w:r>
      <w:r w:rsidRPr="007A2797">
        <w:rPr>
          <w:rFonts w:hint="eastAsia"/>
        </w:rPr>
        <w:t>GPU</w:t>
      </w:r>
      <w:r w:rsidRPr="007A2797">
        <w:rPr>
          <w:rFonts w:hint="eastAsia"/>
        </w:rPr>
        <w:t>上高效运行。</w:t>
      </w:r>
    </w:p>
    <w:p w14:paraId="47BBC1E6" w14:textId="77777777" w:rsidR="007A2797" w:rsidRPr="007A2797" w:rsidRDefault="007A2797" w:rsidP="007A2797">
      <w:pPr>
        <w:ind w:firstLine="420"/>
        <w:rPr>
          <w:b/>
          <w:sz w:val="28"/>
        </w:rPr>
      </w:pPr>
      <w:r w:rsidRPr="007A2797">
        <w:rPr>
          <w:rFonts w:hint="eastAsia"/>
          <w:b/>
          <w:sz w:val="28"/>
        </w:rPr>
        <w:t>4</w:t>
      </w:r>
      <w:r w:rsidRPr="007A2797">
        <w:rPr>
          <w:rFonts w:hint="eastAsia"/>
          <w:b/>
          <w:sz w:val="28"/>
        </w:rPr>
        <w:t>实验设置</w:t>
      </w:r>
    </w:p>
    <w:p w14:paraId="3673C9ED" w14:textId="7B05E973" w:rsidR="00700346" w:rsidRDefault="007A2797" w:rsidP="007A2797">
      <w:pPr>
        <w:ind w:firstLine="420"/>
      </w:pPr>
      <w:r>
        <w:rPr>
          <w:rFonts w:hint="eastAsia"/>
        </w:rPr>
        <w:t>当我们改变标记数据的数量（从</w:t>
      </w:r>
      <w:r>
        <w:rPr>
          <w:rFonts w:hint="eastAsia"/>
        </w:rPr>
        <w:t>200</w:t>
      </w:r>
      <w:r>
        <w:rPr>
          <w:rFonts w:hint="eastAsia"/>
        </w:rPr>
        <w:t>到</w:t>
      </w:r>
      <w:r>
        <w:rPr>
          <w:rFonts w:hint="eastAsia"/>
        </w:rPr>
        <w:t>10,000</w:t>
      </w:r>
      <w:r>
        <w:rPr>
          <w:rFonts w:hint="eastAsia"/>
        </w:rPr>
        <w:t>个实例）时，我们将评估我们的方法在四个文本分类任务上的性能。在所有情况下，我们假设存在大约</w:t>
      </w:r>
      <w:r>
        <w:rPr>
          <w:rFonts w:hint="eastAsia"/>
        </w:rPr>
        <w:t>75,000</w:t>
      </w:r>
      <w:r>
        <w:rPr>
          <w:rFonts w:hint="eastAsia"/>
        </w:rPr>
        <w:t>至</w:t>
      </w:r>
      <w:r>
        <w:rPr>
          <w:rFonts w:hint="eastAsia"/>
        </w:rPr>
        <w:t>125,000</w:t>
      </w:r>
      <w:r>
        <w:rPr>
          <w:rFonts w:hint="eastAsia"/>
        </w:rPr>
        <w:t>个未标记的域内示例，这些示例来自未使用的训练数据和语料库提供的任何其他未标记的数据的并集。</w:t>
      </w:r>
      <w:r>
        <w:rPr>
          <w:rFonts w:hint="eastAsia"/>
        </w:rPr>
        <w:t xml:space="preserve"> </w:t>
      </w:r>
      <w:r>
        <w:rPr>
          <w:rFonts w:hint="eastAsia"/>
        </w:rPr>
        <w:t>因为我们正在处理少量的标记数据，所以我们用五个随机种子运行每个实验，每个种子都带有标记的训练实例的不同样本，并报告测试数据的平均性能。</w:t>
      </w:r>
    </w:p>
    <w:p w14:paraId="29880F91" w14:textId="77777777" w:rsidR="007A2797" w:rsidRPr="007A2797" w:rsidRDefault="007A2797" w:rsidP="00700346">
      <w:pPr>
        <w:ind w:firstLine="420"/>
        <w:rPr>
          <w:b/>
          <w:sz w:val="28"/>
        </w:rPr>
      </w:pPr>
      <w:r w:rsidRPr="007A2797">
        <w:rPr>
          <w:rFonts w:hint="eastAsia"/>
          <w:b/>
          <w:sz w:val="28"/>
        </w:rPr>
        <w:t>4.1</w:t>
      </w:r>
      <w:r w:rsidRPr="007A2797">
        <w:rPr>
          <w:rFonts w:hint="eastAsia"/>
          <w:b/>
          <w:sz w:val="28"/>
        </w:rPr>
        <w:t>数据集和预处理</w:t>
      </w:r>
    </w:p>
    <w:p w14:paraId="5E4B726F" w14:textId="1DF70BB0" w:rsidR="00700346" w:rsidRDefault="007A2797" w:rsidP="00700346">
      <w:pPr>
        <w:ind w:firstLine="420"/>
      </w:pPr>
      <w:r w:rsidRPr="007A2797">
        <w:rPr>
          <w:rFonts w:hint="eastAsia"/>
        </w:rPr>
        <w:t>我们尝试使用跨越各种标签类型的文本分类数据集。</w:t>
      </w:r>
      <w:r w:rsidRPr="007A2797">
        <w:rPr>
          <w:rFonts w:hint="eastAsia"/>
        </w:rPr>
        <w:t xml:space="preserve"> </w:t>
      </w:r>
      <w:r w:rsidRPr="007A2797">
        <w:rPr>
          <w:rFonts w:hint="eastAsia"/>
        </w:rPr>
        <w:t>我们使用的数据集是熟悉的</w:t>
      </w:r>
      <w:r w:rsidRPr="007A2797">
        <w:rPr>
          <w:rFonts w:hint="eastAsia"/>
        </w:rPr>
        <w:t>AG News</w:t>
      </w:r>
      <w:r w:rsidRPr="007A2797">
        <w:rPr>
          <w:rFonts w:hint="eastAsia"/>
        </w:rPr>
        <w:t>（</w:t>
      </w:r>
      <w:r w:rsidRPr="007A2797">
        <w:rPr>
          <w:rFonts w:hint="eastAsia"/>
        </w:rPr>
        <w:t>Zhang</w:t>
      </w:r>
      <w:r w:rsidRPr="007A2797">
        <w:rPr>
          <w:rFonts w:hint="eastAsia"/>
        </w:rPr>
        <w:t>等，</w:t>
      </w:r>
      <w:r w:rsidRPr="007A2797">
        <w:rPr>
          <w:rFonts w:hint="eastAsia"/>
        </w:rPr>
        <w:t>2015</w:t>
      </w:r>
      <w:r w:rsidRPr="007A2797">
        <w:rPr>
          <w:rFonts w:hint="eastAsia"/>
        </w:rPr>
        <w:t>），</w:t>
      </w:r>
      <w:r w:rsidRPr="007A2797">
        <w:rPr>
          <w:rFonts w:hint="eastAsia"/>
        </w:rPr>
        <w:t>IMDB</w:t>
      </w:r>
      <w:r w:rsidRPr="007A2797">
        <w:rPr>
          <w:rFonts w:hint="eastAsia"/>
        </w:rPr>
        <w:t>（</w:t>
      </w:r>
      <w:r w:rsidRPr="007A2797">
        <w:rPr>
          <w:rFonts w:hint="eastAsia"/>
        </w:rPr>
        <w:t>Maas</w:t>
      </w:r>
      <w:r w:rsidRPr="007A2797">
        <w:rPr>
          <w:rFonts w:hint="eastAsia"/>
        </w:rPr>
        <w:t>等，</w:t>
      </w:r>
      <w:r w:rsidRPr="007A2797">
        <w:rPr>
          <w:rFonts w:hint="eastAsia"/>
        </w:rPr>
        <w:t>2011</w:t>
      </w:r>
      <w:r w:rsidRPr="007A2797">
        <w:rPr>
          <w:rFonts w:hint="eastAsia"/>
        </w:rPr>
        <w:t>）和</w:t>
      </w:r>
      <w:r w:rsidRPr="007A2797">
        <w:rPr>
          <w:rFonts w:hint="eastAsia"/>
        </w:rPr>
        <w:t>YAHOO!</w:t>
      </w:r>
      <w:r w:rsidRPr="007A2797">
        <w:rPr>
          <w:rFonts w:hint="eastAsia"/>
        </w:rPr>
        <w:t>。</w:t>
      </w:r>
      <w:r w:rsidRPr="007A2797">
        <w:rPr>
          <w:rFonts w:hint="eastAsia"/>
        </w:rPr>
        <w:t xml:space="preserve"> </w:t>
      </w:r>
      <w:r w:rsidRPr="007A2797">
        <w:rPr>
          <w:rFonts w:hint="eastAsia"/>
        </w:rPr>
        <w:t>答案数据集（</w:t>
      </w:r>
      <w:r w:rsidRPr="007A2797">
        <w:rPr>
          <w:rFonts w:hint="eastAsia"/>
        </w:rPr>
        <w:t>Chang</w:t>
      </w:r>
      <w:r w:rsidRPr="007A2797">
        <w:rPr>
          <w:rFonts w:hint="eastAsia"/>
        </w:rPr>
        <w:t>等人，</w:t>
      </w:r>
      <w:r w:rsidRPr="007A2797">
        <w:rPr>
          <w:rFonts w:hint="eastAsia"/>
        </w:rPr>
        <w:t>2008</w:t>
      </w:r>
      <w:r w:rsidRPr="007A2797">
        <w:rPr>
          <w:rFonts w:hint="eastAsia"/>
        </w:rPr>
        <w:t>），以及按四个</w:t>
      </w:r>
      <w:r w:rsidRPr="007A2797">
        <w:rPr>
          <w:rFonts w:hint="eastAsia"/>
        </w:rPr>
        <w:t>HATESPEECH</w:t>
      </w:r>
      <w:r w:rsidRPr="007A2797">
        <w:rPr>
          <w:rFonts w:hint="eastAsia"/>
        </w:rPr>
        <w:t>类别标记的</w:t>
      </w:r>
      <w:proofErr w:type="gramStart"/>
      <w:r w:rsidRPr="007A2797">
        <w:rPr>
          <w:rFonts w:hint="eastAsia"/>
        </w:rPr>
        <w:t>推文数据</w:t>
      </w:r>
      <w:proofErr w:type="gramEnd"/>
      <w:r w:rsidRPr="007A2797">
        <w:rPr>
          <w:rFonts w:hint="eastAsia"/>
        </w:rPr>
        <w:t>集（</w:t>
      </w:r>
      <w:proofErr w:type="spellStart"/>
      <w:r w:rsidRPr="007A2797">
        <w:rPr>
          <w:rFonts w:hint="eastAsia"/>
        </w:rPr>
        <w:t>Founta</w:t>
      </w:r>
      <w:proofErr w:type="spellEnd"/>
      <w:r w:rsidRPr="007A2797">
        <w:rPr>
          <w:rFonts w:hint="eastAsia"/>
        </w:rPr>
        <w:t>等人，</w:t>
      </w:r>
      <w:r w:rsidRPr="007A2797">
        <w:rPr>
          <w:rFonts w:hint="eastAsia"/>
        </w:rPr>
        <w:t>2018</w:t>
      </w:r>
      <w:r w:rsidRPr="007A2797">
        <w:rPr>
          <w:rFonts w:hint="eastAsia"/>
        </w:rPr>
        <w:t>）。</w:t>
      </w:r>
      <w:r w:rsidRPr="007A2797">
        <w:rPr>
          <w:rFonts w:hint="eastAsia"/>
        </w:rPr>
        <w:t xml:space="preserve"> </w:t>
      </w:r>
      <w:r w:rsidRPr="007A2797">
        <w:rPr>
          <w:rFonts w:hint="eastAsia"/>
        </w:rPr>
        <w:t>表</w:t>
      </w:r>
      <w:r w:rsidRPr="007A2797">
        <w:rPr>
          <w:rFonts w:hint="eastAsia"/>
        </w:rPr>
        <w:t>1</w:t>
      </w:r>
      <w:r w:rsidRPr="007A2797">
        <w:rPr>
          <w:rFonts w:hint="eastAsia"/>
        </w:rPr>
        <w:t>列出了摘要统计信息。在所有情况下，我们要么使用官方测试集，要么将</w:t>
      </w:r>
      <w:r w:rsidRPr="007A2797">
        <w:rPr>
          <w:rFonts w:hint="eastAsia"/>
        </w:rPr>
        <w:t>25,000</w:t>
      </w:r>
      <w:r w:rsidRPr="007A2797">
        <w:rPr>
          <w:rFonts w:hint="eastAsia"/>
        </w:rPr>
        <w:t>个文档的随机分层样本作为测试集。</w:t>
      </w:r>
      <w:r w:rsidRPr="007A2797">
        <w:rPr>
          <w:rFonts w:hint="eastAsia"/>
        </w:rPr>
        <w:t xml:space="preserve"> </w:t>
      </w:r>
      <w:r w:rsidRPr="007A2797">
        <w:rPr>
          <w:rFonts w:hint="eastAsia"/>
        </w:rPr>
        <w:t>我们还采样了</w:t>
      </w:r>
      <w:r w:rsidRPr="007A2797">
        <w:rPr>
          <w:rFonts w:hint="eastAsia"/>
        </w:rPr>
        <w:t>5,000</w:t>
      </w:r>
      <w:r w:rsidRPr="007A2797">
        <w:rPr>
          <w:rFonts w:hint="eastAsia"/>
        </w:rPr>
        <w:t>个实例作为验证集。</w:t>
      </w:r>
    </w:p>
    <w:p w14:paraId="2194740B" w14:textId="2A0B8A8F" w:rsidR="00700346" w:rsidRDefault="007A2797" w:rsidP="007A2797">
      <w:pPr>
        <w:ind w:firstLine="420"/>
      </w:pPr>
      <w:r>
        <w:rPr>
          <w:rFonts w:hint="eastAsia"/>
        </w:rPr>
        <w:t>我们使用</w:t>
      </w:r>
      <w:proofErr w:type="spellStart"/>
      <w:r>
        <w:rPr>
          <w:rFonts w:hint="eastAsia"/>
        </w:rPr>
        <w:t>spaCy</w:t>
      </w:r>
      <w:proofErr w:type="spellEnd"/>
      <w:r>
        <w:rPr>
          <w:rFonts w:hint="eastAsia"/>
        </w:rPr>
        <w:t>标记文档，</w:t>
      </w:r>
      <w:proofErr w:type="gramStart"/>
      <w:r>
        <w:rPr>
          <w:rFonts w:hint="eastAsia"/>
        </w:rPr>
        <w:t>并最多</w:t>
      </w:r>
      <w:proofErr w:type="gramEnd"/>
      <w:r>
        <w:rPr>
          <w:rFonts w:hint="eastAsia"/>
        </w:rPr>
        <w:t>使用</w:t>
      </w:r>
      <w:r>
        <w:rPr>
          <w:rFonts w:hint="eastAsia"/>
        </w:rPr>
        <w:t>400</w:t>
      </w:r>
      <w:r>
        <w:rPr>
          <w:rFonts w:hint="eastAsia"/>
        </w:rPr>
        <w:t>个标记进行序列编码</w:t>
      </w:r>
      <w:r>
        <w:rPr>
          <w:noProof/>
        </w:rPr>
        <w:drawing>
          <wp:inline distT="0" distB="0" distL="0" distR="0" wp14:anchorId="7C13810B" wp14:editId="134A7231">
            <wp:extent cx="962025" cy="3429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62025" cy="342900"/>
                    </a:xfrm>
                    <a:prstGeom prst="rect">
                      <a:avLst/>
                    </a:prstGeom>
                  </pic:spPr>
                </pic:pic>
              </a:graphicData>
            </a:graphic>
          </wp:inline>
        </w:drawing>
      </w:r>
      <w:r>
        <w:rPr>
          <w:rFonts w:hint="eastAsia"/>
        </w:rPr>
        <w:t>。</w:t>
      </w:r>
      <w:r>
        <w:rPr>
          <w:rFonts w:hint="eastAsia"/>
        </w:rPr>
        <w:t xml:space="preserve">   </w:t>
      </w:r>
      <w:r>
        <w:rPr>
          <w:rFonts w:hint="eastAsia"/>
        </w:rPr>
        <w:t>对于</w:t>
      </w:r>
      <w:r>
        <w:rPr>
          <w:rFonts w:hint="eastAsia"/>
        </w:rPr>
        <w:t>VAMPIRE</w:t>
      </w:r>
      <w:r>
        <w:rPr>
          <w:rFonts w:hint="eastAsia"/>
        </w:rPr>
        <w:t>预训练，我们将词汇表限制为数据集中的</w:t>
      </w:r>
      <w:r>
        <w:rPr>
          <w:rFonts w:hint="eastAsia"/>
        </w:rPr>
        <w:t>30,000</w:t>
      </w:r>
      <w:r>
        <w:rPr>
          <w:rFonts w:hint="eastAsia"/>
        </w:rPr>
        <w:t>个最常用词，然后排除短于三个字符的标记，带数字或标点的词和停用词。我们不限制用于下游分类的词表。</w:t>
      </w:r>
    </w:p>
    <w:p w14:paraId="1398FE50" w14:textId="544B07A1" w:rsidR="00700346" w:rsidRDefault="007A2797" w:rsidP="007A2797">
      <w:r>
        <w:rPr>
          <w:noProof/>
        </w:rPr>
        <w:lastRenderedPageBreak/>
        <w:drawing>
          <wp:inline distT="0" distB="0" distL="0" distR="0" wp14:anchorId="5D70810E" wp14:editId="4013E08F">
            <wp:extent cx="5067300" cy="19907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7300" cy="1990725"/>
                    </a:xfrm>
                    <a:prstGeom prst="rect">
                      <a:avLst/>
                    </a:prstGeom>
                  </pic:spPr>
                </pic:pic>
              </a:graphicData>
            </a:graphic>
          </wp:inline>
        </w:drawing>
      </w:r>
    </w:p>
    <w:p w14:paraId="052984A6" w14:textId="77777777" w:rsidR="007A2797" w:rsidRPr="007A2797" w:rsidRDefault="007A2797" w:rsidP="00700346">
      <w:pPr>
        <w:ind w:firstLine="420"/>
        <w:rPr>
          <w:b/>
          <w:sz w:val="28"/>
        </w:rPr>
      </w:pPr>
      <w:r w:rsidRPr="007A2797">
        <w:rPr>
          <w:rFonts w:hint="eastAsia"/>
          <w:b/>
          <w:sz w:val="28"/>
        </w:rPr>
        <w:t>4.2 VAMPIRE</w:t>
      </w:r>
      <w:r w:rsidRPr="007A2797">
        <w:rPr>
          <w:rFonts w:hint="eastAsia"/>
          <w:b/>
          <w:sz w:val="28"/>
        </w:rPr>
        <w:t>体系结构</w:t>
      </w:r>
    </w:p>
    <w:p w14:paraId="78152453" w14:textId="54C42E1A" w:rsidR="00700346" w:rsidRDefault="007A2797" w:rsidP="00700346">
      <w:pPr>
        <w:ind w:firstLine="420"/>
      </w:pPr>
      <w:r w:rsidRPr="007A2797">
        <w:rPr>
          <w:rFonts w:hint="eastAsia"/>
        </w:rPr>
        <w:t>为了找到合理的</w:t>
      </w:r>
      <w:r w:rsidRPr="007A2797">
        <w:rPr>
          <w:rFonts w:hint="eastAsia"/>
        </w:rPr>
        <w:t>VAMPIRE</w:t>
      </w:r>
      <w:r w:rsidRPr="007A2797">
        <w:rPr>
          <w:rFonts w:hint="eastAsia"/>
        </w:rPr>
        <w:t>超参数，我们利用随机搜索策略进行预训练。</w:t>
      </w:r>
      <w:r w:rsidRPr="007A2797">
        <w:rPr>
          <w:rFonts w:hint="eastAsia"/>
        </w:rPr>
        <w:t xml:space="preserve"> </w:t>
      </w:r>
      <w:r w:rsidRPr="007A2797">
        <w:rPr>
          <w:rFonts w:hint="eastAsia"/>
        </w:rPr>
        <w:t>对于每个数据集，我们采用具有最佳</w:t>
      </w:r>
      <w:r w:rsidRPr="007A2797">
        <w:rPr>
          <w:rFonts w:hint="eastAsia"/>
        </w:rPr>
        <w:t>NPMI</w:t>
      </w:r>
      <w:r w:rsidRPr="007A2797">
        <w:rPr>
          <w:rFonts w:hint="eastAsia"/>
        </w:rPr>
        <w:t>的模型以供下游分类器使用。</w:t>
      </w:r>
      <w:r w:rsidRPr="007A2797">
        <w:rPr>
          <w:rFonts w:hint="eastAsia"/>
        </w:rPr>
        <w:t xml:space="preserve"> </w:t>
      </w:r>
      <w:r w:rsidRPr="007A2797">
        <w:rPr>
          <w:rFonts w:hint="eastAsia"/>
        </w:rPr>
        <w:t>我们在附录</w:t>
      </w:r>
      <w:r w:rsidRPr="007A2797">
        <w:rPr>
          <w:rFonts w:hint="eastAsia"/>
        </w:rPr>
        <w:t>A.1</w:t>
      </w:r>
      <w:r w:rsidRPr="007A2797">
        <w:rPr>
          <w:rFonts w:hint="eastAsia"/>
        </w:rPr>
        <w:t>的表</w:t>
      </w:r>
      <w:r w:rsidRPr="007A2797">
        <w:rPr>
          <w:rFonts w:hint="eastAsia"/>
        </w:rPr>
        <w:t>5</w:t>
      </w:r>
      <w:r w:rsidRPr="007A2797">
        <w:rPr>
          <w:rFonts w:hint="eastAsia"/>
        </w:rPr>
        <w:t>中详细说明了</w:t>
      </w:r>
      <w:proofErr w:type="gramStart"/>
      <w:r w:rsidRPr="007A2797">
        <w:rPr>
          <w:rFonts w:hint="eastAsia"/>
        </w:rPr>
        <w:t>每个超</w:t>
      </w:r>
      <w:proofErr w:type="gramEnd"/>
      <w:r w:rsidRPr="007A2797">
        <w:rPr>
          <w:rFonts w:hint="eastAsia"/>
        </w:rPr>
        <w:t>参数的采样范围和最终赋值。</w:t>
      </w:r>
    </w:p>
    <w:p w14:paraId="6171C5BB" w14:textId="77777777" w:rsidR="007A2797" w:rsidRPr="007A2797" w:rsidRDefault="007A2797" w:rsidP="00700346">
      <w:pPr>
        <w:ind w:firstLine="420"/>
        <w:rPr>
          <w:b/>
          <w:sz w:val="28"/>
        </w:rPr>
      </w:pPr>
      <w:r w:rsidRPr="007A2797">
        <w:rPr>
          <w:rFonts w:hint="eastAsia"/>
          <w:b/>
          <w:sz w:val="28"/>
        </w:rPr>
        <w:t>4.3</w:t>
      </w:r>
      <w:r w:rsidRPr="007A2797">
        <w:rPr>
          <w:rFonts w:hint="eastAsia"/>
          <w:b/>
          <w:sz w:val="28"/>
        </w:rPr>
        <w:t>下游分类器</w:t>
      </w:r>
    </w:p>
    <w:p w14:paraId="7928742F" w14:textId="15CAD8E5" w:rsidR="00700346" w:rsidRDefault="007A2797" w:rsidP="00700346">
      <w:pPr>
        <w:ind w:firstLine="420"/>
      </w:pPr>
      <w:r w:rsidRPr="007A2797">
        <w:rPr>
          <w:rFonts w:hint="eastAsia"/>
        </w:rPr>
        <w:t>对于所有实验，我们都使用深度平均网络（</w:t>
      </w:r>
      <w:r w:rsidRPr="007A2797">
        <w:rPr>
          <w:rFonts w:hint="eastAsia"/>
        </w:rPr>
        <w:t>DAN</w:t>
      </w:r>
      <w:r w:rsidRPr="007A2797">
        <w:rPr>
          <w:rFonts w:hint="eastAsia"/>
        </w:rPr>
        <w:t>）架构（</w:t>
      </w:r>
      <w:proofErr w:type="spellStart"/>
      <w:r w:rsidRPr="007A2797">
        <w:rPr>
          <w:rFonts w:hint="eastAsia"/>
        </w:rPr>
        <w:t>Iyyer</w:t>
      </w:r>
      <w:proofErr w:type="spellEnd"/>
      <w:r w:rsidRPr="007A2797">
        <w:rPr>
          <w:rFonts w:hint="eastAsia"/>
        </w:rPr>
        <w:t>等人，</w:t>
      </w:r>
      <w:r w:rsidRPr="007A2797">
        <w:rPr>
          <w:rFonts w:hint="eastAsia"/>
        </w:rPr>
        <w:t>2015</w:t>
      </w:r>
      <w:r w:rsidRPr="007A2797">
        <w:rPr>
          <w:rFonts w:hint="eastAsia"/>
        </w:rPr>
        <w:t>）作为基线序列到矢量编码器</w:t>
      </w:r>
      <w:r>
        <w:rPr>
          <w:noProof/>
        </w:rPr>
        <w:drawing>
          <wp:inline distT="0" distB="0" distL="0" distR="0" wp14:anchorId="21EF7D92" wp14:editId="7BB0FC3D">
            <wp:extent cx="838200" cy="342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38200" cy="342900"/>
                    </a:xfrm>
                    <a:prstGeom prst="rect">
                      <a:avLst/>
                    </a:prstGeom>
                  </pic:spPr>
                </pic:pic>
              </a:graphicData>
            </a:graphic>
          </wp:inline>
        </w:drawing>
      </w:r>
      <w:r w:rsidRPr="007A2797">
        <w:rPr>
          <w:rFonts w:hint="eastAsia"/>
        </w:rPr>
        <w:t>。</w:t>
      </w:r>
      <w:r w:rsidRPr="007A2797">
        <w:rPr>
          <w:rFonts w:hint="eastAsia"/>
        </w:rPr>
        <w:t xml:space="preserve"> </w:t>
      </w:r>
      <w:r w:rsidRPr="007A2797">
        <w:rPr>
          <w:rFonts w:hint="eastAsia"/>
        </w:rPr>
        <w:t>即，将与每个令牌相对应的嵌入相加并通过多层感知器。</w:t>
      </w:r>
    </w:p>
    <w:p w14:paraId="733DC192" w14:textId="0D5B623D" w:rsidR="00700346" w:rsidRDefault="007A2797" w:rsidP="00700346">
      <w:pPr>
        <w:ind w:firstLine="420"/>
      </w:pPr>
      <w:r>
        <w:rPr>
          <w:noProof/>
        </w:rPr>
        <w:drawing>
          <wp:inline distT="0" distB="0" distL="0" distR="0" wp14:anchorId="05D46E58" wp14:editId="4199D194">
            <wp:extent cx="4772025" cy="8001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2025" cy="800100"/>
                    </a:xfrm>
                    <a:prstGeom prst="rect">
                      <a:avLst/>
                    </a:prstGeom>
                  </pic:spPr>
                </pic:pic>
              </a:graphicData>
            </a:graphic>
          </wp:inline>
        </w:drawing>
      </w:r>
    </w:p>
    <w:p w14:paraId="369CFCC9" w14:textId="06B8A58A" w:rsidR="00700346" w:rsidRDefault="007A2797" w:rsidP="00700346">
      <w:pPr>
        <w:ind w:firstLine="420"/>
      </w:pPr>
      <w:r w:rsidRPr="007A2797">
        <w:rPr>
          <w:rFonts w:hint="eastAsia"/>
        </w:rPr>
        <w:t>其中</w:t>
      </w:r>
      <w:r w:rsidRPr="007A2797">
        <w:rPr>
          <w:rFonts w:hint="eastAsia"/>
        </w:rPr>
        <w:t>E</w:t>
      </w:r>
      <w:r w:rsidRPr="007A2797">
        <w:rPr>
          <w:rFonts w:hint="eastAsia"/>
        </w:rPr>
        <w:t>（</w:t>
      </w:r>
      <w:r w:rsidRPr="007A2797">
        <w:rPr>
          <w:rFonts w:hint="eastAsia"/>
        </w:rPr>
        <w:t>x</w:t>
      </w:r>
      <w:r w:rsidRPr="007A2797">
        <w:rPr>
          <w:rFonts w:hint="eastAsia"/>
        </w:rPr>
        <w:t>）使用随机初始化的向量，现成的</w:t>
      </w:r>
      <w:r w:rsidRPr="007A2797">
        <w:rPr>
          <w:rFonts w:hint="eastAsia"/>
        </w:rPr>
        <w:t>GLOVE</w:t>
      </w:r>
      <w:r w:rsidRPr="007A2797">
        <w:rPr>
          <w:rFonts w:hint="eastAsia"/>
        </w:rPr>
        <w:t>嵌入（</w:t>
      </w:r>
      <w:r w:rsidRPr="007A2797">
        <w:rPr>
          <w:rFonts w:hint="eastAsia"/>
        </w:rPr>
        <w:t>Pennington</w:t>
      </w:r>
      <w:r w:rsidRPr="007A2797">
        <w:rPr>
          <w:rFonts w:hint="eastAsia"/>
        </w:rPr>
        <w:t>等人，</w:t>
      </w:r>
      <w:r w:rsidRPr="007A2797">
        <w:rPr>
          <w:rFonts w:hint="eastAsia"/>
        </w:rPr>
        <w:t>2014</w:t>
      </w:r>
      <w:r w:rsidRPr="007A2797">
        <w:rPr>
          <w:rFonts w:hint="eastAsia"/>
        </w:rPr>
        <w:t>）或上下文嵌入将标记序列转换为向量序列。</w:t>
      </w:r>
    </w:p>
    <w:p w14:paraId="245DEF50" w14:textId="33306B9A" w:rsidR="00700346" w:rsidRDefault="007A2797" w:rsidP="00700346">
      <w:pPr>
        <w:ind w:firstLine="420"/>
      </w:pPr>
      <w:r w:rsidRPr="007A2797">
        <w:rPr>
          <w:rFonts w:hint="eastAsia"/>
        </w:rPr>
        <w:t>要将</w:t>
      </w:r>
      <w:r w:rsidRPr="007A2797">
        <w:rPr>
          <w:rFonts w:hint="eastAsia"/>
        </w:rPr>
        <w:t>VAMPIRE</w:t>
      </w:r>
      <w:r w:rsidRPr="007A2797">
        <w:rPr>
          <w:rFonts w:hint="eastAsia"/>
        </w:rPr>
        <w:t>学习到的文档表示形式并入下游分类器中，我们将其与随机初始化的可训练嵌入的平均值</w:t>
      </w:r>
      <w:r w:rsidR="00F377FD">
        <w:rPr>
          <w:rFonts w:hint="eastAsia"/>
        </w:rPr>
        <w:t>相连</w:t>
      </w:r>
      <w:r w:rsidRPr="007A2797">
        <w:rPr>
          <w:rFonts w:hint="eastAsia"/>
        </w:rPr>
        <w:t>（即</w:t>
      </w:r>
    </w:p>
    <w:p w14:paraId="597AC81E" w14:textId="58483112" w:rsidR="00700346" w:rsidRDefault="007A2797" w:rsidP="00700346">
      <w:pPr>
        <w:ind w:firstLine="420"/>
      </w:pPr>
      <w:r>
        <w:rPr>
          <w:noProof/>
        </w:rPr>
        <w:drawing>
          <wp:inline distT="0" distB="0" distL="0" distR="0" wp14:anchorId="648F764C" wp14:editId="6EBA3DFD">
            <wp:extent cx="4895850" cy="11239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95850" cy="1123950"/>
                    </a:xfrm>
                    <a:prstGeom prst="rect">
                      <a:avLst/>
                    </a:prstGeom>
                  </pic:spPr>
                </pic:pic>
              </a:graphicData>
            </a:graphic>
          </wp:inline>
        </w:drawing>
      </w:r>
    </w:p>
    <w:p w14:paraId="23C8B67F" w14:textId="38B5E84E" w:rsidR="00700346" w:rsidRDefault="007A2797" w:rsidP="00700346">
      <w:pPr>
        <w:ind w:firstLine="420"/>
      </w:pPr>
      <w:r w:rsidRPr="007A2797">
        <w:rPr>
          <w:rFonts w:hint="eastAsia"/>
        </w:rPr>
        <w:t>初步实验发现，具有单层</w:t>
      </w:r>
      <w:r w:rsidRPr="007A2797">
        <w:rPr>
          <w:rFonts w:hint="eastAsia"/>
        </w:rPr>
        <w:t>MLP</w:t>
      </w:r>
      <w:r w:rsidRPr="007A2797">
        <w:rPr>
          <w:rFonts w:hint="eastAsia"/>
        </w:rPr>
        <w:t>和适度</w:t>
      </w:r>
      <w:r>
        <w:rPr>
          <w:rFonts w:hint="eastAsia"/>
        </w:rPr>
        <w:t>dropout</w:t>
      </w:r>
      <w:r w:rsidRPr="007A2797">
        <w:rPr>
          <w:rFonts w:hint="eastAsia"/>
        </w:rPr>
        <w:t>的</w:t>
      </w:r>
      <w:r w:rsidRPr="007A2797">
        <w:rPr>
          <w:rFonts w:hint="eastAsia"/>
        </w:rPr>
        <w:t>DAN</w:t>
      </w:r>
      <w:r w:rsidRPr="007A2797">
        <w:rPr>
          <w:rFonts w:hint="eastAsia"/>
        </w:rPr>
        <w:t>在验证数据上的性能要比</w:t>
      </w:r>
      <w:r w:rsidRPr="007A2797">
        <w:rPr>
          <w:rFonts w:hint="eastAsia"/>
        </w:rPr>
        <w:t>CNN</w:t>
      </w:r>
      <w:r w:rsidRPr="007A2797">
        <w:rPr>
          <w:rFonts w:hint="eastAsia"/>
        </w:rPr>
        <w:t>或</w:t>
      </w:r>
      <w:r w:rsidRPr="007A2797">
        <w:rPr>
          <w:rFonts w:hint="eastAsia"/>
        </w:rPr>
        <w:t>LSTM</w:t>
      </w:r>
      <w:r w:rsidRPr="007A2797">
        <w:rPr>
          <w:rFonts w:hint="eastAsia"/>
        </w:rPr>
        <w:t>等更具表现力的模型更可靠，且超参数调整较少，尤其是在处理少数带标签实例的情况下（请参见附录</w:t>
      </w:r>
      <w:r w:rsidRPr="007A2797">
        <w:rPr>
          <w:rFonts w:hint="eastAsia"/>
        </w:rPr>
        <w:t>A.2</w:t>
      </w:r>
      <w:r w:rsidRPr="007A2797">
        <w:rPr>
          <w:rFonts w:hint="eastAsia"/>
        </w:rPr>
        <w:t>的详细信息）。</w:t>
      </w:r>
      <w:r w:rsidRPr="007A2797">
        <w:rPr>
          <w:rFonts w:hint="eastAsia"/>
        </w:rPr>
        <w:t xml:space="preserve">  </w:t>
      </w:r>
      <w:r w:rsidRPr="007A2797">
        <w:rPr>
          <w:rFonts w:hint="eastAsia"/>
        </w:rPr>
        <w:t>）。</w:t>
      </w:r>
    </w:p>
    <w:p w14:paraId="70812CFB" w14:textId="77777777" w:rsidR="009F3FD4" w:rsidRPr="00F377FD" w:rsidRDefault="009F3FD4" w:rsidP="00700346">
      <w:pPr>
        <w:ind w:firstLine="420"/>
        <w:rPr>
          <w:b/>
          <w:sz w:val="28"/>
        </w:rPr>
      </w:pPr>
      <w:r w:rsidRPr="00F377FD">
        <w:rPr>
          <w:rFonts w:hint="eastAsia"/>
          <w:b/>
          <w:sz w:val="28"/>
        </w:rPr>
        <w:t>4.4</w:t>
      </w:r>
      <w:r w:rsidRPr="00F377FD">
        <w:rPr>
          <w:rFonts w:hint="eastAsia"/>
          <w:b/>
          <w:sz w:val="28"/>
        </w:rPr>
        <w:t>资源和基线</w:t>
      </w:r>
    </w:p>
    <w:p w14:paraId="3F396CFD" w14:textId="071511F7" w:rsidR="00700346" w:rsidRDefault="009F3FD4" w:rsidP="00700346">
      <w:pPr>
        <w:ind w:firstLine="420"/>
      </w:pPr>
      <w:r w:rsidRPr="009F3FD4">
        <w:rPr>
          <w:rFonts w:hint="eastAsia"/>
        </w:rPr>
        <w:t>在这些实验中，我们考虑低资源和高资源设置的基线，在高资源基线可以访问大量的计算资源以及大量的未标记数据或</w:t>
      </w:r>
      <w:proofErr w:type="gramStart"/>
      <w:r w:rsidRPr="009F3FD4">
        <w:rPr>
          <w:rFonts w:hint="eastAsia"/>
        </w:rPr>
        <w:t>预训练</w:t>
      </w:r>
      <w:proofErr w:type="gramEnd"/>
      <w:r w:rsidRPr="009F3FD4">
        <w:rPr>
          <w:rFonts w:hint="eastAsia"/>
        </w:rPr>
        <w:t>的模型，例如</w:t>
      </w:r>
      <w:r w:rsidRPr="009F3FD4">
        <w:rPr>
          <w:rFonts w:hint="eastAsia"/>
        </w:rPr>
        <w:t>ELMO</w:t>
      </w:r>
      <w:r w:rsidRPr="009F3FD4">
        <w:rPr>
          <w:rFonts w:hint="eastAsia"/>
        </w:rPr>
        <w:t>或</w:t>
      </w:r>
      <w:r w:rsidRPr="009F3FD4">
        <w:rPr>
          <w:rFonts w:hint="eastAsia"/>
        </w:rPr>
        <w:t>BERT</w:t>
      </w:r>
      <w:r w:rsidRPr="009F3FD4">
        <w:rPr>
          <w:rFonts w:hint="eastAsia"/>
        </w:rPr>
        <w:lastRenderedPageBreak/>
        <w:t>的情况下</w:t>
      </w:r>
      <w:r w:rsidR="00F96738">
        <w:rPr>
          <w:rFonts w:hint="eastAsia"/>
        </w:rPr>
        <w:t>。</w:t>
      </w:r>
    </w:p>
    <w:p w14:paraId="214766F8" w14:textId="5495C19C" w:rsidR="00700346" w:rsidRDefault="00F96738" w:rsidP="00700346">
      <w:pPr>
        <w:ind w:firstLine="420"/>
      </w:pPr>
      <w:r w:rsidRPr="00F96738">
        <w:rPr>
          <w:rFonts w:hint="eastAsia"/>
          <w:b/>
        </w:rPr>
        <w:t>资源短缺</w:t>
      </w:r>
      <w:r>
        <w:rPr>
          <w:rFonts w:hint="eastAsia"/>
        </w:rPr>
        <w:t xml:space="preserve"> </w:t>
      </w:r>
      <w:r w:rsidRPr="00F96738">
        <w:rPr>
          <w:rFonts w:hint="eastAsia"/>
        </w:rPr>
        <w:t>在资源匮乏的情况下，我们假设计算资源非常宝贵，因此我们仅限于可以在</w:t>
      </w:r>
      <w:r w:rsidRPr="00F96738">
        <w:rPr>
          <w:rFonts w:hint="eastAsia"/>
        </w:rPr>
        <w:t>CPU</w:t>
      </w:r>
      <w:r w:rsidRPr="00F96738">
        <w:rPr>
          <w:rFonts w:hint="eastAsia"/>
        </w:rPr>
        <w:t>上高效运行的轻量级方法（例如</w:t>
      </w:r>
      <w:r w:rsidRPr="00F96738">
        <w:rPr>
          <w:rFonts w:hint="eastAsia"/>
        </w:rPr>
        <w:t>VAMPIRE</w:t>
      </w:r>
      <w:r w:rsidRPr="00F96738">
        <w:rPr>
          <w:rFonts w:hint="eastAsia"/>
        </w:rPr>
        <w:t>）。</w:t>
      </w:r>
      <w:r w:rsidRPr="00F96738">
        <w:rPr>
          <w:rFonts w:hint="eastAsia"/>
        </w:rPr>
        <w:t xml:space="preserve"> </w:t>
      </w:r>
      <w:r w:rsidRPr="00F96738">
        <w:rPr>
          <w:rFonts w:hint="eastAsia"/>
        </w:rPr>
        <w:t>作为基线，我们考虑：</w:t>
      </w:r>
      <w:r w:rsidRPr="00F96738">
        <w:rPr>
          <w:rFonts w:hint="eastAsia"/>
        </w:rPr>
        <w:t>a</w:t>
      </w:r>
      <w:r w:rsidRPr="00F96738">
        <w:rPr>
          <w:rFonts w:hint="eastAsia"/>
        </w:rPr>
        <w:t>）一个</w:t>
      </w:r>
      <w:proofErr w:type="gramStart"/>
      <w:r w:rsidRPr="00F96738">
        <w:rPr>
          <w:rFonts w:hint="eastAsia"/>
        </w:rPr>
        <w:t>纯监督</w:t>
      </w:r>
      <w:proofErr w:type="gramEnd"/>
      <w:r w:rsidRPr="00F96738">
        <w:rPr>
          <w:rFonts w:hint="eastAsia"/>
        </w:rPr>
        <w:t>模型，具有随机初始化的</w:t>
      </w:r>
      <w:r w:rsidRPr="00F96738">
        <w:rPr>
          <w:rFonts w:hint="eastAsia"/>
        </w:rPr>
        <w:t>50</w:t>
      </w:r>
      <w:r w:rsidRPr="00F96738">
        <w:rPr>
          <w:rFonts w:hint="eastAsia"/>
        </w:rPr>
        <w:t>维嵌入，无法访问未标记的数据；</w:t>
      </w:r>
      <w:r w:rsidRPr="00F96738">
        <w:rPr>
          <w:rFonts w:hint="eastAsia"/>
        </w:rPr>
        <w:t xml:space="preserve">  b</w:t>
      </w:r>
      <w:r w:rsidRPr="00F96738">
        <w:rPr>
          <w:rFonts w:hint="eastAsia"/>
        </w:rPr>
        <w:t>）使用</w:t>
      </w:r>
      <w:r w:rsidRPr="00F96738">
        <w:rPr>
          <w:rFonts w:hint="eastAsia"/>
        </w:rPr>
        <w:t>300</w:t>
      </w:r>
      <w:r w:rsidRPr="00F96738">
        <w:rPr>
          <w:rFonts w:hint="eastAsia"/>
        </w:rPr>
        <w:t>个维度的</w:t>
      </w:r>
      <w:r w:rsidRPr="00F96738">
        <w:rPr>
          <w:rFonts w:hint="eastAsia"/>
        </w:rPr>
        <w:t>GLOVE</w:t>
      </w:r>
      <w:r w:rsidRPr="00F96738">
        <w:rPr>
          <w:rFonts w:hint="eastAsia"/>
        </w:rPr>
        <w:t>向量初始化的同一模型，</w:t>
      </w:r>
      <w:proofErr w:type="gramStart"/>
      <w:r w:rsidRPr="00F96738">
        <w:rPr>
          <w:rFonts w:hint="eastAsia"/>
        </w:rPr>
        <w:t>预训练</w:t>
      </w:r>
      <w:proofErr w:type="gramEnd"/>
      <w:r w:rsidRPr="00F96738">
        <w:rPr>
          <w:rFonts w:hint="eastAsia"/>
        </w:rPr>
        <w:t>了</w:t>
      </w:r>
      <w:r w:rsidRPr="00F96738">
        <w:rPr>
          <w:rFonts w:hint="eastAsia"/>
        </w:rPr>
        <w:t>8400</w:t>
      </w:r>
      <w:r w:rsidRPr="00F96738">
        <w:rPr>
          <w:rFonts w:hint="eastAsia"/>
        </w:rPr>
        <w:t>亿个单词；</w:t>
      </w:r>
      <w:r w:rsidRPr="00F96738">
        <w:rPr>
          <w:rFonts w:hint="eastAsia"/>
        </w:rPr>
        <w:t xml:space="preserve">  c</w:t>
      </w:r>
      <w:r w:rsidRPr="00F96738">
        <w:rPr>
          <w:rFonts w:hint="eastAsia"/>
        </w:rPr>
        <w:t>）仅基于域内数据训练的</w:t>
      </w:r>
      <w:r w:rsidRPr="00F96738">
        <w:rPr>
          <w:rFonts w:hint="eastAsia"/>
        </w:rPr>
        <w:t>300</w:t>
      </w:r>
      <w:r w:rsidRPr="00F96738">
        <w:rPr>
          <w:rFonts w:hint="eastAsia"/>
        </w:rPr>
        <w:t>个维度的</w:t>
      </w:r>
      <w:r w:rsidRPr="00F96738">
        <w:rPr>
          <w:rFonts w:hint="eastAsia"/>
        </w:rPr>
        <w:t>GLOVE</w:t>
      </w:r>
      <w:r w:rsidRPr="00F96738">
        <w:rPr>
          <w:rFonts w:hint="eastAsia"/>
        </w:rPr>
        <w:t>向量；</w:t>
      </w:r>
      <w:r w:rsidRPr="00F96738">
        <w:rPr>
          <w:rFonts w:hint="eastAsia"/>
        </w:rPr>
        <w:t xml:space="preserve">  d</w:t>
      </w:r>
      <w:r w:rsidRPr="00F96738">
        <w:rPr>
          <w:rFonts w:hint="eastAsia"/>
        </w:rPr>
        <w:t>）自我训练，可以访问域内未标记的数据。</w:t>
      </w:r>
      <w:r w:rsidRPr="00F96738">
        <w:rPr>
          <w:rFonts w:hint="eastAsia"/>
        </w:rPr>
        <w:t xml:space="preserve"> </w:t>
      </w:r>
      <w:r w:rsidRPr="00F96738">
        <w:rPr>
          <w:rFonts w:hint="eastAsia"/>
        </w:rPr>
        <w:t>对于自我训练，我们反复进行模型训练，在所有未标记的实例上预测标签，然后将训练后的所有未标记实例（其标签被预测为高可信度）添加到训练集中，最多重复五次，并使用验证精度最高的模型</w:t>
      </w:r>
      <w:r w:rsidRPr="00F96738">
        <w:rPr>
          <w:rFonts w:hint="eastAsia"/>
        </w:rPr>
        <w:t xml:space="preserve"> </w:t>
      </w:r>
      <w:r w:rsidRPr="00F96738">
        <w:rPr>
          <w:rFonts w:hint="eastAsia"/>
        </w:rPr>
        <w:t>。</w:t>
      </w:r>
      <w:r w:rsidRPr="00F96738">
        <w:rPr>
          <w:rFonts w:hint="eastAsia"/>
        </w:rPr>
        <w:t xml:space="preserve"> </w:t>
      </w:r>
      <w:r w:rsidRPr="00F96738">
        <w:rPr>
          <w:rFonts w:hint="eastAsia"/>
        </w:rPr>
        <w:t>在每次迭代中，给定标签的阈值等于带有相应标签的验证实例的预测概率的第</w:t>
      </w:r>
      <w:r w:rsidRPr="00F96738">
        <w:rPr>
          <w:rFonts w:hint="eastAsia"/>
        </w:rPr>
        <w:t>90</w:t>
      </w:r>
      <w:r w:rsidRPr="00F96738">
        <w:rPr>
          <w:rFonts w:hint="eastAsia"/>
        </w:rPr>
        <w:t>个百分位数。</w:t>
      </w:r>
    </w:p>
    <w:p w14:paraId="56C3D6AE" w14:textId="677878BB" w:rsidR="00700346" w:rsidRDefault="00F96738" w:rsidP="00F96738">
      <w:pPr>
        <w:ind w:firstLine="420"/>
      </w:pPr>
      <w:r w:rsidRPr="00F96738">
        <w:rPr>
          <w:rFonts w:hint="eastAsia"/>
          <w:b/>
        </w:rPr>
        <w:t>高资源</w:t>
      </w:r>
      <w:r>
        <w:rPr>
          <w:rFonts w:hint="eastAsia"/>
        </w:rPr>
        <w:t xml:space="preserve"> </w:t>
      </w:r>
      <w:r>
        <w:rPr>
          <w:rFonts w:hint="eastAsia"/>
        </w:rPr>
        <w:t>在高资源环境中，我们假设可以访问大量的计算资源和大量的域外数据，这些数据可以通过预先训练的模型间接访问。</w:t>
      </w:r>
      <w:r>
        <w:rPr>
          <w:rFonts w:hint="eastAsia"/>
        </w:rPr>
        <w:t xml:space="preserve"> </w:t>
      </w:r>
      <w:r>
        <w:rPr>
          <w:rFonts w:hint="eastAsia"/>
        </w:rPr>
        <w:t>具体来说，我们评估了基于</w:t>
      </w:r>
      <w:r>
        <w:rPr>
          <w:rFonts w:hint="eastAsia"/>
        </w:rPr>
        <w:t>Transformer</w:t>
      </w:r>
      <w:r>
        <w:rPr>
          <w:rFonts w:hint="eastAsia"/>
        </w:rPr>
        <w:t>的</w:t>
      </w:r>
      <w:r>
        <w:rPr>
          <w:rFonts w:hint="eastAsia"/>
        </w:rPr>
        <w:t>ELMO</w:t>
      </w:r>
      <w:r>
        <w:rPr>
          <w:rFonts w:hint="eastAsia"/>
        </w:rPr>
        <w:t>（</w:t>
      </w:r>
      <w:r>
        <w:rPr>
          <w:rFonts w:hint="eastAsia"/>
        </w:rPr>
        <w:t>Peters</w:t>
      </w:r>
      <w:r>
        <w:rPr>
          <w:rFonts w:hint="eastAsia"/>
        </w:rPr>
        <w:t>等人，</w:t>
      </w:r>
      <w:r>
        <w:rPr>
          <w:rFonts w:hint="eastAsia"/>
        </w:rPr>
        <w:t>2018b</w:t>
      </w:r>
      <w:r>
        <w:rPr>
          <w:rFonts w:hint="eastAsia"/>
        </w:rPr>
        <w:t>）和</w:t>
      </w:r>
      <w:r>
        <w:rPr>
          <w:rFonts w:hint="eastAsia"/>
        </w:rPr>
        <w:t>BERT</w:t>
      </w:r>
      <w:r>
        <w:rPr>
          <w:rFonts w:hint="eastAsia"/>
        </w:rPr>
        <w:t>的性能，（</w:t>
      </w:r>
      <w:r>
        <w:rPr>
          <w:rFonts w:hint="eastAsia"/>
        </w:rPr>
        <w:t>a</w:t>
      </w:r>
      <w:r>
        <w:rPr>
          <w:rFonts w:hint="eastAsia"/>
        </w:rPr>
        <w:t>）现成的具有冻结嵌入的组件，以及（</w:t>
      </w:r>
      <w:r>
        <w:rPr>
          <w:rFonts w:hint="eastAsia"/>
        </w:rPr>
        <w:t>b</w:t>
      </w:r>
      <w:r>
        <w:rPr>
          <w:rFonts w:hint="eastAsia"/>
        </w:rPr>
        <w:t>）在</w:t>
      </w:r>
      <w:proofErr w:type="gramStart"/>
      <w:r>
        <w:rPr>
          <w:rFonts w:hint="eastAsia"/>
        </w:rPr>
        <w:t>半监督</w:t>
      </w:r>
      <w:proofErr w:type="gramEnd"/>
      <w:r>
        <w:rPr>
          <w:rFonts w:hint="eastAsia"/>
        </w:rPr>
        <w:t>下微调至未标记和标记的域内数据。</w:t>
      </w:r>
      <w:r>
        <w:rPr>
          <w:rFonts w:hint="eastAsia"/>
        </w:rPr>
        <w:t xml:space="preserve"> </w:t>
      </w:r>
      <w:r>
        <w:rPr>
          <w:rFonts w:hint="eastAsia"/>
        </w:rPr>
        <w:t>为了执行</w:t>
      </w:r>
      <w:proofErr w:type="gramStart"/>
      <w:r>
        <w:rPr>
          <w:rFonts w:hint="eastAsia"/>
        </w:rPr>
        <w:t>半监督式</w:t>
      </w:r>
      <w:proofErr w:type="gramEnd"/>
      <w:r>
        <w:rPr>
          <w:rFonts w:hint="eastAsia"/>
        </w:rPr>
        <w:t>微调，我们首先使用</w:t>
      </w:r>
      <w:r>
        <w:rPr>
          <w:rFonts w:hint="eastAsia"/>
        </w:rPr>
        <w:t>ELMO</w:t>
      </w:r>
      <w:r>
        <w:rPr>
          <w:rFonts w:hint="eastAsia"/>
        </w:rPr>
        <w:t>和</w:t>
      </w:r>
      <w:r>
        <w:rPr>
          <w:rFonts w:hint="eastAsia"/>
        </w:rPr>
        <w:t>BERT</w:t>
      </w:r>
      <w:r>
        <w:rPr>
          <w:rFonts w:hint="eastAsia"/>
        </w:rPr>
        <w:t>的原始物镜对未标记的数据进行微调。为了将</w:t>
      </w:r>
      <w:r>
        <w:rPr>
          <w:rFonts w:hint="eastAsia"/>
        </w:rPr>
        <w:t>ELMO</w:t>
      </w:r>
      <w:r>
        <w:rPr>
          <w:rFonts w:hint="eastAsia"/>
        </w:rPr>
        <w:t>微调到标记的数据，我们对</w:t>
      </w:r>
      <w:r>
        <w:rPr>
          <w:rFonts w:hint="eastAsia"/>
        </w:rPr>
        <w:t>LM</w:t>
      </w:r>
      <w:r>
        <w:rPr>
          <w:rFonts w:hint="eastAsia"/>
        </w:rPr>
        <w:t>状态进行平均并添加</w:t>
      </w:r>
      <w:proofErr w:type="spellStart"/>
      <w:r>
        <w:rPr>
          <w:rFonts w:hint="eastAsia"/>
        </w:rPr>
        <w:t>softmax</w:t>
      </w:r>
      <w:proofErr w:type="spellEnd"/>
      <w:r>
        <w:rPr>
          <w:rFonts w:hint="eastAsia"/>
        </w:rPr>
        <w:t>分类层。</w:t>
      </w:r>
      <w:r>
        <w:rPr>
          <w:rFonts w:hint="eastAsia"/>
        </w:rPr>
        <w:t xml:space="preserve"> </w:t>
      </w:r>
      <w:r>
        <w:rPr>
          <w:rFonts w:hint="eastAsia"/>
        </w:rPr>
        <w:t>在此微调步骤中，我们采用倾斜的三角形学习率和逐渐解冻获得最佳结果（</w:t>
      </w:r>
      <w:r>
        <w:rPr>
          <w:rFonts w:hint="eastAsia"/>
        </w:rPr>
        <w:t>Howard and Ruder</w:t>
      </w:r>
      <w:r>
        <w:rPr>
          <w:rFonts w:hint="eastAsia"/>
        </w:rPr>
        <w:t>，</w:t>
      </w:r>
      <w:r>
        <w:rPr>
          <w:rFonts w:hint="eastAsia"/>
        </w:rPr>
        <w:t>2018</w:t>
      </w:r>
      <w:r>
        <w:rPr>
          <w:rFonts w:hint="eastAsia"/>
        </w:rPr>
        <w:t>）。</w:t>
      </w:r>
      <w:r>
        <w:rPr>
          <w:rFonts w:hint="eastAsia"/>
        </w:rPr>
        <w:t xml:space="preserve"> </w:t>
      </w:r>
      <w:r>
        <w:rPr>
          <w:rFonts w:hint="eastAsia"/>
        </w:rPr>
        <w:t>为了将</w:t>
      </w:r>
      <w:r>
        <w:rPr>
          <w:rFonts w:hint="eastAsia"/>
        </w:rPr>
        <w:t>BERT</w:t>
      </w:r>
      <w:r>
        <w:rPr>
          <w:rFonts w:hint="eastAsia"/>
        </w:rPr>
        <w:t>调整为标记数据，我们将与每个实例的</w:t>
      </w:r>
      <w:r>
        <w:rPr>
          <w:rFonts w:hint="eastAsia"/>
        </w:rPr>
        <w:t>[CLS]</w:t>
      </w:r>
      <w:r>
        <w:rPr>
          <w:rFonts w:hint="eastAsia"/>
        </w:rPr>
        <w:t>令牌相对应的隐藏状态馈送到</w:t>
      </w:r>
      <w:proofErr w:type="spellStart"/>
      <w:r>
        <w:rPr>
          <w:rFonts w:hint="eastAsia"/>
        </w:rPr>
        <w:t>softmax</w:t>
      </w:r>
      <w:proofErr w:type="spellEnd"/>
      <w:r>
        <w:rPr>
          <w:rFonts w:hint="eastAsia"/>
        </w:rPr>
        <w:t>分类层。</w:t>
      </w:r>
      <w:r>
        <w:rPr>
          <w:rFonts w:hint="eastAsia"/>
        </w:rPr>
        <w:t xml:space="preserve"> </w:t>
      </w:r>
      <w:r>
        <w:rPr>
          <w:rFonts w:hint="eastAsia"/>
        </w:rPr>
        <w:t>我们使用</w:t>
      </w:r>
      <w:proofErr w:type="spellStart"/>
      <w:r>
        <w:rPr>
          <w:rFonts w:hint="eastAsia"/>
        </w:rPr>
        <w:t>AllenNLP</w:t>
      </w:r>
      <w:proofErr w:type="spellEnd"/>
      <w:r>
        <w:rPr>
          <w:rFonts w:hint="eastAsia"/>
        </w:rPr>
        <w:t>对</w:t>
      </w:r>
      <w:r>
        <w:rPr>
          <w:rFonts w:hint="eastAsia"/>
        </w:rPr>
        <w:t>ELMO</w:t>
      </w:r>
      <w:r>
        <w:rPr>
          <w:rFonts w:hint="eastAsia"/>
        </w:rPr>
        <w:t>进行微调，并使用</w:t>
      </w:r>
      <w:proofErr w:type="spellStart"/>
      <w:r>
        <w:rPr>
          <w:rFonts w:hint="eastAsia"/>
        </w:rPr>
        <w:t>Pytorch</w:t>
      </w:r>
      <w:proofErr w:type="spellEnd"/>
      <w:proofErr w:type="gramStart"/>
      <w:r>
        <w:rPr>
          <w:rFonts w:hint="eastAsia"/>
        </w:rPr>
        <w:t>预训练</w:t>
      </w:r>
      <w:proofErr w:type="gramEnd"/>
      <w:r>
        <w:rPr>
          <w:rFonts w:hint="eastAsia"/>
        </w:rPr>
        <w:t>的</w:t>
      </w:r>
      <w:r>
        <w:rPr>
          <w:rFonts w:hint="eastAsia"/>
        </w:rPr>
        <w:t>BERT</w:t>
      </w:r>
      <w:r>
        <w:rPr>
          <w:rFonts w:hint="eastAsia"/>
        </w:rPr>
        <w:t>对</w:t>
      </w:r>
      <w:r>
        <w:rPr>
          <w:rFonts w:hint="eastAsia"/>
        </w:rPr>
        <w:t>BERT</w:t>
      </w:r>
      <w:r>
        <w:rPr>
          <w:rFonts w:hint="eastAsia"/>
        </w:rPr>
        <w:t>进行微调。</w:t>
      </w:r>
    </w:p>
    <w:p w14:paraId="21385FD5" w14:textId="256EBEFA" w:rsidR="00700346" w:rsidRPr="00F96738" w:rsidRDefault="00F96738" w:rsidP="00F96738">
      <w:pPr>
        <w:ind w:firstLine="420"/>
      </w:pPr>
      <w:r>
        <w:rPr>
          <w:rFonts w:hint="eastAsia"/>
        </w:rPr>
        <w:t>当没有可用的域外数据时，我们还尝试了仅对域内数据进行训练的</w:t>
      </w:r>
      <w:r>
        <w:rPr>
          <w:rFonts w:hint="eastAsia"/>
        </w:rPr>
        <w:t>ELMO</w:t>
      </w:r>
      <w:r>
        <w:rPr>
          <w:rFonts w:hint="eastAsia"/>
        </w:rPr>
        <w:t>作为高资源</w:t>
      </w:r>
      <w:r>
        <w:rPr>
          <w:rFonts w:hint="eastAsia"/>
        </w:rPr>
        <w:t>LM</w:t>
      </w:r>
      <w:proofErr w:type="gramStart"/>
      <w:r>
        <w:rPr>
          <w:rFonts w:hint="eastAsia"/>
        </w:rPr>
        <w:t>预训练</w:t>
      </w:r>
      <w:proofErr w:type="gramEnd"/>
      <w:r>
        <w:rPr>
          <w:rFonts w:hint="eastAsia"/>
        </w:rPr>
        <w:t>方法的示例，例如</w:t>
      </w:r>
      <w:r>
        <w:rPr>
          <w:rFonts w:hint="eastAsia"/>
        </w:rPr>
        <w:t>Dai</w:t>
      </w:r>
      <w:r>
        <w:rPr>
          <w:rFonts w:hint="eastAsia"/>
        </w:rPr>
        <w:t>和</w:t>
      </w:r>
      <w:r>
        <w:rPr>
          <w:rFonts w:hint="eastAsia"/>
        </w:rPr>
        <w:t>Le</w:t>
      </w:r>
      <w:r>
        <w:rPr>
          <w:rFonts w:hint="eastAsia"/>
        </w:rPr>
        <w:t>（</w:t>
      </w:r>
      <w:r>
        <w:rPr>
          <w:rFonts w:hint="eastAsia"/>
        </w:rPr>
        <w:t>2015</w:t>
      </w:r>
      <w:r>
        <w:rPr>
          <w:rFonts w:hint="eastAsia"/>
        </w:rPr>
        <w:t>）。</w:t>
      </w:r>
      <w:r>
        <w:rPr>
          <w:rFonts w:hint="eastAsia"/>
        </w:rPr>
        <w:t xml:space="preserve"> </w:t>
      </w:r>
      <w:r>
        <w:rPr>
          <w:rFonts w:hint="eastAsia"/>
        </w:rPr>
        <w:t>具体来说，我们使用基于</w:t>
      </w:r>
      <w:r>
        <w:rPr>
          <w:rFonts w:hint="eastAsia"/>
        </w:rPr>
        <w:t>Transformer</w:t>
      </w:r>
      <w:r>
        <w:rPr>
          <w:rFonts w:hint="eastAsia"/>
        </w:rPr>
        <w:t>的</w:t>
      </w:r>
      <w:r>
        <w:rPr>
          <w:rFonts w:hint="eastAsia"/>
        </w:rPr>
        <w:t>ELMO</w:t>
      </w:r>
      <w:r>
        <w:rPr>
          <w:rFonts w:hint="eastAsia"/>
        </w:rPr>
        <w:t>生成上下文词表示。在下游分类期间，在等式（</w:t>
      </w:r>
      <w:r>
        <w:rPr>
          <w:rFonts w:hint="eastAsia"/>
        </w:rPr>
        <w:t>17</w:t>
      </w:r>
      <w:r>
        <w:rPr>
          <w:rFonts w:hint="eastAsia"/>
        </w:rPr>
        <w:t>）中求和之前，将所得的向量冻结并连接到随机初始化的单词向量。</w:t>
      </w:r>
    </w:p>
    <w:p w14:paraId="23DC003A" w14:textId="77777777" w:rsidR="00F96738" w:rsidRPr="00F96738" w:rsidRDefault="00F96738" w:rsidP="00700346">
      <w:pPr>
        <w:ind w:firstLine="420"/>
        <w:rPr>
          <w:b/>
          <w:sz w:val="28"/>
        </w:rPr>
      </w:pPr>
      <w:r w:rsidRPr="00F96738">
        <w:rPr>
          <w:rFonts w:hint="eastAsia"/>
          <w:b/>
          <w:sz w:val="28"/>
        </w:rPr>
        <w:t>5</w:t>
      </w:r>
      <w:r w:rsidRPr="00F96738">
        <w:rPr>
          <w:rFonts w:hint="eastAsia"/>
          <w:b/>
          <w:sz w:val="28"/>
        </w:rPr>
        <w:t>结果</w:t>
      </w:r>
    </w:p>
    <w:p w14:paraId="30CEE29E" w14:textId="30FD470D" w:rsidR="00700346" w:rsidRDefault="00F96738" w:rsidP="00700346">
      <w:pPr>
        <w:ind w:firstLine="420"/>
      </w:pPr>
      <w:r w:rsidRPr="00F96738">
        <w:rPr>
          <w:rFonts w:hint="eastAsia"/>
        </w:rPr>
        <w:t>在低资源设置中，我们发现</w:t>
      </w:r>
      <w:r w:rsidRPr="00F96738">
        <w:rPr>
          <w:rFonts w:hint="eastAsia"/>
        </w:rPr>
        <w:t>VAMPIRE</w:t>
      </w:r>
      <w:r w:rsidRPr="00F96738">
        <w:rPr>
          <w:rFonts w:hint="eastAsia"/>
        </w:rPr>
        <w:t>在我们考虑的所有低资源方法中都达到了最高的准确性，尤其是在标记数据量较小的情况下。</w:t>
      </w:r>
      <w:r w:rsidRPr="00F96738">
        <w:rPr>
          <w:rFonts w:hint="eastAsia"/>
        </w:rPr>
        <w:t xml:space="preserve"> </w:t>
      </w:r>
      <w:r w:rsidRPr="00F96738">
        <w:rPr>
          <w:rFonts w:hint="eastAsia"/>
        </w:rPr>
        <w:t>表</w:t>
      </w:r>
      <w:r w:rsidRPr="00F96738">
        <w:rPr>
          <w:rFonts w:hint="eastAsia"/>
        </w:rPr>
        <w:t>2</w:t>
      </w:r>
      <w:r w:rsidRPr="00F96738">
        <w:rPr>
          <w:rFonts w:hint="eastAsia"/>
        </w:rPr>
        <w:t>显示了随着标记数据量的变化，所有数据集上所有低资源模型的性能，为了便于比较，图</w:t>
      </w:r>
      <w:r w:rsidRPr="00F96738">
        <w:rPr>
          <w:rFonts w:hint="eastAsia"/>
        </w:rPr>
        <w:t>2</w:t>
      </w:r>
      <w:r w:rsidRPr="00F96738">
        <w:rPr>
          <w:rFonts w:hint="eastAsia"/>
        </w:rPr>
        <w:t>中也显示了其中的一部分。</w:t>
      </w:r>
    </w:p>
    <w:p w14:paraId="7F9B9828" w14:textId="18B38C54" w:rsidR="00F96738" w:rsidRDefault="00F96738" w:rsidP="00700346">
      <w:pPr>
        <w:ind w:firstLine="420"/>
      </w:pPr>
      <w:r>
        <w:rPr>
          <w:noProof/>
        </w:rPr>
        <w:lastRenderedPageBreak/>
        <w:drawing>
          <wp:inline distT="0" distB="0" distL="0" distR="0" wp14:anchorId="3B1B2F0F" wp14:editId="1CE9234D">
            <wp:extent cx="5019675" cy="42767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9675" cy="4276725"/>
                    </a:xfrm>
                    <a:prstGeom prst="rect">
                      <a:avLst/>
                    </a:prstGeom>
                  </pic:spPr>
                </pic:pic>
              </a:graphicData>
            </a:graphic>
          </wp:inline>
        </w:drawing>
      </w:r>
    </w:p>
    <w:p w14:paraId="3C872C36" w14:textId="0E8BE322" w:rsidR="00F96738" w:rsidRPr="00F96738" w:rsidRDefault="00F96738" w:rsidP="00F96738">
      <w:pPr>
        <w:ind w:firstLine="420"/>
        <w:rPr>
          <w:rFonts w:ascii="楷体" w:eastAsia="楷体" w:hAnsi="楷体"/>
        </w:rPr>
      </w:pPr>
      <w:r w:rsidRPr="00F96738">
        <w:rPr>
          <w:rFonts w:ascii="楷体" w:eastAsia="楷体" w:hAnsi="楷体" w:hint="eastAsia"/>
        </w:rPr>
        <w:t>图2：低资源设置中所有数据集的学习曲线，显示了VAMPIRE，</w:t>
      </w:r>
      <w:proofErr w:type="gramStart"/>
      <w:r w:rsidRPr="00F96738">
        <w:rPr>
          <w:rFonts w:ascii="楷体" w:eastAsia="楷体" w:hAnsi="楷体" w:hint="eastAsia"/>
        </w:rPr>
        <w:t>自训练</w:t>
      </w:r>
      <w:proofErr w:type="gramEnd"/>
      <w:r w:rsidRPr="00F96738">
        <w:rPr>
          <w:rFonts w:ascii="楷体" w:eastAsia="楷体" w:hAnsi="楷体" w:hint="eastAsia"/>
        </w:rPr>
        <w:t>和840B令牌GLOVE嵌入的五次运行的平均值（线）和一个标准差（带）。完整结果在表2中。</w:t>
      </w:r>
    </w:p>
    <w:p w14:paraId="02B645D8" w14:textId="459C8EAC" w:rsidR="00F96738" w:rsidRDefault="00F96738" w:rsidP="00F96738">
      <w:pPr>
        <w:ind w:firstLine="420"/>
      </w:pPr>
      <w:r w:rsidRPr="00F96738">
        <w:rPr>
          <w:rFonts w:hint="eastAsia"/>
        </w:rPr>
        <w:t>在高资源环境下，我们毫不奇怪地发现，将</w:t>
      </w:r>
      <w:proofErr w:type="gramStart"/>
      <w:r w:rsidRPr="00F96738">
        <w:rPr>
          <w:rFonts w:hint="eastAsia"/>
        </w:rPr>
        <w:t>预训练</w:t>
      </w:r>
      <w:proofErr w:type="gramEnd"/>
      <w:r w:rsidRPr="00F96738">
        <w:rPr>
          <w:rFonts w:hint="eastAsia"/>
        </w:rPr>
        <w:t>的</w:t>
      </w:r>
      <w:r w:rsidRPr="00F96738">
        <w:rPr>
          <w:rFonts w:hint="eastAsia"/>
        </w:rPr>
        <w:t>BERT</w:t>
      </w:r>
      <w:r w:rsidRPr="00F96738">
        <w:rPr>
          <w:rFonts w:hint="eastAsia"/>
        </w:rPr>
        <w:t>模型微调到域内数据可提供最佳性能。</w:t>
      </w:r>
      <w:r w:rsidRPr="00F96738">
        <w:rPr>
          <w:rFonts w:hint="eastAsia"/>
        </w:rPr>
        <w:t xml:space="preserve"> </w:t>
      </w:r>
      <w:r w:rsidRPr="00F96738">
        <w:rPr>
          <w:rFonts w:hint="eastAsia"/>
        </w:rPr>
        <w:t>对于</w:t>
      </w:r>
      <w:r w:rsidRPr="00F96738">
        <w:rPr>
          <w:rFonts w:hint="eastAsia"/>
        </w:rPr>
        <w:t>BERT</w:t>
      </w:r>
      <w:r w:rsidRPr="00F96738">
        <w:rPr>
          <w:rFonts w:hint="eastAsia"/>
        </w:rPr>
        <w:t>和</w:t>
      </w:r>
      <w:r w:rsidRPr="00F96738">
        <w:rPr>
          <w:rFonts w:hint="eastAsia"/>
        </w:rPr>
        <w:t>ELMO</w:t>
      </w:r>
      <w:r w:rsidRPr="00F96738">
        <w:rPr>
          <w:rFonts w:hint="eastAsia"/>
        </w:rPr>
        <w:t>，我们发现使用冻结的现成矢量可得出结果</w:t>
      </w:r>
      <w:r>
        <w:rPr>
          <w:rFonts w:hint="eastAsia"/>
        </w:rPr>
        <w:t>，</w:t>
      </w:r>
      <w:r w:rsidRPr="00F96738">
        <w:rPr>
          <w:rFonts w:hint="eastAsia"/>
        </w:rPr>
        <w:t>与微调到任务域相比，特别是对于</w:t>
      </w:r>
      <w:r w:rsidRPr="00F96738">
        <w:rPr>
          <w:rFonts w:hint="eastAsia"/>
        </w:rPr>
        <w:t>HATESPEECH</w:t>
      </w:r>
      <w:r w:rsidRPr="00F96738">
        <w:rPr>
          <w:rFonts w:hint="eastAsia"/>
        </w:rPr>
        <w:t>和</w:t>
      </w:r>
      <w:r w:rsidRPr="00F96738">
        <w:rPr>
          <w:rFonts w:hint="eastAsia"/>
        </w:rPr>
        <w:t>IMDB</w:t>
      </w:r>
      <w:r w:rsidRPr="00F96738">
        <w:rPr>
          <w:rFonts w:hint="eastAsia"/>
        </w:rPr>
        <w:t>而言，性能差得令人惊讶。对于这两个数据集，仅对域内数据进行训练的</w:t>
      </w:r>
      <w:r w:rsidRPr="00F96738">
        <w:rPr>
          <w:rFonts w:hint="eastAsia"/>
        </w:rPr>
        <w:t>ELMO</w:t>
      </w:r>
      <w:r w:rsidRPr="00F96738">
        <w:rPr>
          <w:rFonts w:hint="eastAsia"/>
        </w:rPr>
        <w:t>模型提供了比冻结的现成</w:t>
      </w:r>
      <w:r w:rsidRPr="00F96738">
        <w:rPr>
          <w:rFonts w:hint="eastAsia"/>
        </w:rPr>
        <w:t>ELMO</w:t>
      </w:r>
      <w:r w:rsidRPr="00F96738">
        <w:rPr>
          <w:rFonts w:hint="eastAsia"/>
        </w:rPr>
        <w:t>更好的性能（参见图</w:t>
      </w:r>
      <w:r w:rsidRPr="00F96738">
        <w:rPr>
          <w:rFonts w:hint="eastAsia"/>
        </w:rPr>
        <w:t>3</w:t>
      </w:r>
      <w:r w:rsidRPr="00F96738">
        <w:rPr>
          <w:rFonts w:hint="eastAsia"/>
        </w:rPr>
        <w:t>）。</w:t>
      </w:r>
      <w:r w:rsidRPr="00F96738">
        <w:rPr>
          <w:rFonts w:hint="eastAsia"/>
        </w:rPr>
        <w:t xml:space="preserve"> </w:t>
      </w:r>
      <w:r w:rsidRPr="00F96738">
        <w:rPr>
          <w:rFonts w:hint="eastAsia"/>
        </w:rPr>
        <w:t>但是这个差异较小，对于</w:t>
      </w:r>
      <w:r w:rsidRPr="00F96738">
        <w:rPr>
          <w:rFonts w:hint="eastAsia"/>
        </w:rPr>
        <w:t>YAHOO</w:t>
      </w:r>
      <w:r w:rsidRPr="00F96738">
        <w:rPr>
          <w:rFonts w:hint="eastAsia"/>
        </w:rPr>
        <w:t>和</w:t>
      </w:r>
      <w:r>
        <w:rPr>
          <w:rFonts w:hint="eastAsia"/>
        </w:rPr>
        <w:t>AG</w:t>
      </w:r>
      <w:r>
        <w:rPr>
          <w:rFonts w:hint="eastAsia"/>
        </w:rPr>
        <w:t>。</w:t>
      </w:r>
      <w:r>
        <w:rPr>
          <w:rFonts w:hint="eastAsia"/>
        </w:rPr>
        <w:t xml:space="preserve">  </w:t>
      </w:r>
      <w:r>
        <w:rPr>
          <w:rFonts w:hint="eastAsia"/>
        </w:rPr>
        <w:t>（有关完整结果，请参见附录</w:t>
      </w:r>
      <w:r>
        <w:rPr>
          <w:rFonts w:hint="eastAsia"/>
        </w:rPr>
        <w:t>B</w:t>
      </w:r>
      <w:r>
        <w:rPr>
          <w:rFonts w:hint="eastAsia"/>
        </w:rPr>
        <w:t>）。</w:t>
      </w:r>
    </w:p>
    <w:p w14:paraId="221A27CA" w14:textId="1C52E8B1" w:rsidR="00330820" w:rsidRDefault="00330820" w:rsidP="00F96738">
      <w:pPr>
        <w:ind w:firstLine="420"/>
      </w:pPr>
      <w:r>
        <w:rPr>
          <w:noProof/>
        </w:rPr>
        <w:lastRenderedPageBreak/>
        <w:drawing>
          <wp:inline distT="0" distB="0" distL="0" distR="0" wp14:anchorId="33B586CC" wp14:editId="5601184D">
            <wp:extent cx="4924425" cy="41719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4425" cy="4171950"/>
                    </a:xfrm>
                    <a:prstGeom prst="rect">
                      <a:avLst/>
                    </a:prstGeom>
                  </pic:spPr>
                </pic:pic>
              </a:graphicData>
            </a:graphic>
          </wp:inline>
        </w:drawing>
      </w:r>
    </w:p>
    <w:p w14:paraId="0C153C42" w14:textId="5F32B0E3" w:rsidR="00330820" w:rsidRPr="00330820" w:rsidRDefault="00330820" w:rsidP="00F96738">
      <w:pPr>
        <w:ind w:firstLine="420"/>
        <w:rPr>
          <w:rFonts w:ascii="楷体" w:eastAsia="楷体" w:hAnsi="楷体" w:hint="eastAsia"/>
        </w:rPr>
      </w:pPr>
      <w:r w:rsidRPr="00330820">
        <w:rPr>
          <w:rFonts w:ascii="楷体" w:eastAsia="楷体" w:hAnsi="楷体" w:hint="eastAsia"/>
        </w:rPr>
        <w:t>图3：四个数据集上的高资源方法（加上VAMPIRE）；  ELMO的性能极大地受益于对域内数据进行（ID）或微调（FT）的训练（与BERT一样；附录B中的完整结果）。 密钥：FT（微调），FR（冻结），ID（域内）。</w:t>
      </w:r>
    </w:p>
    <w:p w14:paraId="0D2ABB50" w14:textId="0E120232" w:rsidR="00700346" w:rsidRDefault="00F96738" w:rsidP="00F96738">
      <w:pPr>
        <w:ind w:firstLine="420"/>
      </w:pPr>
      <w:r>
        <w:rPr>
          <w:rFonts w:hint="eastAsia"/>
        </w:rPr>
        <w:t>这些结果加在一起表明，尽管在大量</w:t>
      </w:r>
      <w:r>
        <w:rPr>
          <w:rFonts w:hint="eastAsia"/>
        </w:rPr>
        <w:t>Web</w:t>
      </w:r>
      <w:r>
        <w:rPr>
          <w:rFonts w:hint="eastAsia"/>
        </w:rPr>
        <w:t>文本上进行预培训相对于</w:t>
      </w:r>
      <w:proofErr w:type="gramStart"/>
      <w:r>
        <w:rPr>
          <w:rFonts w:hint="eastAsia"/>
        </w:rPr>
        <w:t>纯监督</w:t>
      </w:r>
      <w:proofErr w:type="gramEnd"/>
      <w:r>
        <w:rPr>
          <w:rFonts w:hint="eastAsia"/>
        </w:rPr>
        <w:t>模型提供了很大的改进，但是访问未标记的域内数据对于在高资源环境中微调预培训的语言模型还是对在资源匮乏的环境中培训</w:t>
      </w:r>
      <w:r>
        <w:rPr>
          <w:rFonts w:hint="eastAsia"/>
        </w:rPr>
        <w:t>VAMPIRE</w:t>
      </w:r>
      <w:r w:rsidR="00330820">
        <w:rPr>
          <w:rFonts w:hint="eastAsia"/>
        </w:rPr>
        <w:t>都很重要</w:t>
      </w:r>
      <w:r>
        <w:rPr>
          <w:rFonts w:hint="eastAsia"/>
        </w:rPr>
        <w:t>。</w:t>
      </w:r>
      <w:r>
        <w:rPr>
          <w:rFonts w:hint="eastAsia"/>
        </w:rPr>
        <w:t xml:space="preserve"> </w:t>
      </w:r>
      <w:proofErr w:type="spellStart"/>
      <w:r>
        <w:rPr>
          <w:rFonts w:hint="eastAsia"/>
        </w:rPr>
        <w:t>Yogatama</w:t>
      </w:r>
      <w:proofErr w:type="spellEnd"/>
      <w:r>
        <w:rPr>
          <w:rFonts w:hint="eastAsia"/>
        </w:rPr>
        <w:t>等人（</w:t>
      </w:r>
      <w:r>
        <w:rPr>
          <w:rFonts w:hint="eastAsia"/>
        </w:rPr>
        <w:t>2019</w:t>
      </w:r>
      <w:r>
        <w:rPr>
          <w:rFonts w:hint="eastAsia"/>
        </w:rPr>
        <w:t>）也报道了类似的发现处理自然语言推理和问题解答等任务。</w:t>
      </w:r>
    </w:p>
    <w:p w14:paraId="0858FA54" w14:textId="7393917F" w:rsidR="00700346" w:rsidRDefault="00F96738" w:rsidP="00F96738">
      <w:r>
        <w:rPr>
          <w:noProof/>
        </w:rPr>
        <w:lastRenderedPageBreak/>
        <w:drawing>
          <wp:inline distT="0" distB="0" distL="0" distR="0" wp14:anchorId="7F41AD65" wp14:editId="2648E8B5">
            <wp:extent cx="5274310" cy="4076065"/>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4076065"/>
                    </a:xfrm>
                    <a:prstGeom prst="rect">
                      <a:avLst/>
                    </a:prstGeom>
                  </pic:spPr>
                </pic:pic>
              </a:graphicData>
            </a:graphic>
          </wp:inline>
        </w:drawing>
      </w:r>
    </w:p>
    <w:p w14:paraId="7AC038C2" w14:textId="5AC74FC1" w:rsidR="00700346" w:rsidRPr="00F96738" w:rsidRDefault="00F96738" w:rsidP="00700346">
      <w:pPr>
        <w:ind w:firstLine="420"/>
        <w:rPr>
          <w:rFonts w:ascii="楷体" w:eastAsia="楷体" w:hAnsi="楷体"/>
        </w:rPr>
      </w:pPr>
      <w:r w:rsidRPr="00F96738">
        <w:rPr>
          <w:rFonts w:ascii="楷体" w:eastAsia="楷体" w:hAnsi="楷体" w:hint="eastAsia"/>
        </w:rPr>
        <w:t>表2：在不同级别的标记训练数据（200、500、2500和10000文档）下，四个文本分类数据集在低资源设置中的测试准确性。 每个分数记录为五颗种子的平均值，括号中为标准差，每个设置中的最高平均结果以粗体显示。</w:t>
      </w:r>
    </w:p>
    <w:p w14:paraId="7A2627D9" w14:textId="77777777" w:rsidR="00F96738" w:rsidRPr="00F96738" w:rsidRDefault="00F96738" w:rsidP="00700346">
      <w:pPr>
        <w:ind w:firstLine="420"/>
        <w:rPr>
          <w:b/>
          <w:sz w:val="28"/>
        </w:rPr>
      </w:pPr>
      <w:r w:rsidRPr="00F96738">
        <w:rPr>
          <w:rFonts w:hint="eastAsia"/>
          <w:b/>
          <w:sz w:val="28"/>
        </w:rPr>
        <w:t>6</w:t>
      </w:r>
      <w:r w:rsidRPr="00F96738">
        <w:rPr>
          <w:rFonts w:hint="eastAsia"/>
          <w:b/>
          <w:sz w:val="28"/>
        </w:rPr>
        <w:t>分析</w:t>
      </w:r>
    </w:p>
    <w:p w14:paraId="49CCCD7A" w14:textId="344C9CBF" w:rsidR="00700346" w:rsidRPr="00F96738" w:rsidRDefault="00F96738" w:rsidP="00700346">
      <w:pPr>
        <w:ind w:firstLine="420"/>
        <w:rPr>
          <w:b/>
          <w:sz w:val="28"/>
        </w:rPr>
      </w:pPr>
      <w:r w:rsidRPr="00F96738">
        <w:rPr>
          <w:rFonts w:hint="eastAsia"/>
          <w:b/>
          <w:sz w:val="28"/>
        </w:rPr>
        <w:t>6.1 NPMI</w:t>
      </w:r>
      <w:r w:rsidRPr="00F96738">
        <w:rPr>
          <w:rFonts w:hint="eastAsia"/>
          <w:b/>
          <w:sz w:val="28"/>
        </w:rPr>
        <w:t>与</w:t>
      </w:r>
      <w:r w:rsidRPr="00F96738">
        <w:rPr>
          <w:rFonts w:hint="eastAsia"/>
          <w:b/>
          <w:sz w:val="28"/>
        </w:rPr>
        <w:t>NLL</w:t>
      </w:r>
      <w:r w:rsidRPr="00F96738">
        <w:rPr>
          <w:rFonts w:hint="eastAsia"/>
          <w:b/>
          <w:sz w:val="28"/>
        </w:rPr>
        <w:t>作为终止标准</w:t>
      </w:r>
    </w:p>
    <w:p w14:paraId="2F4346A9" w14:textId="0C02AE5B" w:rsidR="00700346" w:rsidRDefault="00F96738" w:rsidP="00700346">
      <w:pPr>
        <w:ind w:firstLine="420"/>
      </w:pPr>
      <w:r w:rsidRPr="00F96738">
        <w:rPr>
          <w:rFonts w:hint="eastAsia"/>
        </w:rPr>
        <w:t>为了分析</w:t>
      </w:r>
      <w:r w:rsidRPr="00F96738">
        <w:rPr>
          <w:rFonts w:hint="eastAsia"/>
        </w:rPr>
        <w:t>VAMPIRE</w:t>
      </w:r>
      <w:r w:rsidRPr="00F96738">
        <w:rPr>
          <w:rFonts w:hint="eastAsia"/>
        </w:rPr>
        <w:t>中不同停止准则的有效性，我们在</w:t>
      </w:r>
      <w:r w:rsidRPr="00F96738">
        <w:rPr>
          <w:rFonts w:hint="eastAsia"/>
        </w:rPr>
        <w:t>IMDB</w:t>
      </w:r>
      <w:proofErr w:type="gramStart"/>
      <w:r w:rsidRPr="00F96738">
        <w:rPr>
          <w:rFonts w:hint="eastAsia"/>
        </w:rPr>
        <w:t>上预训练</w:t>
      </w:r>
      <w:proofErr w:type="gramEnd"/>
      <w:r w:rsidRPr="00F96738">
        <w:rPr>
          <w:rFonts w:hint="eastAsia"/>
        </w:rPr>
        <w:t>了</w:t>
      </w:r>
      <w:r w:rsidRPr="00F96738">
        <w:rPr>
          <w:rFonts w:hint="eastAsia"/>
        </w:rPr>
        <w:t>200</w:t>
      </w:r>
      <w:r w:rsidRPr="00F96738">
        <w:rPr>
          <w:rFonts w:hint="eastAsia"/>
        </w:rPr>
        <w:t>个</w:t>
      </w:r>
      <w:r w:rsidRPr="00F96738">
        <w:rPr>
          <w:rFonts w:hint="eastAsia"/>
        </w:rPr>
        <w:t>VAMPIRE</w:t>
      </w:r>
      <w:r w:rsidRPr="00F96738">
        <w:rPr>
          <w:rFonts w:hint="eastAsia"/>
        </w:rPr>
        <w:t>模型：在验证数据上通过</w:t>
      </w:r>
      <w:r w:rsidRPr="00F96738">
        <w:rPr>
          <w:rFonts w:hint="eastAsia"/>
        </w:rPr>
        <w:t>NPMI</w:t>
      </w:r>
      <w:r w:rsidRPr="00F96738">
        <w:rPr>
          <w:rFonts w:hint="eastAsia"/>
        </w:rPr>
        <w:t>选择了</w:t>
      </w:r>
      <w:r w:rsidRPr="00F96738">
        <w:rPr>
          <w:rFonts w:hint="eastAsia"/>
        </w:rPr>
        <w:t>100</w:t>
      </w:r>
      <w:r w:rsidRPr="00F96738">
        <w:rPr>
          <w:rFonts w:hint="eastAsia"/>
        </w:rPr>
        <w:t>个模型，并通过负对数似然（</w:t>
      </w:r>
      <w:r w:rsidRPr="00F96738">
        <w:rPr>
          <w:rFonts w:hint="eastAsia"/>
        </w:rPr>
        <w:t>NLL</w:t>
      </w:r>
      <w:r w:rsidRPr="00F96738">
        <w:rPr>
          <w:rFonts w:hint="eastAsia"/>
        </w:rPr>
        <w:t>）选择了</w:t>
      </w:r>
      <w:r w:rsidRPr="00F96738">
        <w:rPr>
          <w:rFonts w:hint="eastAsia"/>
        </w:rPr>
        <w:t>100</w:t>
      </w:r>
      <w:r w:rsidRPr="00F96738">
        <w:rPr>
          <w:rFonts w:hint="eastAsia"/>
        </w:rPr>
        <w:t>个模型。</w:t>
      </w:r>
      <w:r w:rsidRPr="00F96738">
        <w:rPr>
          <w:rFonts w:hint="eastAsia"/>
        </w:rPr>
        <w:t xml:space="preserve"> </w:t>
      </w:r>
      <w:r w:rsidRPr="00F96738">
        <w:rPr>
          <w:rFonts w:hint="eastAsia"/>
        </w:rPr>
        <w:t>有趣的是，我们观察到</w:t>
      </w:r>
      <w:r w:rsidRPr="00F96738">
        <w:rPr>
          <w:rFonts w:hint="eastAsia"/>
        </w:rPr>
        <w:t>VAMPIRE NPMI</w:t>
      </w:r>
      <w:r w:rsidRPr="00F96738">
        <w:rPr>
          <w:rFonts w:hint="eastAsia"/>
        </w:rPr>
        <w:t>和</w:t>
      </w:r>
      <w:r w:rsidRPr="00F96738">
        <w:rPr>
          <w:rFonts w:hint="eastAsia"/>
        </w:rPr>
        <w:t>NLL</w:t>
      </w:r>
      <w:r w:rsidRPr="00F96738">
        <w:rPr>
          <w:rFonts w:hint="eastAsia"/>
        </w:rPr>
        <w:t>值呈负相关（</w:t>
      </w:r>
      <m:oMath>
        <m:r>
          <m:rPr>
            <m:sty m:val="p"/>
          </m:rPr>
          <w:rPr>
            <w:rFonts w:ascii="Cambria Math" w:hAnsi="Cambria Math"/>
          </w:rPr>
          <m:t>ρ</m:t>
        </m:r>
      </m:oMath>
      <w:r w:rsidRPr="00F96738">
        <w:rPr>
          <w:rFonts w:hint="eastAsia"/>
        </w:rPr>
        <w:t xml:space="preserve">= </w:t>
      </w:r>
      <w:r w:rsidRPr="00F96738">
        <w:rPr>
          <w:rFonts w:hint="eastAsia"/>
        </w:rPr>
        <w:t>–</w:t>
      </w:r>
      <w:r w:rsidRPr="00F96738">
        <w:rPr>
          <w:rFonts w:hint="eastAsia"/>
        </w:rPr>
        <w:t>0.72</w:t>
      </w:r>
      <w:r w:rsidRPr="00F96738">
        <w:rPr>
          <w:rFonts w:hint="eastAsia"/>
        </w:rPr>
        <w:t>；图</w:t>
      </w:r>
      <w:r w:rsidRPr="00F96738">
        <w:rPr>
          <w:rFonts w:hint="eastAsia"/>
        </w:rPr>
        <w:t>4A</w:t>
      </w:r>
      <w:r w:rsidRPr="00F96738">
        <w:rPr>
          <w:rFonts w:hint="eastAsia"/>
        </w:rPr>
        <w:t>），这表明在收敛之后，训练得更好的数据拟合模型也趋向于具有更连贯的主题。</w:t>
      </w:r>
      <w:r w:rsidRPr="00F96738">
        <w:rPr>
          <w:rFonts w:hint="eastAsia"/>
        </w:rPr>
        <w:t xml:space="preserve"> </w:t>
      </w:r>
      <w:r w:rsidRPr="00F96738">
        <w:rPr>
          <w:rFonts w:hint="eastAsia"/>
        </w:rPr>
        <w:t>然后，我们在</w:t>
      </w:r>
      <w:r w:rsidRPr="00F96738">
        <w:rPr>
          <w:rFonts w:hint="eastAsia"/>
        </w:rPr>
        <w:t>IMDB</w:t>
      </w:r>
      <w:r w:rsidRPr="00F96738">
        <w:rPr>
          <w:rFonts w:hint="eastAsia"/>
        </w:rPr>
        <w:t>数据集的固定</w:t>
      </w:r>
      <w:r w:rsidRPr="00F96738">
        <w:rPr>
          <w:rFonts w:hint="eastAsia"/>
        </w:rPr>
        <w:t>200</w:t>
      </w:r>
      <w:r w:rsidRPr="00F96738">
        <w:rPr>
          <w:rFonts w:hint="eastAsia"/>
        </w:rPr>
        <w:t>个文档随机子集中训练</w:t>
      </w:r>
      <w:r w:rsidRPr="00F96738">
        <w:rPr>
          <w:rFonts w:hint="eastAsia"/>
        </w:rPr>
        <w:t>200</w:t>
      </w:r>
      <w:r w:rsidRPr="00F96738">
        <w:rPr>
          <w:rFonts w:hint="eastAsia"/>
        </w:rPr>
        <w:t>个具有相同超参数的下游分类器，并在</w:t>
      </w:r>
      <w:r w:rsidRPr="00F96738">
        <w:rPr>
          <w:rFonts w:hint="eastAsia"/>
        </w:rPr>
        <w:t>NPMI</w:t>
      </w:r>
      <w:r w:rsidRPr="00F96738">
        <w:rPr>
          <w:rFonts w:hint="eastAsia"/>
        </w:rPr>
        <w:t>和</w:t>
      </w:r>
      <w:r w:rsidRPr="00F96738">
        <w:rPr>
          <w:rFonts w:hint="eastAsia"/>
        </w:rPr>
        <w:t>NLL</w:t>
      </w:r>
      <w:r w:rsidRPr="00F96738">
        <w:rPr>
          <w:rFonts w:hint="eastAsia"/>
        </w:rPr>
        <w:t>选择的</w:t>
      </w:r>
      <w:r w:rsidRPr="00F96738">
        <w:rPr>
          <w:rFonts w:hint="eastAsia"/>
        </w:rPr>
        <w:t>VAMPIRE</w:t>
      </w:r>
      <w:r w:rsidRPr="00F96738">
        <w:rPr>
          <w:rFonts w:hint="eastAsia"/>
        </w:rPr>
        <w:t>模型上统一采样作为附加功能。</w:t>
      </w:r>
      <w:r w:rsidRPr="00F96738">
        <w:rPr>
          <w:rFonts w:hint="eastAsia"/>
        </w:rPr>
        <w:t xml:space="preserve"> </w:t>
      </w:r>
      <w:r w:rsidRPr="00F96738">
        <w:rPr>
          <w:rFonts w:hint="eastAsia"/>
        </w:rPr>
        <w:t>在图</w:t>
      </w:r>
      <w:r w:rsidRPr="00F96738">
        <w:rPr>
          <w:rFonts w:hint="eastAsia"/>
        </w:rPr>
        <w:t>4B</w:t>
      </w:r>
      <w:r w:rsidRPr="00F96738">
        <w:rPr>
          <w:rFonts w:hint="eastAsia"/>
        </w:rPr>
        <w:t>和图</w:t>
      </w:r>
      <w:r w:rsidR="00741E4D" w:rsidRPr="00741E4D">
        <w:rPr>
          <w:rFonts w:hint="eastAsia"/>
        </w:rPr>
        <w:t>4C</w:t>
      </w:r>
      <w:r w:rsidR="00741E4D" w:rsidRPr="00741E4D">
        <w:rPr>
          <w:rFonts w:hint="eastAsia"/>
        </w:rPr>
        <w:t>中，我们观察到更好的</w:t>
      </w:r>
      <w:proofErr w:type="gramStart"/>
      <w:r w:rsidR="00741E4D" w:rsidRPr="00741E4D">
        <w:rPr>
          <w:rFonts w:hint="eastAsia"/>
        </w:rPr>
        <w:t>预训练</w:t>
      </w:r>
      <w:proofErr w:type="gramEnd"/>
      <w:r w:rsidR="00741E4D" w:rsidRPr="00741E4D">
        <w:rPr>
          <w:rFonts w:hint="eastAsia"/>
        </w:rPr>
        <w:t>VAMPIRE</w:t>
      </w:r>
      <w:r w:rsidR="00741E4D" w:rsidRPr="00741E4D">
        <w:rPr>
          <w:rFonts w:hint="eastAsia"/>
        </w:rPr>
        <w:t>模型（根据任一标准）往往会产生更好的下游性能。</w:t>
      </w:r>
      <w:r w:rsidR="00741E4D" w:rsidRPr="00741E4D">
        <w:rPr>
          <w:rFonts w:hint="eastAsia"/>
        </w:rPr>
        <w:t xml:space="preserve">  </w:t>
      </w:r>
      <w:r w:rsidR="00741E4D" w:rsidRPr="00741E4D">
        <w:rPr>
          <w:rFonts w:hint="eastAsia"/>
        </w:rPr>
        <w:t>（分别为</w:t>
      </w:r>
      <w:r w:rsidR="00741E4D" w:rsidRPr="00741E4D">
        <w:rPr>
          <w:rFonts w:hint="eastAsia"/>
        </w:rPr>
        <w:t>NPMI</w:t>
      </w:r>
      <w:r w:rsidR="00741E4D" w:rsidRPr="00741E4D">
        <w:rPr>
          <w:rFonts w:hint="eastAsia"/>
        </w:rPr>
        <w:t>和</w:t>
      </w:r>
      <w:r w:rsidR="00741E4D" w:rsidRPr="00741E4D">
        <w:rPr>
          <w:rFonts w:hint="eastAsia"/>
        </w:rPr>
        <w:t>NLL</w:t>
      </w:r>
      <w:r w:rsidR="00741E4D" w:rsidRPr="00741E4D">
        <w:rPr>
          <w:rFonts w:hint="eastAsia"/>
        </w:rPr>
        <w:t>的</w:t>
      </w:r>
      <m:oMath>
        <m:r>
          <m:rPr>
            <m:sty m:val="p"/>
          </m:rPr>
          <w:rPr>
            <w:rFonts w:ascii="Cambria Math" w:hAnsi="Cambria Math"/>
          </w:rPr>
          <m:t>ρ</m:t>
        </m:r>
      </m:oMath>
      <w:r w:rsidR="00741E4D" w:rsidRPr="00741E4D">
        <w:rPr>
          <w:rFonts w:hint="eastAsia"/>
        </w:rPr>
        <w:t>= 0.55</w:t>
      </w:r>
      <w:r w:rsidR="00741E4D" w:rsidRPr="00741E4D">
        <w:rPr>
          <w:rFonts w:hint="eastAsia"/>
        </w:rPr>
        <w:t>和</w:t>
      </w:r>
      <m:oMath>
        <m:r>
          <m:rPr>
            <m:sty m:val="p"/>
          </m:rPr>
          <w:rPr>
            <w:rFonts w:ascii="Cambria Math" w:hAnsi="Cambria Math"/>
          </w:rPr>
          <m:t>ρ</m:t>
        </m:r>
      </m:oMath>
      <w:r w:rsidR="00741E4D" w:rsidRPr="00741E4D">
        <w:rPr>
          <w:rFonts w:hint="eastAsia"/>
        </w:rPr>
        <w:t xml:space="preserve">= </w:t>
      </w:r>
      <w:r w:rsidR="00741E4D" w:rsidRPr="00741E4D">
        <w:rPr>
          <w:rFonts w:hint="eastAsia"/>
        </w:rPr>
        <w:t>–</w:t>
      </w:r>
      <w:r w:rsidR="00741E4D" w:rsidRPr="00741E4D">
        <w:rPr>
          <w:rFonts w:hint="eastAsia"/>
        </w:rPr>
        <w:t>0.53</w:t>
      </w:r>
      <w:r w:rsidR="00741E4D" w:rsidRPr="00741E4D">
        <w:rPr>
          <w:rFonts w:hint="eastAsia"/>
        </w:rPr>
        <w:t>）。</w:t>
      </w:r>
    </w:p>
    <w:p w14:paraId="5DE79D9E" w14:textId="75153F6D" w:rsidR="00741E4D" w:rsidRDefault="00741E4D" w:rsidP="00741E4D">
      <w:r>
        <w:rPr>
          <w:noProof/>
        </w:rPr>
        <w:lastRenderedPageBreak/>
        <w:drawing>
          <wp:inline distT="0" distB="0" distL="0" distR="0" wp14:anchorId="4B2F35F4" wp14:editId="6D35A722">
            <wp:extent cx="5057775" cy="37623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57775" cy="3762375"/>
                    </a:xfrm>
                    <a:prstGeom prst="rect">
                      <a:avLst/>
                    </a:prstGeom>
                  </pic:spPr>
                </pic:pic>
              </a:graphicData>
            </a:graphic>
          </wp:inline>
        </w:drawing>
      </w:r>
    </w:p>
    <w:p w14:paraId="41505883" w14:textId="4148813E" w:rsidR="00741E4D" w:rsidRPr="00741E4D" w:rsidRDefault="00741E4D" w:rsidP="00700346">
      <w:pPr>
        <w:ind w:firstLine="420"/>
        <w:rPr>
          <w:rFonts w:ascii="楷体" w:eastAsia="楷体" w:hAnsi="楷体"/>
        </w:rPr>
      </w:pPr>
      <w:r w:rsidRPr="00741E4D">
        <w:rPr>
          <w:rFonts w:ascii="楷体" w:eastAsia="楷体" w:hAnsi="楷体" w:hint="eastAsia"/>
        </w:rPr>
        <w:t>图4：比较NPMI和NLL作为选择VAMPIRE模型的早期停止标准。  NPMI和NLL是模型拟合的相关度量，但是NPMI选择的VAMPIRE模型在200个带有IMDB标签的文档中，对下级分类性能的差异较小。 在验证数据上报告准确性。 有关更多详细信息，请参见x6.1。</w:t>
      </w:r>
    </w:p>
    <w:p w14:paraId="4D7D53A6" w14:textId="77777777" w:rsidR="00741E4D" w:rsidRDefault="00741E4D" w:rsidP="00741E4D">
      <w:pPr>
        <w:ind w:firstLine="420"/>
      </w:pPr>
      <w:r>
        <w:rPr>
          <w:rFonts w:hint="eastAsia"/>
        </w:rPr>
        <w:t>但是，我们还观察到使用</w:t>
      </w:r>
      <w:r>
        <w:rPr>
          <w:rFonts w:hint="eastAsia"/>
        </w:rPr>
        <w:t>NLL</w:t>
      </w:r>
      <w:r>
        <w:rPr>
          <w:rFonts w:hint="eastAsia"/>
        </w:rPr>
        <w:t>作为停止标准而获得的</w:t>
      </w:r>
      <w:r>
        <w:rPr>
          <w:rFonts w:hint="eastAsia"/>
        </w:rPr>
        <w:t>VAMPIRE</w:t>
      </w:r>
      <w:r>
        <w:rPr>
          <w:rFonts w:hint="eastAsia"/>
        </w:rPr>
        <w:t>模型之间在准确性上存在较高的差异（图</w:t>
      </w:r>
      <w:r>
        <w:rPr>
          <w:rFonts w:hint="eastAsia"/>
        </w:rPr>
        <w:t>4D</w:t>
      </w:r>
      <w:r>
        <w:rPr>
          <w:rFonts w:hint="eastAsia"/>
        </w:rPr>
        <w:t>）。</w:t>
      </w:r>
      <w:r>
        <w:rPr>
          <w:rFonts w:hint="eastAsia"/>
        </w:rPr>
        <w:t xml:space="preserve"> </w:t>
      </w:r>
      <w:r>
        <w:rPr>
          <w:rFonts w:hint="eastAsia"/>
        </w:rPr>
        <w:t>通过</w:t>
      </w:r>
      <w:r>
        <w:rPr>
          <w:rFonts w:hint="eastAsia"/>
        </w:rPr>
        <w:t>NLL</w:t>
      </w:r>
      <w:r>
        <w:rPr>
          <w:rFonts w:hint="eastAsia"/>
        </w:rPr>
        <w:t>选择的此类模型的主题连贯性和下游性能均较差。</w:t>
      </w:r>
      <w:r>
        <w:rPr>
          <w:rFonts w:hint="eastAsia"/>
        </w:rPr>
        <w:t xml:space="preserve"> </w:t>
      </w:r>
      <w:r>
        <w:rPr>
          <w:rFonts w:hint="eastAsia"/>
        </w:rPr>
        <w:t>因此，使用</w:t>
      </w:r>
      <w:r>
        <w:rPr>
          <w:rFonts w:hint="eastAsia"/>
        </w:rPr>
        <w:t>NPMI</w:t>
      </w:r>
      <w:r>
        <w:rPr>
          <w:rFonts w:hint="eastAsia"/>
        </w:rPr>
        <w:t>进行模型选择是首选方法，表</w:t>
      </w:r>
      <w:r>
        <w:rPr>
          <w:rFonts w:hint="eastAsia"/>
        </w:rPr>
        <w:t>2</w:t>
      </w:r>
      <w:r>
        <w:rPr>
          <w:rFonts w:hint="eastAsia"/>
        </w:rPr>
        <w:t>中的所有</w:t>
      </w:r>
      <w:r>
        <w:rPr>
          <w:rFonts w:hint="eastAsia"/>
        </w:rPr>
        <w:t>VAMPIRE</w:t>
      </w:r>
      <w:r>
        <w:rPr>
          <w:rFonts w:hint="eastAsia"/>
        </w:rPr>
        <w:t>结果均基于使用此准则选择的</w:t>
      </w:r>
      <w:proofErr w:type="gramStart"/>
      <w:r>
        <w:rPr>
          <w:rFonts w:hint="eastAsia"/>
        </w:rPr>
        <w:t>预训练</w:t>
      </w:r>
      <w:proofErr w:type="gramEnd"/>
      <w:r>
        <w:rPr>
          <w:rFonts w:hint="eastAsia"/>
        </w:rPr>
        <w:t>模型。</w:t>
      </w:r>
    </w:p>
    <w:p w14:paraId="5BFEEE8E" w14:textId="4910A536" w:rsidR="00741E4D" w:rsidRDefault="00741E4D" w:rsidP="00741E4D">
      <w:pPr>
        <w:ind w:firstLine="420"/>
      </w:pPr>
      <w:r>
        <w:rPr>
          <w:rFonts w:hint="eastAsia"/>
        </w:rPr>
        <w:t xml:space="preserve"> </w:t>
      </w:r>
      <w:r>
        <w:rPr>
          <w:rFonts w:hint="eastAsia"/>
        </w:rPr>
        <w:t>丁等人（</w:t>
      </w:r>
      <w:r>
        <w:rPr>
          <w:rFonts w:hint="eastAsia"/>
        </w:rPr>
        <w:t>2018</w:t>
      </w:r>
      <w:r>
        <w:rPr>
          <w:rFonts w:hint="eastAsia"/>
        </w:rPr>
        <w:t>）的实验对这种行为提供了一些见解。</w:t>
      </w:r>
      <w:r>
        <w:rPr>
          <w:rFonts w:hint="eastAsia"/>
        </w:rPr>
        <w:t xml:space="preserve"> </w:t>
      </w:r>
      <w:r>
        <w:rPr>
          <w:rFonts w:hint="eastAsia"/>
        </w:rPr>
        <w:t>他们发现，在训练神经主题模型时，模型拟合和</w:t>
      </w:r>
      <w:r>
        <w:rPr>
          <w:rFonts w:hint="eastAsia"/>
        </w:rPr>
        <w:t>NPMI</w:t>
      </w:r>
      <w:r>
        <w:rPr>
          <w:rFonts w:hint="eastAsia"/>
        </w:rPr>
        <w:t>最初倾向于在每个时期得到改善。</w:t>
      </w:r>
      <w:r>
        <w:rPr>
          <w:rFonts w:hint="eastAsia"/>
        </w:rPr>
        <w:t xml:space="preserve"> </w:t>
      </w:r>
      <w:r>
        <w:rPr>
          <w:rFonts w:hint="eastAsia"/>
        </w:rPr>
        <w:t>但是，在某些时候，困惑不断改善，而</w:t>
      </w:r>
      <w:r>
        <w:rPr>
          <w:rFonts w:hint="eastAsia"/>
        </w:rPr>
        <w:t>NPMI</w:t>
      </w:r>
      <w:r>
        <w:rPr>
          <w:rFonts w:hint="eastAsia"/>
        </w:rPr>
        <w:t>开始下降，有时会急剧下降。</w:t>
      </w:r>
    </w:p>
    <w:p w14:paraId="1F312BDD" w14:textId="15379426" w:rsidR="00700346" w:rsidRDefault="00741E4D" w:rsidP="00741E4D">
      <w:pPr>
        <w:ind w:firstLine="420"/>
      </w:pPr>
      <w:r>
        <w:rPr>
          <w:rFonts w:hint="eastAsia"/>
        </w:rPr>
        <w:t>在训练</w:t>
      </w:r>
      <w:r>
        <w:rPr>
          <w:rFonts w:hint="eastAsia"/>
        </w:rPr>
        <w:t>VAMPIRE</w:t>
      </w:r>
      <w:r>
        <w:rPr>
          <w:rFonts w:hint="eastAsia"/>
        </w:rPr>
        <w:t>时，我们也会观察到这种现象（请参阅附录</w:t>
      </w:r>
      <w:r>
        <w:rPr>
          <w:rFonts w:hint="eastAsia"/>
        </w:rPr>
        <w:t>C</w:t>
      </w:r>
      <w:r>
        <w:rPr>
          <w:rFonts w:hint="eastAsia"/>
        </w:rPr>
        <w:t>）。</w:t>
      </w:r>
      <w:r>
        <w:rPr>
          <w:rFonts w:hint="eastAsia"/>
        </w:rPr>
        <w:t xml:space="preserve"> </w:t>
      </w:r>
      <w:r>
        <w:rPr>
          <w:rFonts w:hint="eastAsia"/>
        </w:rPr>
        <w:t>如我们建议的那样，使用</w:t>
      </w:r>
      <w:r>
        <w:rPr>
          <w:rFonts w:hint="eastAsia"/>
        </w:rPr>
        <w:t>NPMI</w:t>
      </w:r>
      <w:r>
        <w:rPr>
          <w:rFonts w:hint="eastAsia"/>
        </w:rPr>
        <w:t>作为停止标准有助于避免因训练时间过长而导致的退化模型。</w:t>
      </w:r>
    </w:p>
    <w:p w14:paraId="2B2B2C9A" w14:textId="4089184C" w:rsidR="00700346" w:rsidRDefault="00741E4D" w:rsidP="00700346">
      <w:pPr>
        <w:ind w:firstLine="420"/>
      </w:pPr>
      <w:r w:rsidRPr="00741E4D">
        <w:rPr>
          <w:rFonts w:hint="eastAsia"/>
        </w:rPr>
        <w:t>在一些初步实验中，我们还观察到由于主题冗余而导致</w:t>
      </w:r>
      <w:r w:rsidRPr="00741E4D">
        <w:rPr>
          <w:rFonts w:hint="eastAsia"/>
        </w:rPr>
        <w:t>NPMI</w:t>
      </w:r>
      <w:r w:rsidRPr="00741E4D">
        <w:rPr>
          <w:rFonts w:hint="eastAsia"/>
        </w:rPr>
        <w:t>虚高的情况。</w:t>
      </w:r>
      <w:r w:rsidRPr="00741E4D">
        <w:rPr>
          <w:rFonts w:hint="eastAsia"/>
        </w:rPr>
        <w:t xml:space="preserve">  Srivastava</w:t>
      </w:r>
      <w:r w:rsidRPr="00741E4D">
        <w:rPr>
          <w:rFonts w:hint="eastAsia"/>
        </w:rPr>
        <w:t>和</w:t>
      </w:r>
      <w:r w:rsidRPr="00741E4D">
        <w:rPr>
          <w:rFonts w:hint="eastAsia"/>
        </w:rPr>
        <w:t>Sutton</w:t>
      </w:r>
      <w:r w:rsidRPr="00741E4D">
        <w:rPr>
          <w:rFonts w:hint="eastAsia"/>
        </w:rPr>
        <w:t>也指出，将</w:t>
      </w:r>
      <w:proofErr w:type="spellStart"/>
      <w:r w:rsidRPr="00741E4D">
        <w:rPr>
          <w:rFonts w:hint="eastAsia"/>
        </w:rPr>
        <w:t>batchnorm</w:t>
      </w:r>
      <w:proofErr w:type="spellEnd"/>
      <w:r w:rsidRPr="00741E4D">
        <w:rPr>
          <w:rFonts w:hint="eastAsia"/>
        </w:rPr>
        <w:t>应用于重构可以显着提高主题间并置单词的多样性。未来的工作可能会探索为</w:t>
      </w:r>
      <w:r w:rsidRPr="00741E4D">
        <w:rPr>
          <w:rFonts w:hint="eastAsia"/>
        </w:rPr>
        <w:t>NPMI</w:t>
      </w:r>
      <w:r w:rsidRPr="00741E4D">
        <w:rPr>
          <w:rFonts w:hint="eastAsia"/>
        </w:rPr>
        <w:t>指标分配一个单词多样性调整器，以鼓励</w:t>
      </w:r>
      <w:proofErr w:type="gramStart"/>
      <w:r w:rsidRPr="00741E4D">
        <w:rPr>
          <w:rFonts w:hint="eastAsia"/>
        </w:rPr>
        <w:t>跨主题</w:t>
      </w:r>
      <w:proofErr w:type="gramEnd"/>
      <w:r w:rsidRPr="00741E4D">
        <w:rPr>
          <w:rFonts w:hint="eastAsia"/>
        </w:rPr>
        <w:t>具有更强一致性和单词多样性的模型。</w:t>
      </w:r>
    </w:p>
    <w:p w14:paraId="63EFFF64" w14:textId="6E024C7F" w:rsidR="00700346" w:rsidRDefault="00741E4D" w:rsidP="00700346">
      <w:pPr>
        <w:ind w:firstLine="420"/>
      </w:pPr>
      <w:r>
        <w:rPr>
          <w:noProof/>
        </w:rPr>
        <w:lastRenderedPageBreak/>
        <w:drawing>
          <wp:inline distT="0" distB="0" distL="0" distR="0" wp14:anchorId="693D9FB1" wp14:editId="7C24375E">
            <wp:extent cx="4572000" cy="31146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72000" cy="3114675"/>
                    </a:xfrm>
                    <a:prstGeom prst="rect">
                      <a:avLst/>
                    </a:prstGeom>
                  </pic:spPr>
                </pic:pic>
              </a:graphicData>
            </a:graphic>
          </wp:inline>
        </w:drawing>
      </w:r>
    </w:p>
    <w:p w14:paraId="7DE85551" w14:textId="36F17E13" w:rsidR="00700346" w:rsidRPr="00741E4D" w:rsidRDefault="00741E4D" w:rsidP="00700346">
      <w:pPr>
        <w:ind w:firstLine="420"/>
        <w:rPr>
          <w:rFonts w:ascii="楷体" w:eastAsia="楷体" w:hAnsi="楷体"/>
        </w:rPr>
      </w:pPr>
      <w:r w:rsidRPr="00741E4D">
        <w:rPr>
          <w:rFonts w:ascii="楷体" w:eastAsia="楷体" w:hAnsi="楷体" w:hint="eastAsia"/>
        </w:rPr>
        <w:t>表3：VAMPIRE在IMDB和YAHOO中学习的示例主题数据集。 有关更多示例，请参见附录D。</w:t>
      </w:r>
    </w:p>
    <w:p w14:paraId="1EC8E226" w14:textId="77777777" w:rsidR="00741E4D" w:rsidRPr="00741E4D" w:rsidRDefault="00741E4D" w:rsidP="00700346">
      <w:pPr>
        <w:ind w:firstLine="420"/>
        <w:rPr>
          <w:b/>
          <w:sz w:val="28"/>
        </w:rPr>
      </w:pPr>
      <w:r w:rsidRPr="00741E4D">
        <w:rPr>
          <w:rFonts w:hint="eastAsia"/>
          <w:b/>
          <w:sz w:val="28"/>
        </w:rPr>
        <w:t>6.2</w:t>
      </w:r>
      <w:r w:rsidRPr="00741E4D">
        <w:rPr>
          <w:rFonts w:hint="eastAsia"/>
          <w:b/>
          <w:sz w:val="28"/>
        </w:rPr>
        <w:t>学习的潜在主题</w:t>
      </w:r>
    </w:p>
    <w:p w14:paraId="78DE661A" w14:textId="49C8288F" w:rsidR="00700346" w:rsidRDefault="00741E4D" w:rsidP="00700346">
      <w:pPr>
        <w:ind w:firstLine="420"/>
      </w:pPr>
      <w:r w:rsidRPr="00741E4D">
        <w:rPr>
          <w:rFonts w:hint="eastAsia"/>
        </w:rPr>
        <w:t>除了轻量级之外，</w:t>
      </w:r>
      <w:r w:rsidRPr="00741E4D">
        <w:rPr>
          <w:rFonts w:hint="eastAsia"/>
        </w:rPr>
        <w:t>VAMPIRE</w:t>
      </w:r>
      <w:r w:rsidRPr="00741E4D">
        <w:rPr>
          <w:rFonts w:hint="eastAsia"/>
        </w:rPr>
        <w:t>的一个优点是它可以生成可以按主题明确解释的文档表示形式。</w:t>
      </w:r>
      <w:r w:rsidRPr="00741E4D">
        <w:rPr>
          <w:rFonts w:hint="eastAsia"/>
        </w:rPr>
        <w:t xml:space="preserve"> </w:t>
      </w:r>
      <w:r w:rsidRPr="00741E4D">
        <w:rPr>
          <w:rFonts w:hint="eastAsia"/>
        </w:rPr>
        <w:t>尽管我们输入到下游分类器中的输入将这种表示形式与编码器的内部状态结合在一起，但是主题解释有助于总结</w:t>
      </w:r>
      <w:proofErr w:type="gramStart"/>
      <w:r w:rsidRPr="00741E4D">
        <w:rPr>
          <w:rFonts w:hint="eastAsia"/>
        </w:rPr>
        <w:t>预训练</w:t>
      </w:r>
      <w:proofErr w:type="gramEnd"/>
      <w:r w:rsidRPr="00741E4D">
        <w:rPr>
          <w:rFonts w:hint="eastAsia"/>
        </w:rPr>
        <w:t>的知识。</w:t>
      </w:r>
      <w:r w:rsidRPr="00741E4D">
        <w:rPr>
          <w:rFonts w:hint="eastAsia"/>
        </w:rPr>
        <w:t xml:space="preserve"> </w:t>
      </w:r>
      <w:r w:rsidRPr="00741E4D">
        <w:rPr>
          <w:rFonts w:hint="eastAsia"/>
        </w:rPr>
        <w:t>表</w:t>
      </w:r>
      <w:r w:rsidRPr="00741E4D">
        <w:rPr>
          <w:rFonts w:hint="eastAsia"/>
        </w:rPr>
        <w:t>3</w:t>
      </w:r>
      <w:r w:rsidRPr="00741E4D">
        <w:rPr>
          <w:rFonts w:hint="eastAsia"/>
        </w:rPr>
        <w:t>和附录</w:t>
      </w:r>
      <w:r w:rsidRPr="00741E4D">
        <w:rPr>
          <w:rFonts w:hint="eastAsia"/>
        </w:rPr>
        <w:t>D</w:t>
      </w:r>
      <w:r w:rsidRPr="00741E4D">
        <w:rPr>
          <w:rFonts w:hint="eastAsia"/>
        </w:rPr>
        <w:t>中提供了</w:t>
      </w:r>
      <w:r w:rsidRPr="00741E4D">
        <w:rPr>
          <w:rFonts w:hint="eastAsia"/>
        </w:rPr>
        <w:t>VAMPIRE</w:t>
      </w:r>
      <w:r w:rsidRPr="00741E4D">
        <w:rPr>
          <w:rFonts w:hint="eastAsia"/>
        </w:rPr>
        <w:t>学习的主题示例。</w:t>
      </w:r>
    </w:p>
    <w:p w14:paraId="10EAF4E2" w14:textId="77777777" w:rsidR="00741E4D" w:rsidRPr="00741E4D" w:rsidRDefault="00741E4D" w:rsidP="00700346">
      <w:pPr>
        <w:ind w:firstLine="420"/>
        <w:rPr>
          <w:b/>
          <w:sz w:val="28"/>
        </w:rPr>
      </w:pPr>
      <w:r w:rsidRPr="00741E4D">
        <w:rPr>
          <w:b/>
          <w:sz w:val="28"/>
        </w:rPr>
        <w:t>6.3</w:t>
      </w:r>
      <w:r w:rsidRPr="00741E4D">
        <w:rPr>
          <w:rFonts w:hint="eastAsia"/>
          <w:b/>
          <w:sz w:val="28"/>
        </w:rPr>
        <w:t>学习的标量层重量</w:t>
      </w:r>
    </w:p>
    <w:p w14:paraId="2172B8D0" w14:textId="5529BEA4" w:rsidR="00700346" w:rsidRDefault="00741E4D" w:rsidP="00700346">
      <w:pPr>
        <w:ind w:firstLine="420"/>
      </w:pPr>
      <w:r w:rsidRPr="00741E4D">
        <w:rPr>
          <w:rFonts w:hint="eastAsia"/>
        </w:rPr>
        <w:t>由于</w:t>
      </w:r>
      <w:proofErr w:type="spellStart"/>
      <w:r w:rsidRPr="00741E4D">
        <w:t>ri</w:t>
      </w:r>
      <w:proofErr w:type="spellEnd"/>
      <w:r w:rsidRPr="00741E4D">
        <w:rPr>
          <w:rFonts w:hint="eastAsia"/>
        </w:rPr>
        <w:t>中的标量重量参数是可训练的，因此我们能够研究分类器倾向于选择</w:t>
      </w:r>
      <w:proofErr w:type="gramStart"/>
      <w:r w:rsidRPr="00741E4D">
        <w:rPr>
          <w:rFonts w:hint="eastAsia"/>
        </w:rPr>
        <w:t>预训练</w:t>
      </w:r>
      <w:proofErr w:type="gramEnd"/>
      <w:r w:rsidRPr="00741E4D">
        <w:rPr>
          <w:rFonts w:hint="eastAsia"/>
        </w:rPr>
        <w:t>的</w:t>
      </w:r>
      <w:r w:rsidRPr="00741E4D">
        <w:t>VAE</w:t>
      </w:r>
      <w:r w:rsidRPr="00741E4D">
        <w:rPr>
          <w:rFonts w:hint="eastAsia"/>
        </w:rPr>
        <w:t>的哪一层。</w:t>
      </w:r>
      <w:r w:rsidRPr="00741E4D">
        <w:t xml:space="preserve"> </w:t>
      </w:r>
      <w:r w:rsidRPr="00741E4D">
        <w:rPr>
          <w:rFonts w:hint="eastAsia"/>
        </w:rPr>
        <w:t>我们一致发现，该模型倾向于增加</w:t>
      </w:r>
      <w:r w:rsidRPr="00741E4D">
        <w:t>VAE</w:t>
      </w:r>
      <w:r w:rsidRPr="00741E4D">
        <w:rPr>
          <w:rFonts w:hint="eastAsia"/>
        </w:rPr>
        <w:t>编码器的第一层</w:t>
      </w:r>
      <w:r w:rsidRPr="00741E4D">
        <w:t>h</w:t>
      </w:r>
      <w:r w:rsidRPr="00741E4D">
        <w:rPr>
          <w:rFonts w:hint="eastAsia"/>
        </w:rPr>
        <w:t>（</w:t>
      </w:r>
      <w:r w:rsidRPr="00741E4D">
        <w:t>1</w:t>
      </w:r>
      <w:r w:rsidRPr="00741E4D">
        <w:rPr>
          <w:rFonts w:hint="eastAsia"/>
        </w:rPr>
        <w:t>）和</w:t>
      </w:r>
      <m:oMath>
        <m:r>
          <m:rPr>
            <m:sty m:val="p"/>
          </m:rPr>
          <w:rPr>
            <w:rFonts w:ascii="Cambria Math" w:hAnsi="Cambria Math"/>
          </w:rPr>
          <m:t>θ</m:t>
        </m:r>
      </m:oMath>
      <w:r w:rsidRPr="00741E4D">
        <w:rPr>
          <w:rFonts w:hint="eastAsia"/>
        </w:rPr>
        <w:t>，并降低编码器的其他层的重量。</w:t>
      </w:r>
      <w:r w:rsidRPr="00741E4D">
        <w:t xml:space="preserve"> </w:t>
      </w:r>
      <w:r w:rsidRPr="00741E4D">
        <w:rPr>
          <w:rFonts w:hint="eastAsia"/>
        </w:rPr>
        <w:t>为了改善学习效果，特别是在资源设置较低的情况下，我们初始化了应用于第一个编码器</w:t>
      </w:r>
      <w:proofErr w:type="gramStart"/>
      <w:r w:rsidRPr="00741E4D">
        <w:rPr>
          <w:rFonts w:hint="eastAsia"/>
        </w:rPr>
        <w:t>层并具有较高值</w:t>
      </w:r>
      <w:proofErr w:type="gramEnd"/>
      <w:r w:rsidRPr="00741E4D">
        <w:rPr>
          <w:rFonts w:hint="eastAsia"/>
        </w:rPr>
        <w:t>的</w:t>
      </w:r>
      <w:r w:rsidRPr="00741E4D">
        <w:rPr>
          <w:rFonts w:ascii="MS Gothic" w:eastAsia="MS Gothic" w:hAnsi="MS Gothic" w:cs="MS Gothic" w:hint="eastAsia"/>
        </w:rPr>
        <w:t>​​</w:t>
      </w:r>
      <w:r w:rsidRPr="00741E4D">
        <w:rPr>
          <w:rFonts w:ascii="宋体" w:hAnsi="宋体" w:cs="宋体" w:hint="eastAsia"/>
        </w:rPr>
        <w:t>标量权重，并降低了中间层的权重，从而提高了验证性能。</w:t>
      </w:r>
      <w:r w:rsidRPr="00741E4D">
        <w:t xml:space="preserve"> </w:t>
      </w:r>
      <w:r w:rsidRPr="00741E4D">
        <w:rPr>
          <w:rFonts w:hint="eastAsia"/>
        </w:rPr>
        <w:t>但是，我们还观察到在</w:t>
      </w:r>
      <w:r w:rsidRPr="00741E4D">
        <w:t>VAMPIRE</w:t>
      </w:r>
      <w:r w:rsidRPr="00741E4D">
        <w:rPr>
          <w:rFonts w:hint="eastAsia"/>
        </w:rPr>
        <w:t>中使用多层编码器会导致较大的下游增益。</w:t>
      </w:r>
    </w:p>
    <w:p w14:paraId="20EF17B8" w14:textId="77777777" w:rsidR="00741E4D" w:rsidRPr="00741E4D" w:rsidRDefault="00741E4D" w:rsidP="00741E4D">
      <w:pPr>
        <w:ind w:firstLine="420"/>
        <w:rPr>
          <w:b/>
          <w:sz w:val="28"/>
        </w:rPr>
      </w:pPr>
      <w:r w:rsidRPr="00741E4D">
        <w:rPr>
          <w:rFonts w:hint="eastAsia"/>
          <w:b/>
          <w:sz w:val="28"/>
        </w:rPr>
        <w:t>6.4</w:t>
      </w:r>
      <w:r w:rsidRPr="00741E4D">
        <w:rPr>
          <w:rFonts w:hint="eastAsia"/>
          <w:b/>
          <w:sz w:val="28"/>
        </w:rPr>
        <w:t>计算要求</w:t>
      </w:r>
    </w:p>
    <w:p w14:paraId="3DDCBFF2" w14:textId="511A373B" w:rsidR="00700346" w:rsidRDefault="00741E4D" w:rsidP="00741E4D">
      <w:pPr>
        <w:ind w:firstLine="420"/>
      </w:pPr>
      <w:r>
        <w:rPr>
          <w:rFonts w:hint="eastAsia"/>
        </w:rPr>
        <w:t>VAMPIRE</w:t>
      </w:r>
      <w:r>
        <w:rPr>
          <w:rFonts w:hint="eastAsia"/>
        </w:rPr>
        <w:t>的一个吸引人的方面是它的紧凑性。表</w:t>
      </w:r>
      <w:r>
        <w:rPr>
          <w:rFonts w:hint="eastAsia"/>
        </w:rPr>
        <w:t>4</w:t>
      </w:r>
      <w:r>
        <w:rPr>
          <w:rFonts w:hint="eastAsia"/>
        </w:rPr>
        <w:t>显示了在单个</w:t>
      </w:r>
      <w:r>
        <w:rPr>
          <w:rFonts w:hint="eastAsia"/>
        </w:rPr>
        <w:t>GPU</w:t>
      </w:r>
      <w:r>
        <w:rPr>
          <w:rFonts w:hint="eastAsia"/>
        </w:rPr>
        <w:t>或</w:t>
      </w:r>
      <w:r>
        <w:rPr>
          <w:rFonts w:hint="eastAsia"/>
        </w:rPr>
        <w:t>CPU</w:t>
      </w:r>
      <w:r>
        <w:rPr>
          <w:rFonts w:hint="eastAsia"/>
        </w:rPr>
        <w:t>上训练</w:t>
      </w:r>
      <w:r>
        <w:rPr>
          <w:rFonts w:hint="eastAsia"/>
        </w:rPr>
        <w:t>VAMPIRE</w:t>
      </w:r>
      <w:r>
        <w:rPr>
          <w:rFonts w:hint="eastAsia"/>
        </w:rPr>
        <w:t>所涉及的计算要求，与从头开始在</w:t>
      </w:r>
      <w:r w:rsidRPr="00741E4D">
        <w:rPr>
          <w:rFonts w:hint="eastAsia"/>
        </w:rPr>
        <w:t>GPU</w:t>
      </w:r>
      <w:r>
        <w:rPr>
          <w:rFonts w:hint="eastAsia"/>
        </w:rPr>
        <w:t>相同数据上训练</w:t>
      </w:r>
      <w:r>
        <w:rPr>
          <w:rFonts w:hint="eastAsia"/>
        </w:rPr>
        <w:t>ELMO</w:t>
      </w:r>
      <w:r>
        <w:rPr>
          <w:rFonts w:hint="eastAsia"/>
        </w:rPr>
        <w:t>模型相比</w:t>
      </w:r>
      <w:r w:rsidRPr="00741E4D">
        <w:rPr>
          <w:rFonts w:hint="eastAsia"/>
        </w:rPr>
        <w:t>。</w:t>
      </w:r>
      <w:r w:rsidRPr="00741E4D">
        <w:rPr>
          <w:rFonts w:hint="eastAsia"/>
        </w:rPr>
        <w:t xml:space="preserve"> </w:t>
      </w:r>
      <w:r w:rsidRPr="00741E4D">
        <w:rPr>
          <w:rFonts w:hint="eastAsia"/>
        </w:rPr>
        <w:t>即使没有昂贵的硬件，也可以比</w:t>
      </w:r>
      <w:r w:rsidRPr="00741E4D">
        <w:rPr>
          <w:rFonts w:hint="eastAsia"/>
        </w:rPr>
        <w:t>ELMO</w:t>
      </w:r>
      <w:r w:rsidRPr="00741E4D">
        <w:rPr>
          <w:rFonts w:hint="eastAsia"/>
        </w:rPr>
        <w:t>更快地训练</w:t>
      </w:r>
      <w:r w:rsidRPr="00741E4D">
        <w:rPr>
          <w:rFonts w:hint="eastAsia"/>
        </w:rPr>
        <w:t>VAMPIRE</w:t>
      </w:r>
      <w:r w:rsidRPr="00741E4D">
        <w:rPr>
          <w:rFonts w:hint="eastAsia"/>
        </w:rPr>
        <w:t>数量级，使其特别适合在资源有限的情况下获得快速结果。</w:t>
      </w:r>
    </w:p>
    <w:p w14:paraId="53761458" w14:textId="5ADE5554" w:rsidR="00700346" w:rsidRDefault="00741E4D" w:rsidP="00700346">
      <w:pPr>
        <w:ind w:firstLine="420"/>
      </w:pPr>
      <w:r>
        <w:rPr>
          <w:noProof/>
        </w:rPr>
        <w:lastRenderedPageBreak/>
        <w:drawing>
          <wp:inline distT="0" distB="0" distL="0" distR="0" wp14:anchorId="1E7C6D4E" wp14:editId="267A117E">
            <wp:extent cx="4533900" cy="1323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33900" cy="1323975"/>
                    </a:xfrm>
                    <a:prstGeom prst="rect">
                      <a:avLst/>
                    </a:prstGeom>
                  </pic:spPr>
                </pic:pic>
              </a:graphicData>
            </a:graphic>
          </wp:inline>
        </w:drawing>
      </w:r>
    </w:p>
    <w:p w14:paraId="7248662B" w14:textId="11C823A1" w:rsidR="00700346" w:rsidRPr="00741E4D" w:rsidRDefault="00741E4D" w:rsidP="00700346">
      <w:pPr>
        <w:ind w:firstLine="420"/>
        <w:rPr>
          <w:rFonts w:ascii="楷体" w:eastAsia="楷体" w:hAnsi="楷体"/>
        </w:rPr>
      </w:pPr>
      <w:r w:rsidRPr="00741E4D">
        <w:rPr>
          <w:rFonts w:ascii="楷体" w:eastAsia="楷体" w:hAnsi="楷体" w:hint="eastAsia"/>
        </w:rPr>
        <w:t>表4：VAMPIRE比基于Transformer的ELMO紧凑得多，但在资源匮乏的情况下仍具有竞争力。 在这里，我们显示了对IMDB数据集中的域内未标记文本</w:t>
      </w:r>
      <w:proofErr w:type="gramStart"/>
      <w:r w:rsidRPr="00741E4D">
        <w:rPr>
          <w:rFonts w:ascii="楷体" w:eastAsia="楷体" w:hAnsi="楷体" w:hint="eastAsia"/>
        </w:rPr>
        <w:t>预训练</w:t>
      </w:r>
      <w:proofErr w:type="gramEnd"/>
      <w:r w:rsidRPr="00741E4D">
        <w:rPr>
          <w:rFonts w:ascii="楷体" w:eastAsia="楷体" w:hAnsi="楷体" w:hint="eastAsia"/>
        </w:rPr>
        <w:t xml:space="preserve">VAMPIRE和ELMO的计算要求。 我们报告了在GeForce GTX 1080 </w:t>
      </w:r>
      <w:proofErr w:type="spellStart"/>
      <w:r w:rsidRPr="00741E4D">
        <w:rPr>
          <w:rFonts w:ascii="楷体" w:eastAsia="楷体" w:hAnsi="楷体" w:hint="eastAsia"/>
        </w:rPr>
        <w:t>Ti</w:t>
      </w:r>
      <w:proofErr w:type="spellEnd"/>
      <w:r w:rsidRPr="00741E4D">
        <w:rPr>
          <w:rFonts w:ascii="楷体" w:eastAsia="楷体" w:hAnsi="楷体" w:hint="eastAsia"/>
        </w:rPr>
        <w:t xml:space="preserve"> GPU上训练VAMPIRE（具有附录A.1中列出的超参数）和ELMO（具有默认配置）以及在2.60GHz Intel Xeon CPU上训练VAMPIRE的结果。  VAMPIRE在GPU上使用大约750MB的内存，而ELMO需要大约8.5GB。</w:t>
      </w:r>
    </w:p>
    <w:p w14:paraId="666C9814" w14:textId="77777777" w:rsidR="00741E4D" w:rsidRPr="00741E4D" w:rsidRDefault="00741E4D" w:rsidP="00741E4D">
      <w:pPr>
        <w:ind w:firstLine="420"/>
        <w:rPr>
          <w:b/>
          <w:sz w:val="28"/>
        </w:rPr>
      </w:pPr>
      <w:r w:rsidRPr="00741E4D">
        <w:rPr>
          <w:rFonts w:hint="eastAsia"/>
          <w:b/>
          <w:sz w:val="28"/>
        </w:rPr>
        <w:t>7</w:t>
      </w:r>
      <w:r w:rsidRPr="00741E4D">
        <w:rPr>
          <w:rFonts w:hint="eastAsia"/>
          <w:b/>
          <w:sz w:val="28"/>
        </w:rPr>
        <w:t>相关工作</w:t>
      </w:r>
    </w:p>
    <w:p w14:paraId="1BC6D7CC" w14:textId="27BF26FE" w:rsidR="00700346" w:rsidRDefault="00741E4D" w:rsidP="00741E4D">
      <w:pPr>
        <w:ind w:firstLine="420"/>
      </w:pPr>
      <w:r>
        <w:rPr>
          <w:rFonts w:hint="eastAsia"/>
        </w:rPr>
        <w:t>除全文中提供的参考文献外，许多其他文献还探索了在处理数量有限的带标签数据时提高性能的方法。</w:t>
      </w:r>
      <w:r>
        <w:rPr>
          <w:rFonts w:hint="eastAsia"/>
        </w:rPr>
        <w:t xml:space="preserve"> </w:t>
      </w:r>
      <w:r>
        <w:rPr>
          <w:rFonts w:hint="eastAsia"/>
        </w:rPr>
        <w:t>语音识别的早期工作证明了在</w:t>
      </w:r>
      <w:proofErr w:type="gramStart"/>
      <w:r>
        <w:rPr>
          <w:rFonts w:hint="eastAsia"/>
        </w:rPr>
        <w:t>半监督</w:t>
      </w:r>
      <w:proofErr w:type="gramEnd"/>
      <w:r>
        <w:rPr>
          <w:rFonts w:hint="eastAsia"/>
        </w:rPr>
        <w:t>环境中对深度模型进行</w:t>
      </w:r>
      <w:proofErr w:type="gramStart"/>
      <w:r>
        <w:rPr>
          <w:rFonts w:hint="eastAsia"/>
        </w:rPr>
        <w:t>预训</w:t>
      </w:r>
      <w:proofErr w:type="gramEnd"/>
      <w:r>
        <w:rPr>
          <w:rFonts w:hint="eastAsia"/>
        </w:rPr>
        <w:t>练和微调的重要性（</w:t>
      </w:r>
      <w:r>
        <w:rPr>
          <w:rFonts w:hint="eastAsia"/>
        </w:rPr>
        <w:t>Yu</w:t>
      </w:r>
      <w:r>
        <w:rPr>
          <w:rFonts w:hint="eastAsia"/>
        </w:rPr>
        <w:t>等，</w:t>
      </w:r>
      <w:r>
        <w:rPr>
          <w:rFonts w:hint="eastAsia"/>
        </w:rPr>
        <w:t>2010</w:t>
      </w:r>
      <w:r>
        <w:rPr>
          <w:rFonts w:hint="eastAsia"/>
        </w:rPr>
        <w:t>）。</w:t>
      </w:r>
      <w:r>
        <w:rPr>
          <w:rFonts w:hint="eastAsia"/>
        </w:rPr>
        <w:t xml:space="preserve">  Chang</w:t>
      </w:r>
      <w:r>
        <w:rPr>
          <w:rFonts w:hint="eastAsia"/>
        </w:rPr>
        <w:t>等。</w:t>
      </w:r>
      <w:r>
        <w:rPr>
          <w:rFonts w:hint="eastAsia"/>
        </w:rPr>
        <w:t xml:space="preserve">  </w:t>
      </w:r>
      <w:r>
        <w:rPr>
          <w:rFonts w:hint="eastAsia"/>
        </w:rPr>
        <w:t>（</w:t>
      </w:r>
      <w:r>
        <w:rPr>
          <w:rFonts w:hint="eastAsia"/>
        </w:rPr>
        <w:t>2008</w:t>
      </w:r>
      <w:r>
        <w:rPr>
          <w:rFonts w:hint="eastAsia"/>
        </w:rPr>
        <w:t>年）考虑了“无数据”分类，其中类别名称提供了唯一的监督。</w:t>
      </w:r>
      <w:proofErr w:type="spellStart"/>
      <w:r>
        <w:rPr>
          <w:rFonts w:hint="eastAsia"/>
        </w:rPr>
        <w:t>Miyato</w:t>
      </w:r>
      <w:proofErr w:type="spellEnd"/>
      <w:r>
        <w:rPr>
          <w:rFonts w:hint="eastAsia"/>
        </w:rPr>
        <w:t>等。</w:t>
      </w:r>
      <w:r>
        <w:rPr>
          <w:rFonts w:hint="eastAsia"/>
        </w:rPr>
        <w:t xml:space="preserve">  </w:t>
      </w:r>
      <w:r>
        <w:rPr>
          <w:rFonts w:hint="eastAsia"/>
        </w:rPr>
        <w:t>（</w:t>
      </w:r>
      <w:r>
        <w:rPr>
          <w:rFonts w:hint="eastAsia"/>
        </w:rPr>
        <w:t>2016</w:t>
      </w:r>
      <w:r>
        <w:rPr>
          <w:rFonts w:hint="eastAsia"/>
        </w:rPr>
        <w:t>年）表明，对抗性</w:t>
      </w:r>
      <w:proofErr w:type="gramStart"/>
      <w:r>
        <w:rPr>
          <w:rFonts w:hint="eastAsia"/>
        </w:rPr>
        <w:t>预训练</w:t>
      </w:r>
      <w:proofErr w:type="gramEnd"/>
      <w:r>
        <w:rPr>
          <w:rFonts w:hint="eastAsia"/>
        </w:rPr>
        <w:t>可以带来很大的收获，有效地增加了可用的数据量。</w:t>
      </w:r>
      <w:r>
        <w:rPr>
          <w:rFonts w:hint="eastAsia"/>
        </w:rPr>
        <w:t xml:space="preserve"> </w:t>
      </w:r>
      <w:r>
        <w:rPr>
          <w:rFonts w:hint="eastAsia"/>
        </w:rPr>
        <w:t>主动学习中的一长串工作类似地尝试在获得标签的成本很高时最大化性能（</w:t>
      </w:r>
      <w:r>
        <w:rPr>
          <w:rFonts w:hint="eastAsia"/>
        </w:rPr>
        <w:t>Settles</w:t>
      </w:r>
      <w:r>
        <w:rPr>
          <w:rFonts w:hint="eastAsia"/>
        </w:rPr>
        <w:t>，</w:t>
      </w:r>
      <w:r>
        <w:rPr>
          <w:rFonts w:hint="eastAsia"/>
        </w:rPr>
        <w:t>2012</w:t>
      </w:r>
      <w:r>
        <w:rPr>
          <w:rFonts w:hint="eastAsia"/>
        </w:rPr>
        <w:t>）。</w:t>
      </w:r>
      <w:r>
        <w:rPr>
          <w:rFonts w:hint="eastAsia"/>
        </w:rPr>
        <w:t xml:space="preserve"> </w:t>
      </w:r>
      <w:r>
        <w:rPr>
          <w:rFonts w:hint="eastAsia"/>
        </w:rPr>
        <w:t>谢等。</w:t>
      </w:r>
      <w:r>
        <w:rPr>
          <w:rFonts w:hint="eastAsia"/>
        </w:rPr>
        <w:t xml:space="preserve">  </w:t>
      </w:r>
      <w:r>
        <w:rPr>
          <w:rFonts w:hint="eastAsia"/>
        </w:rPr>
        <w:t>（</w:t>
      </w:r>
      <w:r>
        <w:rPr>
          <w:rFonts w:hint="eastAsia"/>
        </w:rPr>
        <w:t>2019</w:t>
      </w:r>
      <w:r>
        <w:rPr>
          <w:rFonts w:hint="eastAsia"/>
        </w:rPr>
        <w:t>）描述了利用反向翻译和</w:t>
      </w:r>
      <w:r>
        <w:rPr>
          <w:rFonts w:hint="eastAsia"/>
        </w:rPr>
        <w:t>TF-IDF</w:t>
      </w:r>
      <w:r>
        <w:rPr>
          <w:rFonts w:hint="eastAsia"/>
        </w:rPr>
        <w:t>单词替换的新型数据增强技术。</w:t>
      </w:r>
      <w:r>
        <w:rPr>
          <w:rFonts w:hint="eastAsia"/>
        </w:rPr>
        <w:t xml:space="preserve"> </w:t>
      </w:r>
      <w:r>
        <w:rPr>
          <w:rFonts w:hint="eastAsia"/>
        </w:rPr>
        <w:t>所有这些方法都可以与本文提出的方法有效地结合。</w:t>
      </w:r>
    </w:p>
    <w:p w14:paraId="22F8FE9D" w14:textId="77777777" w:rsidR="00741E4D" w:rsidRPr="00741E4D" w:rsidRDefault="00741E4D" w:rsidP="00700346">
      <w:pPr>
        <w:ind w:firstLine="420"/>
        <w:rPr>
          <w:b/>
          <w:sz w:val="28"/>
        </w:rPr>
      </w:pPr>
      <w:r w:rsidRPr="00741E4D">
        <w:rPr>
          <w:rFonts w:hint="eastAsia"/>
          <w:b/>
          <w:sz w:val="28"/>
        </w:rPr>
        <w:t>8</w:t>
      </w:r>
      <w:r w:rsidRPr="00741E4D">
        <w:rPr>
          <w:rFonts w:hint="eastAsia"/>
          <w:b/>
          <w:sz w:val="28"/>
        </w:rPr>
        <w:t>建议</w:t>
      </w:r>
    </w:p>
    <w:p w14:paraId="6FAD55B7" w14:textId="3CE7C839" w:rsidR="00700346" w:rsidRDefault="00741E4D" w:rsidP="00700346">
      <w:pPr>
        <w:ind w:firstLine="420"/>
      </w:pPr>
      <w:r w:rsidRPr="00741E4D">
        <w:rPr>
          <w:rFonts w:hint="eastAsia"/>
        </w:rPr>
        <w:t>根据我们在本文中的发现，我们为希望进行有效的</w:t>
      </w:r>
      <w:proofErr w:type="gramStart"/>
      <w:r w:rsidRPr="00741E4D">
        <w:rPr>
          <w:rFonts w:hint="eastAsia"/>
        </w:rPr>
        <w:t>半监督</w:t>
      </w:r>
      <w:proofErr w:type="gramEnd"/>
      <w:r w:rsidRPr="00741E4D">
        <w:rPr>
          <w:rFonts w:hint="eastAsia"/>
        </w:rPr>
        <w:t>文本分类的人提供以下实用建议。</w:t>
      </w:r>
    </w:p>
    <w:p w14:paraId="095B340C" w14:textId="18C9949F" w:rsidR="00700346" w:rsidRDefault="00741E4D" w:rsidP="00700346">
      <w:pPr>
        <w:ind w:firstLine="420"/>
      </w:pPr>
      <w:proofErr w:type="gramStart"/>
      <w:r w:rsidRPr="00741E4D">
        <w:rPr>
          <w:rFonts w:hint="eastAsia"/>
        </w:rPr>
        <w:t>当资源</w:t>
      </w:r>
      <w:proofErr w:type="gramEnd"/>
      <w:r w:rsidRPr="00741E4D">
        <w:rPr>
          <w:rFonts w:hint="eastAsia"/>
        </w:rPr>
        <w:t>无限时，当前可以通过使用诸如</w:t>
      </w:r>
      <w:r w:rsidRPr="00741E4D">
        <w:rPr>
          <w:rFonts w:hint="eastAsia"/>
        </w:rPr>
        <w:t>BERT</w:t>
      </w:r>
      <w:r w:rsidRPr="00741E4D">
        <w:rPr>
          <w:rFonts w:hint="eastAsia"/>
        </w:rPr>
        <w:t>之类的</w:t>
      </w:r>
      <w:proofErr w:type="gramStart"/>
      <w:r w:rsidRPr="00741E4D">
        <w:rPr>
          <w:rFonts w:hint="eastAsia"/>
        </w:rPr>
        <w:t>预训</w:t>
      </w:r>
      <w:proofErr w:type="gramEnd"/>
      <w:r w:rsidRPr="00741E4D">
        <w:rPr>
          <w:rFonts w:hint="eastAsia"/>
        </w:rPr>
        <w:t>练模型来获得最佳结果，但是对域内数据进行微调至关重要（另请参见</w:t>
      </w:r>
      <w:r w:rsidRPr="00741E4D">
        <w:rPr>
          <w:rFonts w:hint="eastAsia"/>
        </w:rPr>
        <w:t>Howard</w:t>
      </w:r>
      <w:r w:rsidRPr="00741E4D">
        <w:rPr>
          <w:rFonts w:hint="eastAsia"/>
        </w:rPr>
        <w:t>和</w:t>
      </w:r>
      <w:r w:rsidRPr="00741E4D">
        <w:rPr>
          <w:rFonts w:hint="eastAsia"/>
        </w:rPr>
        <w:t>Ruder</w:t>
      </w:r>
      <w:r w:rsidRPr="00741E4D">
        <w:rPr>
          <w:rFonts w:hint="eastAsia"/>
        </w:rPr>
        <w:t>，</w:t>
      </w:r>
      <w:r w:rsidRPr="00741E4D">
        <w:rPr>
          <w:rFonts w:hint="eastAsia"/>
        </w:rPr>
        <w:t>2018</w:t>
      </w:r>
      <w:r w:rsidRPr="00741E4D">
        <w:rPr>
          <w:rFonts w:hint="eastAsia"/>
        </w:rPr>
        <w:t>年）。</w:t>
      </w:r>
    </w:p>
    <w:p w14:paraId="124D6345" w14:textId="17FF6531" w:rsidR="00700346" w:rsidRDefault="00741E4D" w:rsidP="00700346">
      <w:pPr>
        <w:ind w:firstLine="420"/>
      </w:pPr>
      <w:r w:rsidRPr="00741E4D">
        <w:rPr>
          <w:rFonts w:hint="eastAsia"/>
        </w:rPr>
        <w:t>当计算资源和注释受到限制，但是有大量未标记的数据时，与其他低资源方法相比，</w:t>
      </w:r>
      <w:r w:rsidRPr="00741E4D">
        <w:rPr>
          <w:rFonts w:hint="eastAsia"/>
        </w:rPr>
        <w:t>VAMPIRE</w:t>
      </w:r>
      <w:r w:rsidRPr="00741E4D">
        <w:rPr>
          <w:rFonts w:hint="eastAsia"/>
        </w:rPr>
        <w:t>可获得更大的收益。</w:t>
      </w:r>
    </w:p>
    <w:p w14:paraId="3A747313" w14:textId="327E049C" w:rsidR="00700346" w:rsidRDefault="00741E4D" w:rsidP="00700346">
      <w:pPr>
        <w:ind w:firstLine="420"/>
      </w:pPr>
      <w:r w:rsidRPr="00741E4D">
        <w:rPr>
          <w:rFonts w:hint="eastAsia"/>
        </w:rPr>
        <w:t>仅在域内数据上训练诸如</w:t>
      </w:r>
      <w:r w:rsidRPr="00741E4D">
        <w:rPr>
          <w:rFonts w:hint="eastAsia"/>
        </w:rPr>
        <w:t>ELMO</w:t>
      </w:r>
      <w:r w:rsidRPr="00741E4D">
        <w:rPr>
          <w:rFonts w:hint="eastAsia"/>
        </w:rPr>
        <w:t>之类的语言模型可以提供与</w:t>
      </w:r>
      <w:r w:rsidRPr="00741E4D">
        <w:rPr>
          <w:rFonts w:hint="eastAsia"/>
        </w:rPr>
        <w:t>VAMPIRE</w:t>
      </w:r>
      <w:r w:rsidRPr="00741E4D">
        <w:rPr>
          <w:rFonts w:hint="eastAsia"/>
        </w:rPr>
        <w:t>相当的性能，或者在某种程度上要好于</w:t>
      </w:r>
      <w:r w:rsidRPr="00741E4D">
        <w:rPr>
          <w:rFonts w:hint="eastAsia"/>
        </w:rPr>
        <w:t>VAMPIRE</w:t>
      </w:r>
      <w:r w:rsidRPr="00741E4D">
        <w:rPr>
          <w:rFonts w:hint="eastAsia"/>
        </w:rPr>
        <w:t>，但是除非使用</w:t>
      </w:r>
      <w:r w:rsidRPr="00741E4D">
        <w:rPr>
          <w:rFonts w:hint="eastAsia"/>
        </w:rPr>
        <w:t>GPU</w:t>
      </w:r>
      <w:r w:rsidRPr="00741E4D">
        <w:rPr>
          <w:rFonts w:hint="eastAsia"/>
        </w:rPr>
        <w:t>，否则其代价可能是过高的。</w:t>
      </w:r>
    </w:p>
    <w:p w14:paraId="70C6525F" w14:textId="52FE809A" w:rsidR="00700346" w:rsidRDefault="00741E4D" w:rsidP="00700346">
      <w:pPr>
        <w:ind w:firstLine="420"/>
      </w:pPr>
      <w:r w:rsidRPr="00741E4D">
        <w:rPr>
          <w:rFonts w:hint="eastAsia"/>
        </w:rPr>
        <w:t>另外，可以投入资源来获得更多注释。</w:t>
      </w:r>
      <w:r w:rsidRPr="00741E4D">
        <w:rPr>
          <w:rFonts w:hint="eastAsia"/>
        </w:rPr>
        <w:t xml:space="preserve"> </w:t>
      </w:r>
      <w:r w:rsidRPr="00741E4D">
        <w:rPr>
          <w:rFonts w:hint="eastAsia"/>
        </w:rPr>
        <w:t>如果具有足够的标记数据（成千上万</w:t>
      </w:r>
      <w:proofErr w:type="gramStart"/>
      <w:r w:rsidRPr="00741E4D">
        <w:rPr>
          <w:rFonts w:hint="eastAsia"/>
        </w:rPr>
        <w:t>个</w:t>
      </w:r>
      <w:proofErr w:type="gramEnd"/>
      <w:r w:rsidRPr="00741E4D">
        <w:rPr>
          <w:rFonts w:hint="eastAsia"/>
        </w:rPr>
        <w:t>实例），则其他未标记数据所提供的优势将变得微不足道。</w:t>
      </w:r>
      <w:r w:rsidRPr="00741E4D">
        <w:rPr>
          <w:rFonts w:hint="eastAsia"/>
        </w:rPr>
        <w:t xml:space="preserve"> </w:t>
      </w:r>
      <w:r w:rsidRPr="00741E4D">
        <w:rPr>
          <w:rFonts w:hint="eastAsia"/>
        </w:rPr>
        <w:t>当然，其他</w:t>
      </w:r>
      <w:r w:rsidRPr="00741E4D">
        <w:rPr>
          <w:rFonts w:hint="eastAsia"/>
        </w:rPr>
        <w:t>NLP</w:t>
      </w:r>
      <w:r w:rsidRPr="00741E4D">
        <w:rPr>
          <w:rFonts w:hint="eastAsia"/>
        </w:rPr>
        <w:t>任务可能涉及数据，速度和准确性之间的不同权衡。</w:t>
      </w:r>
    </w:p>
    <w:p w14:paraId="07A522D4" w14:textId="77777777" w:rsidR="00741E4D" w:rsidRPr="00741E4D" w:rsidRDefault="00741E4D" w:rsidP="00700346">
      <w:pPr>
        <w:ind w:firstLine="420"/>
        <w:rPr>
          <w:b/>
          <w:sz w:val="28"/>
        </w:rPr>
      </w:pPr>
      <w:r w:rsidRPr="00741E4D">
        <w:rPr>
          <w:rFonts w:hint="eastAsia"/>
          <w:b/>
          <w:sz w:val="28"/>
        </w:rPr>
        <w:t>9</w:t>
      </w:r>
      <w:r w:rsidRPr="00741E4D">
        <w:rPr>
          <w:rFonts w:hint="eastAsia"/>
          <w:b/>
          <w:sz w:val="28"/>
        </w:rPr>
        <w:t>结论</w:t>
      </w:r>
    </w:p>
    <w:p w14:paraId="22C55133" w14:textId="55103976" w:rsidR="00700346" w:rsidRDefault="00741E4D" w:rsidP="00700346">
      <w:pPr>
        <w:ind w:firstLine="420"/>
      </w:pPr>
      <w:r w:rsidRPr="00741E4D">
        <w:rPr>
          <w:rFonts w:hint="eastAsia"/>
        </w:rPr>
        <w:t>ELMO</w:t>
      </w:r>
      <w:r w:rsidRPr="00741E4D">
        <w:rPr>
          <w:rFonts w:hint="eastAsia"/>
        </w:rPr>
        <w:t>和</w:t>
      </w:r>
      <w:r w:rsidRPr="00741E4D">
        <w:rPr>
          <w:rFonts w:hint="eastAsia"/>
        </w:rPr>
        <w:t>BERT</w:t>
      </w:r>
      <w:r w:rsidRPr="00741E4D">
        <w:rPr>
          <w:rFonts w:hint="eastAsia"/>
        </w:rPr>
        <w:t>等模型的出现使</w:t>
      </w:r>
      <w:proofErr w:type="gramStart"/>
      <w:r w:rsidRPr="00741E4D">
        <w:rPr>
          <w:rFonts w:hint="eastAsia"/>
        </w:rPr>
        <w:t>半监督</w:t>
      </w:r>
      <w:proofErr w:type="gramEnd"/>
      <w:r w:rsidRPr="00741E4D">
        <w:rPr>
          <w:rFonts w:hint="eastAsia"/>
        </w:rPr>
        <w:t>NLP</w:t>
      </w:r>
      <w:r w:rsidRPr="00741E4D">
        <w:rPr>
          <w:rFonts w:hint="eastAsia"/>
        </w:rPr>
        <w:t>复活了，这表明在大量数据上对大型模型进行</w:t>
      </w:r>
      <w:proofErr w:type="gramStart"/>
      <w:r w:rsidRPr="00741E4D">
        <w:rPr>
          <w:rFonts w:hint="eastAsia"/>
        </w:rPr>
        <w:t>预训</w:t>
      </w:r>
      <w:proofErr w:type="gramEnd"/>
      <w:r w:rsidRPr="00741E4D">
        <w:rPr>
          <w:rFonts w:hint="eastAsia"/>
        </w:rPr>
        <w:t>练可以提供对大量</w:t>
      </w:r>
      <w:r w:rsidRPr="00741E4D">
        <w:rPr>
          <w:rFonts w:hint="eastAsia"/>
        </w:rPr>
        <w:t>NLP</w:t>
      </w:r>
      <w:r w:rsidRPr="00741E4D">
        <w:rPr>
          <w:rFonts w:hint="eastAsia"/>
        </w:rPr>
        <w:t>任务有益的表示形式。</w:t>
      </w:r>
      <w:r w:rsidRPr="00741E4D">
        <w:rPr>
          <w:rFonts w:hint="eastAsia"/>
        </w:rPr>
        <w:t xml:space="preserve"> </w:t>
      </w:r>
      <w:r w:rsidRPr="00741E4D">
        <w:rPr>
          <w:rFonts w:hint="eastAsia"/>
        </w:rPr>
        <w:t>在本文中，我们确认当标记实例的数量较少时，这些模型对于文本分类很有用，但证明对域内数据进行微调也至关重要。</w:t>
      </w:r>
      <w:r w:rsidRPr="00741E4D">
        <w:rPr>
          <w:rFonts w:hint="eastAsia"/>
        </w:rPr>
        <w:t xml:space="preserve"> </w:t>
      </w:r>
      <w:r w:rsidRPr="00741E4D">
        <w:rPr>
          <w:rFonts w:hint="eastAsia"/>
        </w:rPr>
        <w:t>在由于计算限制或由于不存在相关语言的合适的</w:t>
      </w:r>
      <w:proofErr w:type="gramStart"/>
      <w:r w:rsidRPr="00741E4D">
        <w:rPr>
          <w:rFonts w:hint="eastAsia"/>
        </w:rPr>
        <w:t>预训练</w:t>
      </w:r>
      <w:proofErr w:type="gramEnd"/>
      <w:r w:rsidRPr="00741E4D">
        <w:rPr>
          <w:rFonts w:hint="eastAsia"/>
        </w:rPr>
        <w:t>模型而无法轻松使用</w:t>
      </w:r>
      <w:r w:rsidRPr="00741E4D">
        <w:rPr>
          <w:rFonts w:hint="eastAsia"/>
        </w:rPr>
        <w:t>BERT</w:t>
      </w:r>
      <w:r w:rsidRPr="00741E4D">
        <w:rPr>
          <w:rFonts w:hint="eastAsia"/>
        </w:rPr>
        <w:t>的环境中，</w:t>
      </w:r>
      <w:r w:rsidRPr="00741E4D">
        <w:rPr>
          <w:rFonts w:hint="eastAsia"/>
        </w:rPr>
        <w:t>VAMPIRE</w:t>
      </w:r>
      <w:r w:rsidRPr="00741E4D">
        <w:rPr>
          <w:rFonts w:hint="eastAsia"/>
        </w:rPr>
        <w:t>提供了一种竞争性的轻</w:t>
      </w:r>
      <w:r w:rsidRPr="00741E4D">
        <w:rPr>
          <w:rFonts w:hint="eastAsia"/>
        </w:rPr>
        <w:lastRenderedPageBreak/>
        <w:t>量级替代方案，可用于在资源较少的情况下从未标记的数据进行预训练。</w:t>
      </w:r>
      <w:r w:rsidRPr="00741E4D">
        <w:rPr>
          <w:rFonts w:hint="eastAsia"/>
        </w:rPr>
        <w:t xml:space="preserve"> </w:t>
      </w:r>
      <w:r w:rsidRPr="00741E4D">
        <w:rPr>
          <w:rFonts w:hint="eastAsia"/>
        </w:rPr>
        <w:t>当使用有限数量的标记数据时，我们可以达到优于基线的性能，例如自我训练，或使用对域外数据进行</w:t>
      </w:r>
      <w:proofErr w:type="gramStart"/>
      <w:r w:rsidRPr="00741E4D">
        <w:rPr>
          <w:rFonts w:hint="eastAsia"/>
        </w:rPr>
        <w:t>预训练</w:t>
      </w:r>
      <w:proofErr w:type="gramEnd"/>
      <w:r w:rsidRPr="00741E4D">
        <w:rPr>
          <w:rFonts w:hint="eastAsia"/>
        </w:rPr>
        <w:t>的词向量，并可以达到仅对域内数据进行了训练的</w:t>
      </w:r>
      <w:r w:rsidRPr="00741E4D">
        <w:rPr>
          <w:rFonts w:hint="eastAsia"/>
        </w:rPr>
        <w:t>ELMO</w:t>
      </w:r>
      <w:r w:rsidRPr="00741E4D">
        <w:rPr>
          <w:rFonts w:hint="eastAsia"/>
        </w:rPr>
        <w:t>的性能只是计算成本的一小部分。</w:t>
      </w:r>
    </w:p>
    <w:p w14:paraId="6618B550" w14:textId="77777777" w:rsidR="00700346" w:rsidRPr="00881873" w:rsidRDefault="00700346" w:rsidP="00700346">
      <w:pPr>
        <w:ind w:firstLine="420"/>
      </w:pPr>
    </w:p>
    <w:sectPr w:rsidR="00700346" w:rsidRPr="00881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E04ED"/>
    <w:multiLevelType w:val="hybridMultilevel"/>
    <w:tmpl w:val="FA8EA61A"/>
    <w:lvl w:ilvl="0" w:tplc="7B003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ED"/>
    <w:rsid w:val="000244ED"/>
    <w:rsid w:val="00072F66"/>
    <w:rsid w:val="00191ADF"/>
    <w:rsid w:val="002B7078"/>
    <w:rsid w:val="00330820"/>
    <w:rsid w:val="00484916"/>
    <w:rsid w:val="004D785C"/>
    <w:rsid w:val="0055583E"/>
    <w:rsid w:val="005D4591"/>
    <w:rsid w:val="006A6733"/>
    <w:rsid w:val="00700346"/>
    <w:rsid w:val="00741E4D"/>
    <w:rsid w:val="00743D4F"/>
    <w:rsid w:val="007A2797"/>
    <w:rsid w:val="00844996"/>
    <w:rsid w:val="00881873"/>
    <w:rsid w:val="008906FF"/>
    <w:rsid w:val="008E4A1F"/>
    <w:rsid w:val="00996366"/>
    <w:rsid w:val="009F3FD4"/>
    <w:rsid w:val="00A1567A"/>
    <w:rsid w:val="00B63718"/>
    <w:rsid w:val="00BD497D"/>
    <w:rsid w:val="00C20A55"/>
    <w:rsid w:val="00C85B15"/>
    <w:rsid w:val="00CE697F"/>
    <w:rsid w:val="00D73B30"/>
    <w:rsid w:val="00D93366"/>
    <w:rsid w:val="00E15A29"/>
    <w:rsid w:val="00EE347D"/>
    <w:rsid w:val="00EF5C5D"/>
    <w:rsid w:val="00F377FD"/>
    <w:rsid w:val="00F96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C017"/>
  <w15:chartTrackingRefBased/>
  <w15:docId w15:val="{39972579-77F8-4724-9969-5961D207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1873"/>
    <w:rPr>
      <w:color w:val="0563C1" w:themeColor="hyperlink"/>
      <w:u w:val="single"/>
    </w:rPr>
  </w:style>
  <w:style w:type="character" w:styleId="a4">
    <w:name w:val="Unresolved Mention"/>
    <w:basedOn w:val="a0"/>
    <w:uiPriority w:val="99"/>
    <w:semiHidden/>
    <w:unhideWhenUsed/>
    <w:rsid w:val="00881873"/>
    <w:rPr>
      <w:color w:val="605E5C"/>
      <w:shd w:val="clear" w:color="auto" w:fill="E1DFDD"/>
    </w:rPr>
  </w:style>
  <w:style w:type="paragraph" w:styleId="a5">
    <w:name w:val="List Paragraph"/>
    <w:basedOn w:val="a"/>
    <w:uiPriority w:val="34"/>
    <w:qFormat/>
    <w:rsid w:val="00700346"/>
    <w:pPr>
      <w:ind w:firstLineChars="200" w:firstLine="420"/>
    </w:pPr>
  </w:style>
  <w:style w:type="character" w:styleId="a6">
    <w:name w:val="Placeholder Text"/>
    <w:basedOn w:val="a0"/>
    <w:uiPriority w:val="99"/>
    <w:semiHidden/>
    <w:rsid w:val="00F96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github.com/allenai/vampir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16</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13</cp:revision>
  <dcterms:created xsi:type="dcterms:W3CDTF">2020-07-22T09:42:00Z</dcterms:created>
  <dcterms:modified xsi:type="dcterms:W3CDTF">2020-07-28T09:39:00Z</dcterms:modified>
</cp:coreProperties>
</file>