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71E" w:rsidRPr="00827364" w:rsidRDefault="00BC071E" w:rsidP="00040156">
      <w:pPr>
        <w:pStyle w:val="a3"/>
        <w:spacing w:before="0" w:beforeAutospacing="0" w:after="0" w:afterAutospacing="0"/>
        <w:jc w:val="center"/>
        <w:rPr>
          <w:rFonts w:ascii="Times New Roman" w:hAnsi="Times New Roman" w:cs="Times New Roman"/>
          <w:b/>
          <w:sz w:val="32"/>
        </w:rPr>
      </w:pPr>
      <w:r w:rsidRPr="00827364">
        <w:rPr>
          <w:rFonts w:ascii="Times New Roman" w:hAnsi="Times New Roman" w:cs="Times New Roman"/>
          <w:b/>
          <w:color w:val="303030"/>
          <w:sz w:val="32"/>
        </w:rPr>
        <w:t>FEW-SHOT TEXT CLASSIFICATION WITH DISTRIBUTIONAL SIGNATURES</w:t>
      </w:r>
    </w:p>
    <w:p w:rsidR="008A4B0F" w:rsidRPr="00827364" w:rsidRDefault="00BC071E" w:rsidP="0086103C">
      <w:pPr>
        <w:rPr>
          <w:rFonts w:ascii="Times New Roman" w:eastAsia="宋体" w:hAnsi="Times New Roman" w:cs="Times New Roman"/>
          <w:sz w:val="24"/>
          <w:szCs w:val="24"/>
        </w:rPr>
      </w:pPr>
      <w:r w:rsidRPr="00827364">
        <w:rPr>
          <w:rFonts w:ascii="Times New Roman" w:eastAsia="宋体" w:hAnsi="Times New Roman" w:cs="Times New Roman"/>
          <w:b/>
          <w:sz w:val="28"/>
          <w:szCs w:val="24"/>
        </w:rPr>
        <w:t>会议</w:t>
      </w:r>
      <w:r w:rsidRPr="00827364">
        <w:rPr>
          <w:rFonts w:ascii="Times New Roman" w:eastAsia="宋体" w:hAnsi="Times New Roman" w:cs="Times New Roman"/>
          <w:sz w:val="24"/>
          <w:szCs w:val="24"/>
        </w:rPr>
        <w:t>：</w:t>
      </w:r>
      <w:r w:rsidRPr="00827364">
        <w:rPr>
          <w:rFonts w:ascii="Times New Roman" w:eastAsia="宋体" w:hAnsi="Times New Roman" w:cs="Times New Roman"/>
          <w:sz w:val="24"/>
          <w:szCs w:val="24"/>
        </w:rPr>
        <w:t>ICLR2020</w:t>
      </w:r>
    </w:p>
    <w:p w:rsidR="00BC071E" w:rsidRPr="00827364" w:rsidRDefault="00BC071E" w:rsidP="0086103C">
      <w:pPr>
        <w:pStyle w:val="a3"/>
        <w:spacing w:before="0" w:beforeAutospacing="0" w:after="0" w:afterAutospacing="0"/>
        <w:jc w:val="both"/>
        <w:rPr>
          <w:rFonts w:ascii="Times New Roman" w:hAnsi="Times New Roman" w:cs="Times New Roman"/>
        </w:rPr>
      </w:pPr>
      <w:r w:rsidRPr="00827364">
        <w:rPr>
          <w:rFonts w:ascii="Times New Roman" w:hAnsi="Times New Roman" w:cs="Times New Roman"/>
          <w:b/>
          <w:sz w:val="28"/>
        </w:rPr>
        <w:t>代码</w:t>
      </w:r>
      <w:r w:rsidRPr="00827364">
        <w:rPr>
          <w:rFonts w:ascii="Times New Roman" w:hAnsi="Times New Roman" w:cs="Times New Roman"/>
        </w:rPr>
        <w:t>：</w:t>
      </w:r>
      <w:r w:rsidRPr="00827364">
        <w:rPr>
          <w:rFonts w:ascii="Times New Roman" w:hAnsi="Times New Roman" w:cs="Times New Roman"/>
          <w:color w:val="454545"/>
        </w:rPr>
        <w:t>https://github.com/YujiaBao/Distributional-Signatures</w:t>
      </w:r>
    </w:p>
    <w:p w:rsidR="00BC071E" w:rsidRPr="00827364" w:rsidRDefault="00BC071E" w:rsidP="0086103C">
      <w:pPr>
        <w:pStyle w:val="a3"/>
        <w:spacing w:before="0" w:beforeAutospacing="0" w:after="0" w:afterAutospacing="0"/>
        <w:jc w:val="both"/>
        <w:rPr>
          <w:rFonts w:ascii="Times New Roman" w:hAnsi="Times New Roman" w:cs="Times New Roman"/>
          <w:b/>
          <w:sz w:val="28"/>
        </w:rPr>
      </w:pPr>
      <w:r w:rsidRPr="00827364">
        <w:rPr>
          <w:rFonts w:ascii="Times New Roman" w:hAnsi="Times New Roman" w:cs="Times New Roman"/>
          <w:b/>
          <w:color w:val="454545"/>
          <w:sz w:val="28"/>
        </w:rPr>
        <w:t>概述</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我们的模型不仅从单词中学习，还利用了它们的分布特征，这些特征编码了相关的单词出现模式。我们的模型是在</w:t>
      </w:r>
      <w:proofErr w:type="gramStart"/>
      <w:r w:rsidRPr="00827364">
        <w:rPr>
          <w:rFonts w:ascii="Times New Roman" w:hAnsi="Times New Roman" w:cs="Times New Roman"/>
          <w:color w:val="454545"/>
        </w:rPr>
        <w:t>元学习</w:t>
      </w:r>
      <w:proofErr w:type="gramEnd"/>
      <w:r w:rsidRPr="00827364">
        <w:rPr>
          <w:rFonts w:ascii="Times New Roman" w:hAnsi="Times New Roman" w:cs="Times New Roman"/>
          <w:color w:val="454545"/>
        </w:rPr>
        <w:t>框架内训练的，将这些特征映射到注意</w:t>
      </w:r>
      <w:r w:rsidR="00D076FA">
        <w:rPr>
          <w:rFonts w:ascii="Times New Roman" w:hAnsi="Times New Roman" w:cs="Times New Roman" w:hint="eastAsia"/>
          <w:color w:val="454545"/>
        </w:rPr>
        <w:t>力</w:t>
      </w:r>
      <w:r w:rsidRPr="00827364">
        <w:rPr>
          <w:rFonts w:ascii="Times New Roman" w:hAnsi="Times New Roman" w:cs="Times New Roman"/>
          <w:color w:val="454545"/>
        </w:rPr>
        <w:t>得分中，然后用注意</w:t>
      </w:r>
      <w:r w:rsidR="00D076FA">
        <w:rPr>
          <w:rFonts w:ascii="Times New Roman" w:hAnsi="Times New Roman" w:cs="Times New Roman" w:hint="eastAsia"/>
          <w:color w:val="454545"/>
        </w:rPr>
        <w:t>力</w:t>
      </w:r>
      <w:r w:rsidRPr="00827364">
        <w:rPr>
          <w:rFonts w:ascii="Times New Roman" w:hAnsi="Times New Roman" w:cs="Times New Roman"/>
          <w:color w:val="454545"/>
        </w:rPr>
        <w:t>得分来衡量单词的词汇表示。</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在计算机视觉中，底层模式（如边缘）及其对应的表示可以在任务之间共享。然而，对于大多数任务在词汇</w:t>
      </w:r>
      <w:proofErr w:type="gramStart"/>
      <w:r w:rsidRPr="00827364">
        <w:rPr>
          <w:rFonts w:ascii="Times New Roman" w:hAnsi="Times New Roman" w:cs="Times New Roman"/>
          <w:color w:val="454545"/>
        </w:rPr>
        <w:t>层操作</w:t>
      </w:r>
      <w:proofErr w:type="gramEnd"/>
      <w:r w:rsidRPr="00827364">
        <w:rPr>
          <w:rFonts w:ascii="Times New Roman" w:hAnsi="Times New Roman" w:cs="Times New Roman"/>
          <w:color w:val="454545"/>
        </w:rPr>
        <w:t>的语言数据，情况是不同的。对于一项任务来说信息量很大的单词可能与其他任务无关。</w:t>
      </w:r>
      <w:r w:rsidRPr="00827364">
        <w:rPr>
          <w:rFonts w:ascii="Times New Roman" w:hAnsi="Times New Roman" w:cs="Times New Roman"/>
          <w:color w:val="4D4D4D"/>
          <w:shd w:val="clear" w:color="auto" w:fill="FFFFFF"/>
        </w:rPr>
        <w:t>比如在医药领域，可能</w:t>
      </w:r>
      <w:r w:rsidRPr="00827364">
        <w:rPr>
          <w:rFonts w:ascii="Times New Roman" w:hAnsi="Times New Roman" w:cs="Times New Roman"/>
          <w:color w:val="4D4D4D"/>
          <w:shd w:val="clear" w:color="auto" w:fill="FFFFFF"/>
        </w:rPr>
        <w:t>sleep</w:t>
      </w:r>
      <w:r w:rsidRPr="00827364">
        <w:rPr>
          <w:rFonts w:ascii="Times New Roman" w:hAnsi="Times New Roman" w:cs="Times New Roman"/>
          <w:color w:val="4D4D4D"/>
          <w:shd w:val="clear" w:color="auto" w:fill="FFFFFF"/>
        </w:rPr>
        <w:t>是一个很重要的词，在政治领域</w:t>
      </w:r>
      <w:r w:rsidR="00D076FA">
        <w:rPr>
          <w:rFonts w:ascii="Times New Roman" w:hAnsi="Times New Roman" w:cs="Times New Roman" w:hint="eastAsia"/>
          <w:color w:val="4D4D4D"/>
          <w:shd w:val="clear" w:color="auto" w:fill="FFFFFF"/>
        </w:rPr>
        <w:t>T</w:t>
      </w:r>
      <w:r w:rsidRPr="00827364">
        <w:rPr>
          <w:rFonts w:ascii="Times New Roman" w:hAnsi="Times New Roman" w:cs="Times New Roman"/>
          <w:color w:val="4D4D4D"/>
          <w:shd w:val="clear" w:color="auto" w:fill="FFFFFF"/>
        </w:rPr>
        <w:t>rump</w:t>
      </w:r>
      <w:r w:rsidRPr="00827364">
        <w:rPr>
          <w:rFonts w:ascii="Times New Roman" w:hAnsi="Times New Roman" w:cs="Times New Roman"/>
          <w:color w:val="4D4D4D"/>
          <w:shd w:val="clear" w:color="auto" w:fill="FFFFFF"/>
        </w:rPr>
        <w:t>是一个很重要的</w:t>
      </w:r>
      <w:proofErr w:type="gramStart"/>
      <w:r w:rsidRPr="00827364">
        <w:rPr>
          <w:rFonts w:ascii="Times New Roman" w:hAnsi="Times New Roman" w:cs="Times New Roman"/>
          <w:color w:val="4D4D4D"/>
          <w:shd w:val="clear" w:color="auto" w:fill="FFFFFF"/>
        </w:rPr>
        <w:t>的</w:t>
      </w:r>
      <w:proofErr w:type="gramEnd"/>
      <w:r w:rsidRPr="00827364">
        <w:rPr>
          <w:rFonts w:ascii="Times New Roman" w:hAnsi="Times New Roman" w:cs="Times New Roman"/>
          <w:color w:val="4D4D4D"/>
          <w:shd w:val="clear" w:color="auto" w:fill="FFFFFF"/>
        </w:rPr>
        <w:t>词，但是当在不同领域的时候他们的重要性会下降</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我们证明，尽管存在这些变化，我们仍然可以有效地跨类传递表示，从而使学习能够在低资源状态下进行。我们的方法没有直接考虑单词，而是利用它们的分布特征，即潜在单词分布的特征，这些特征在分类任务中表现出一致的行为。在</w:t>
      </w:r>
      <w:proofErr w:type="gramStart"/>
      <w:r w:rsidRPr="00827364">
        <w:rPr>
          <w:rFonts w:ascii="Times New Roman" w:hAnsi="Times New Roman" w:cs="Times New Roman"/>
          <w:color w:val="454545"/>
        </w:rPr>
        <w:t>元学习</w:t>
      </w:r>
      <w:proofErr w:type="gramEnd"/>
      <w:r w:rsidRPr="00827364">
        <w:rPr>
          <w:rFonts w:ascii="Times New Roman" w:hAnsi="Times New Roman" w:cs="Times New Roman"/>
          <w:color w:val="454545"/>
        </w:rPr>
        <w:t>框架中，这些特征使我们能够</w:t>
      </w:r>
      <w:proofErr w:type="gramStart"/>
      <w:r w:rsidRPr="00827364">
        <w:rPr>
          <w:rFonts w:ascii="Times New Roman" w:hAnsi="Times New Roman" w:cs="Times New Roman"/>
          <w:color w:val="454545"/>
        </w:rPr>
        <w:t>跨任务</w:t>
      </w:r>
      <w:proofErr w:type="gramEnd"/>
      <w:r w:rsidRPr="00827364">
        <w:rPr>
          <w:rFonts w:ascii="Times New Roman" w:hAnsi="Times New Roman" w:cs="Times New Roman"/>
          <w:color w:val="454545"/>
        </w:rPr>
        <w:t>转移注意力，从而可以用来衡量单词的词汇表示。</w:t>
      </w:r>
    </w:p>
    <w:p w:rsidR="00BC071E" w:rsidRDefault="00BC071E"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在此基础上，我们希望学习在跨类传输的上下文中使用</w:t>
      </w:r>
      <w:r w:rsidRPr="00827364">
        <w:rPr>
          <w:rFonts w:ascii="Times New Roman" w:hAnsi="Times New Roman" w:cs="Times New Roman"/>
          <w:color w:val="4D4D4D"/>
          <w:shd w:val="clear" w:color="auto" w:fill="FFFFFF"/>
        </w:rPr>
        <w:t>分布签名（</w:t>
      </w:r>
      <w:r w:rsidRPr="00827364">
        <w:rPr>
          <w:rFonts w:ascii="Times New Roman" w:hAnsi="Times New Roman" w:cs="Times New Roman"/>
          <w:color w:val="454545"/>
        </w:rPr>
        <w:t>distributional signatures</w:t>
      </w:r>
      <w:r w:rsidRPr="00827364">
        <w:rPr>
          <w:rFonts w:ascii="Times New Roman" w:hAnsi="Times New Roman" w:cs="Times New Roman"/>
          <w:color w:val="454545"/>
        </w:rPr>
        <w:t>）。除了词频之外，我们还根据一个特定的类来评估单词的重要性。由于标记数据的稀缺性，后一种关系无法可靠地估计目标类。然而，我们可以利用为目标类提供的少数训练实例来获得该指标的噪声估计，然后在</w:t>
      </w:r>
      <w:proofErr w:type="gramStart"/>
      <w:r w:rsidRPr="00827364">
        <w:rPr>
          <w:rFonts w:ascii="Times New Roman" w:hAnsi="Times New Roman" w:cs="Times New Roman"/>
          <w:color w:val="454545"/>
        </w:rPr>
        <w:t>元学习</w:t>
      </w:r>
      <w:proofErr w:type="gramEnd"/>
      <w:r w:rsidRPr="00827364">
        <w:rPr>
          <w:rFonts w:ascii="Times New Roman" w:hAnsi="Times New Roman" w:cs="Times New Roman"/>
          <w:color w:val="454545"/>
        </w:rPr>
        <w:t>框架内进一步细化该近似。我们注意到，虽然</w:t>
      </w:r>
      <w:r w:rsidRPr="00827364">
        <w:rPr>
          <w:rFonts w:ascii="Times New Roman" w:hAnsi="Times New Roman" w:cs="Times New Roman"/>
          <w:color w:val="4D4D4D"/>
          <w:shd w:val="clear" w:color="auto" w:fill="FFFFFF"/>
        </w:rPr>
        <w:t>分布签名</w:t>
      </w:r>
      <w:r w:rsidRPr="00827364">
        <w:rPr>
          <w:rFonts w:ascii="Times New Roman" w:hAnsi="Times New Roman" w:cs="Times New Roman"/>
          <w:color w:val="454545"/>
        </w:rPr>
        <w:t>的表现力弱于其对应的词汇，但基于</w:t>
      </w:r>
      <w:r w:rsidRPr="00827364">
        <w:rPr>
          <w:rFonts w:ascii="Times New Roman" w:hAnsi="Times New Roman" w:cs="Times New Roman"/>
          <w:color w:val="4D4D4D"/>
          <w:shd w:val="clear" w:color="auto" w:fill="FFFFFF"/>
        </w:rPr>
        <w:t>分布签名</w:t>
      </w:r>
      <w:r w:rsidRPr="00827364">
        <w:rPr>
          <w:rFonts w:ascii="Times New Roman" w:hAnsi="Times New Roman" w:cs="Times New Roman"/>
          <w:color w:val="454545"/>
        </w:rPr>
        <w:t>的元知识能够更好地泛化。</w:t>
      </w:r>
    </w:p>
    <w:p w:rsidR="00F543E6" w:rsidRPr="00827364" w:rsidRDefault="00F543E6"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05CD7058" wp14:editId="1D1D02A7">
            <wp:extent cx="5274310" cy="255714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57145"/>
                    </a:xfrm>
                    <a:prstGeom prst="rect">
                      <a:avLst/>
                    </a:prstGeom>
                  </pic:spPr>
                </pic:pic>
              </a:graphicData>
            </a:graphic>
          </wp:inline>
        </w:drawing>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我们的模型由两部分组成。第一个是注意生成器（</w:t>
      </w:r>
      <w:r w:rsidRPr="00827364">
        <w:rPr>
          <w:rFonts w:ascii="Times New Roman" w:hAnsi="Times New Roman" w:cs="Times New Roman"/>
        </w:rPr>
        <w:t>attention generator</w:t>
      </w:r>
      <w:r w:rsidRPr="00827364">
        <w:rPr>
          <w:rFonts w:ascii="Times New Roman" w:hAnsi="Times New Roman" w:cs="Times New Roman"/>
          <w:color w:val="454545"/>
        </w:rPr>
        <w:t>），它将分布特征转换为反映单词分类重要性的注意</w:t>
      </w:r>
      <w:r w:rsidR="00D076FA">
        <w:rPr>
          <w:rFonts w:ascii="Times New Roman" w:hAnsi="Times New Roman" w:cs="Times New Roman" w:hint="eastAsia"/>
          <w:color w:val="454545"/>
        </w:rPr>
        <w:t>力</w:t>
      </w:r>
      <w:r w:rsidRPr="00827364">
        <w:rPr>
          <w:rFonts w:ascii="Times New Roman" w:hAnsi="Times New Roman" w:cs="Times New Roman"/>
          <w:color w:val="454545"/>
        </w:rPr>
        <w:t>分数。根据注意力生成器的输出，</w:t>
      </w:r>
      <w:r w:rsidRPr="00827364">
        <w:rPr>
          <w:rFonts w:ascii="Times New Roman" w:hAnsi="Times New Roman" w:cs="Times New Roman"/>
          <w:color w:val="454545"/>
        </w:rPr>
        <w:lastRenderedPageBreak/>
        <w:t>我们的第二个组件，岭回归器（</w:t>
      </w:r>
      <w:r w:rsidRPr="00827364">
        <w:rPr>
          <w:rFonts w:ascii="Times New Roman" w:hAnsi="Times New Roman" w:cs="Times New Roman"/>
        </w:rPr>
        <w:t xml:space="preserve">ridge </w:t>
      </w:r>
      <w:proofErr w:type="spellStart"/>
      <w:r w:rsidRPr="00827364">
        <w:rPr>
          <w:rFonts w:ascii="Times New Roman" w:hAnsi="Times New Roman" w:cs="Times New Roman"/>
        </w:rPr>
        <w:t>regressor</w:t>
      </w:r>
      <w:proofErr w:type="spellEnd"/>
      <w:r w:rsidRPr="00827364">
        <w:rPr>
          <w:rFonts w:ascii="Times New Roman" w:hAnsi="Times New Roman" w:cs="Times New Roman"/>
          <w:color w:val="454545"/>
        </w:rPr>
        <w:t>），在只看到几个训练示例后，就可以快速地学习做出预测。注意生成器在所有的</w:t>
      </w:r>
      <w:r w:rsidR="00D076FA">
        <w:rPr>
          <w:rFonts w:ascii="Times New Roman" w:hAnsi="Times New Roman" w:cs="Times New Roman" w:hint="eastAsia"/>
          <w:color w:val="454545"/>
        </w:rPr>
        <w:t>事件（</w:t>
      </w:r>
      <w:r w:rsidR="00D076FA" w:rsidRPr="00D076FA">
        <w:rPr>
          <w:rFonts w:ascii="Times New Roman" w:hAnsi="Times New Roman" w:cs="Times New Roman"/>
          <w:color w:val="454545"/>
        </w:rPr>
        <w:t>Episode</w:t>
      </w:r>
      <w:r w:rsidR="00D076FA">
        <w:rPr>
          <w:rFonts w:ascii="Times New Roman" w:hAnsi="Times New Roman" w:cs="Times New Roman" w:hint="eastAsia"/>
          <w:color w:val="454545"/>
        </w:rPr>
        <w:t>）</w:t>
      </w:r>
      <w:r w:rsidRPr="00827364">
        <w:rPr>
          <w:rFonts w:ascii="Times New Roman" w:hAnsi="Times New Roman" w:cs="Times New Roman"/>
          <w:color w:val="454545"/>
        </w:rPr>
        <w:t>共享，而岭回归器则在每个单独的事件中从头开始训练。后者的预测损失为注意生成器提供了监督。理论上，我们证明了注意生成器对词替换扰动是鲁棒的。</w:t>
      </w:r>
    </w:p>
    <w:p w:rsidR="00BC071E" w:rsidRPr="00D65AC5" w:rsidRDefault="00BC071E" w:rsidP="0086103C">
      <w:pPr>
        <w:pStyle w:val="a3"/>
        <w:spacing w:before="0" w:beforeAutospacing="0" w:after="0" w:afterAutospacing="0"/>
        <w:jc w:val="both"/>
        <w:rPr>
          <w:rFonts w:ascii="Times New Roman" w:hAnsi="Times New Roman" w:cs="Times New Roman"/>
          <w:b/>
          <w:sz w:val="28"/>
        </w:rPr>
      </w:pPr>
      <w:r w:rsidRPr="00D65AC5">
        <w:rPr>
          <w:rFonts w:ascii="Times New Roman" w:hAnsi="Times New Roman" w:cs="Times New Roman"/>
          <w:b/>
          <w:color w:val="454545"/>
          <w:sz w:val="28"/>
        </w:rPr>
        <w:t>相关工作</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元学习</w:t>
      </w:r>
      <w:r w:rsidRPr="00827364">
        <w:rPr>
          <w:rFonts w:ascii="Times New Roman" w:hAnsi="Times New Roman" w:cs="Times New Roman"/>
          <w:color w:val="454545"/>
        </w:rPr>
        <w:t>。正如我们的实验所表明的，图像数据</w:t>
      </w:r>
      <w:r w:rsidR="002900FF">
        <w:rPr>
          <w:rFonts w:ascii="Times New Roman" w:hAnsi="Times New Roman" w:cs="Times New Roman"/>
          <w:color w:val="454545"/>
        </w:rPr>
        <w:t>和语言数据在可转移知识方面存在着内在的差异，而词汇感知的</w:t>
      </w:r>
      <w:proofErr w:type="gramStart"/>
      <w:r w:rsidR="002900FF">
        <w:rPr>
          <w:rFonts w:ascii="Times New Roman" w:hAnsi="Times New Roman" w:cs="Times New Roman"/>
          <w:color w:val="454545"/>
        </w:rPr>
        <w:t>元学习</w:t>
      </w:r>
      <w:r w:rsidR="002900FF">
        <w:rPr>
          <w:rFonts w:ascii="Times New Roman" w:hAnsi="Times New Roman" w:cs="Times New Roman" w:hint="eastAsia"/>
          <w:color w:val="454545"/>
        </w:rPr>
        <w:t>器</w:t>
      </w:r>
      <w:proofErr w:type="gramEnd"/>
      <w:r w:rsidRPr="00827364">
        <w:rPr>
          <w:rFonts w:ascii="Times New Roman" w:hAnsi="Times New Roman" w:cs="Times New Roman"/>
          <w:color w:val="454545"/>
        </w:rPr>
        <w:t>无法在标准的多类分类数据集上进行归纳。在这项工作中，我们观察到，尽管文本中的显著特征可能是不可转移的，但它们的分布行为是相似的。因此，我们专注于学习单词重要性和分布签名之间的联系。因此，我们的模型能够可靠地从新类中识别出重要的特征。</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迁移学习</w:t>
      </w:r>
      <w:r w:rsidRPr="00827364">
        <w:rPr>
          <w:rFonts w:ascii="Times New Roman" w:hAnsi="Times New Roman" w:cs="Times New Roman"/>
          <w:color w:val="454545"/>
        </w:rPr>
        <w:t>。我们的工作还与迁移学习密切相关：我们假设可以从源</w:t>
      </w:r>
      <w:proofErr w:type="gramStart"/>
      <w:r w:rsidRPr="00827364">
        <w:rPr>
          <w:rFonts w:ascii="Times New Roman" w:hAnsi="Times New Roman" w:cs="Times New Roman"/>
          <w:color w:val="454545"/>
        </w:rPr>
        <w:t>类访问</w:t>
      </w:r>
      <w:proofErr w:type="gramEnd"/>
      <w:r w:rsidRPr="00827364">
        <w:rPr>
          <w:rFonts w:ascii="Times New Roman" w:hAnsi="Times New Roman" w:cs="Times New Roman"/>
          <w:color w:val="454545"/>
        </w:rPr>
        <w:t>大量标记的示例，并且我们希望确定目标分类任务的单词重要性。当前方法通过微调预先训练的编码器或使用共享编码器进行多任务学习将知识从源传递到目标。最近，</w:t>
      </w:r>
      <w:proofErr w:type="spellStart"/>
      <w:r w:rsidRPr="00827364">
        <w:rPr>
          <w:rFonts w:ascii="Times New Roman" w:hAnsi="Times New Roman" w:cs="Times New Roman"/>
          <w:color w:val="454545"/>
        </w:rPr>
        <w:t>Bao</w:t>
      </w:r>
      <w:proofErr w:type="spellEnd"/>
      <w:r w:rsidRPr="00827364">
        <w:rPr>
          <w:rFonts w:ascii="Times New Roman" w:hAnsi="Times New Roman" w:cs="Times New Roman"/>
          <w:color w:val="454545"/>
        </w:rPr>
        <w:t>等人。（</w:t>
      </w:r>
      <w:r w:rsidRPr="00827364">
        <w:rPr>
          <w:rFonts w:ascii="Times New Roman" w:hAnsi="Times New Roman" w:cs="Times New Roman"/>
          <w:color w:val="454545"/>
        </w:rPr>
        <w:t>2018</w:t>
      </w:r>
      <w:r w:rsidRPr="00827364">
        <w:rPr>
          <w:rFonts w:ascii="Times New Roman" w:hAnsi="Times New Roman" w:cs="Times New Roman"/>
          <w:color w:val="454545"/>
        </w:rPr>
        <w:t>）还成功地通过人的理性转移了特定任务的注意力。与这些方法相比，在预先设计传输机制的情况下，我们学习根据下游任务的性能进行传输。具体来说，我们利用分布统计来转移任务间的注意力。</w:t>
      </w:r>
    </w:p>
    <w:p w:rsidR="00BC071E" w:rsidRPr="00D65AC5" w:rsidRDefault="00BC071E" w:rsidP="0086103C">
      <w:pPr>
        <w:pStyle w:val="a3"/>
        <w:spacing w:before="0" w:beforeAutospacing="0" w:after="0" w:afterAutospacing="0"/>
        <w:jc w:val="both"/>
        <w:rPr>
          <w:rFonts w:ascii="Times New Roman" w:hAnsi="Times New Roman" w:cs="Times New Roman"/>
          <w:b/>
          <w:sz w:val="28"/>
        </w:rPr>
      </w:pPr>
      <w:r w:rsidRPr="00D65AC5">
        <w:rPr>
          <w:rFonts w:ascii="Times New Roman" w:hAnsi="Times New Roman" w:cs="Times New Roman"/>
          <w:b/>
          <w:color w:val="454545"/>
          <w:sz w:val="28"/>
        </w:rPr>
        <w:t>任务背景</w:t>
      </w:r>
    </w:p>
    <w:p w:rsidR="00BC071E" w:rsidRPr="00827364" w:rsidRDefault="00BC071E"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问题陈述</w:t>
      </w:r>
      <w:r w:rsidRPr="00827364">
        <w:rPr>
          <w:rFonts w:ascii="Times New Roman" w:hAnsi="Times New Roman" w:cs="Times New Roman"/>
          <w:color w:val="454545"/>
        </w:rPr>
        <w:t>。假设我们从一组类</w:t>
      </w:r>
      <m:oMath>
        <m:sSup>
          <m:sSupPr>
            <m:ctrlPr>
              <w:rPr>
                <w:rFonts w:ascii="Cambria Math" w:hAnsi="Cambria Math" w:cs="Times New Roman"/>
                <w:color w:val="454545"/>
              </w:rPr>
            </m:ctrlPr>
          </m:sSupPr>
          <m:e>
            <m:r>
              <m:rPr>
                <m:sty m:val="p"/>
              </m:rPr>
              <w:rPr>
                <w:rFonts w:ascii="Cambria Math" w:hAnsi="Cambria Math" w:cs="Times New Roman"/>
                <w:color w:val="454545"/>
              </w:rPr>
              <m:t>Y</m:t>
            </m:r>
          </m:e>
          <m:sup>
            <m:r>
              <m:rPr>
                <m:sty m:val="p"/>
              </m:rPr>
              <w:rPr>
                <w:rFonts w:ascii="Cambria Math" w:hAnsi="Cambria Math" w:cs="Times New Roman"/>
                <w:color w:val="454545"/>
              </w:rPr>
              <m:t>train</m:t>
            </m:r>
          </m:sup>
        </m:sSup>
      </m:oMath>
      <w:r w:rsidRPr="00827364">
        <w:rPr>
          <w:rFonts w:ascii="Times New Roman" w:hAnsi="Times New Roman" w:cs="Times New Roman"/>
          <w:color w:val="454545"/>
        </w:rPr>
        <w:t>中得到了标记示例。我们的目标是开发一个从这些训练数据中获取知识的模型，以便我们可以对新的（但相关的）类进行预测，对于这些类，我们只有一些注释。这些新</w:t>
      </w:r>
      <w:proofErr w:type="gramStart"/>
      <w:r w:rsidRPr="00827364">
        <w:rPr>
          <w:rFonts w:ascii="Times New Roman" w:hAnsi="Times New Roman" w:cs="Times New Roman"/>
          <w:color w:val="454545"/>
        </w:rPr>
        <w:t>类属于</w:t>
      </w:r>
      <w:proofErr w:type="gramEnd"/>
      <w:r w:rsidRPr="00827364">
        <w:rPr>
          <w:rFonts w:ascii="Times New Roman" w:hAnsi="Times New Roman" w:cs="Times New Roman"/>
          <w:color w:val="454545"/>
        </w:rPr>
        <w:t>一组类</w:t>
      </w:r>
      <m:oMath>
        <m:sSup>
          <m:sSupPr>
            <m:ctrlPr>
              <w:rPr>
                <w:rFonts w:ascii="Cambria Math" w:hAnsi="Cambria Math" w:cs="Times New Roman"/>
                <w:color w:val="454545"/>
              </w:rPr>
            </m:ctrlPr>
          </m:sSupPr>
          <m:e>
            <m:r>
              <m:rPr>
                <m:sty m:val="p"/>
              </m:rPr>
              <w:rPr>
                <w:rFonts w:ascii="Cambria Math" w:hAnsi="Cambria Math" w:cs="Times New Roman"/>
                <w:color w:val="454545"/>
              </w:rPr>
              <m:t>Y</m:t>
            </m:r>
          </m:e>
          <m:sup>
            <m:r>
              <m:rPr>
                <m:sty m:val="p"/>
              </m:rPr>
              <w:rPr>
                <w:rFonts w:ascii="Cambria Math" w:hAnsi="Cambria Math" w:cs="Times New Roman"/>
                <w:color w:val="454545"/>
              </w:rPr>
              <m:t>test</m:t>
            </m:r>
          </m:sup>
        </m:sSup>
      </m:oMath>
      <w:r w:rsidRPr="00827364">
        <w:rPr>
          <w:rFonts w:ascii="Times New Roman" w:hAnsi="Times New Roman" w:cs="Times New Roman"/>
          <w:color w:val="454545"/>
        </w:rPr>
        <w:t>，与</w:t>
      </w:r>
      <m:oMath>
        <m:sSup>
          <m:sSupPr>
            <m:ctrlPr>
              <w:rPr>
                <w:rFonts w:ascii="Cambria Math" w:hAnsi="Cambria Math" w:cs="Times New Roman"/>
                <w:color w:val="454545"/>
              </w:rPr>
            </m:ctrlPr>
          </m:sSupPr>
          <m:e>
            <m:r>
              <m:rPr>
                <m:sty m:val="p"/>
              </m:rPr>
              <w:rPr>
                <w:rFonts w:ascii="Cambria Math" w:hAnsi="Cambria Math" w:cs="Times New Roman"/>
                <w:color w:val="454545"/>
              </w:rPr>
              <m:t>Y</m:t>
            </m:r>
          </m:e>
          <m:sup>
            <m:r>
              <m:rPr>
                <m:sty m:val="p"/>
              </m:rPr>
              <w:rPr>
                <w:rFonts w:ascii="Cambria Math" w:hAnsi="Cambria Math" w:cs="Times New Roman"/>
                <w:color w:val="454545"/>
              </w:rPr>
              <m:t>train</m:t>
            </m:r>
          </m:sup>
        </m:sSup>
      </m:oMath>
      <w:r w:rsidRPr="00827364">
        <w:rPr>
          <w:rFonts w:ascii="Times New Roman" w:hAnsi="Times New Roman" w:cs="Times New Roman"/>
          <w:color w:val="454545"/>
        </w:rPr>
        <w:t>不相交。</w:t>
      </w:r>
    </w:p>
    <w:p w:rsidR="00BC071E" w:rsidRPr="00827364" w:rsidRDefault="00BC071E" w:rsidP="0086103C">
      <w:pPr>
        <w:pStyle w:val="a3"/>
        <w:spacing w:before="0" w:beforeAutospacing="0" w:after="0" w:afterAutospacing="0"/>
        <w:jc w:val="both"/>
        <w:rPr>
          <w:rFonts w:ascii="Times New Roman" w:hAnsi="Times New Roman" w:cs="Times New Roman"/>
        </w:rPr>
      </w:pPr>
      <w:r w:rsidRPr="00827364">
        <w:rPr>
          <w:rFonts w:ascii="Times New Roman" w:hAnsi="Times New Roman" w:cs="Times New Roman"/>
          <w:noProof/>
        </w:rPr>
        <w:drawing>
          <wp:inline distT="0" distB="0" distL="0" distR="0" wp14:anchorId="3E7DEE55" wp14:editId="1D42389B">
            <wp:extent cx="5274310" cy="15328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32890"/>
                    </a:xfrm>
                    <a:prstGeom prst="rect">
                      <a:avLst/>
                    </a:prstGeom>
                  </pic:spPr>
                </pic:pic>
              </a:graphicData>
            </a:graphic>
          </wp:inline>
        </w:drawing>
      </w:r>
    </w:p>
    <w:p w:rsidR="00BC071E" w:rsidRPr="00D65AC5" w:rsidRDefault="00827364" w:rsidP="0086103C">
      <w:pPr>
        <w:pStyle w:val="a3"/>
        <w:spacing w:before="0" w:beforeAutospacing="0" w:after="0" w:afterAutospacing="0"/>
        <w:jc w:val="center"/>
        <w:rPr>
          <w:rFonts w:ascii="Times New Roman" w:hAnsi="Times New Roman" w:cs="Times New Roman"/>
          <w:i/>
          <w:sz w:val="22"/>
        </w:rPr>
      </w:pPr>
      <w:r w:rsidRPr="00D65AC5">
        <w:rPr>
          <w:rFonts w:ascii="Times New Roman" w:hAnsi="Times New Roman" w:cs="Times New Roman"/>
          <w:i/>
          <w:color w:val="454545"/>
          <w:sz w:val="22"/>
        </w:rPr>
        <w:t>图三。</w:t>
      </w:r>
      <w:r w:rsidRPr="00D65AC5">
        <w:rPr>
          <w:rFonts w:ascii="Times New Roman" w:hAnsi="Times New Roman" w:cs="Times New Roman"/>
          <w:i/>
          <w:color w:val="454545"/>
          <w:sz w:val="22"/>
        </w:rPr>
        <w:t>Episode generation</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a</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 xml:space="preserve"> </w:t>
      </w:r>
      <w:r w:rsidRPr="00D65AC5">
        <w:rPr>
          <w:rFonts w:ascii="Times New Roman" w:hAnsi="Times New Roman" w:cs="Times New Roman"/>
          <w:i/>
          <w:color w:val="454545"/>
          <w:sz w:val="22"/>
        </w:rPr>
        <w:t>元训练：首先，从</w:t>
      </w:r>
      <m:oMath>
        <m:sSup>
          <m:sSupPr>
            <m:ctrlPr>
              <w:rPr>
                <w:rFonts w:ascii="Cambria Math" w:hAnsi="Cambria Math" w:cs="Times New Roman"/>
                <w:i/>
                <w:color w:val="454545"/>
              </w:rPr>
            </m:ctrlPr>
          </m:sSupPr>
          <m:e>
            <m:r>
              <w:rPr>
                <w:rFonts w:ascii="Cambria Math" w:hAnsi="Cambria Math" w:cs="Times New Roman"/>
                <w:color w:val="454545"/>
              </w:rPr>
              <m:t>Y</m:t>
            </m:r>
          </m:e>
          <m:sup>
            <m:r>
              <w:rPr>
                <w:rFonts w:ascii="Cambria Math" w:hAnsi="Cambria Math" w:cs="Times New Roman"/>
                <w:color w:val="454545"/>
              </w:rPr>
              <m:t>train</m:t>
            </m:r>
          </m:sup>
        </m:sSup>
      </m:oMath>
      <w:r w:rsidRPr="00D65AC5">
        <w:rPr>
          <w:rFonts w:ascii="Times New Roman" w:hAnsi="Times New Roman" w:cs="Times New Roman"/>
          <w:i/>
          <w:color w:val="454545"/>
          <w:sz w:val="22"/>
        </w:rPr>
        <w:t>中抽取</w:t>
      </w:r>
      <w:r w:rsidRPr="00D65AC5">
        <w:rPr>
          <w:rFonts w:ascii="Times New Roman" w:hAnsi="Times New Roman" w:cs="Times New Roman"/>
          <w:i/>
          <w:color w:val="454545"/>
          <w:sz w:val="22"/>
        </w:rPr>
        <w:t>N</w:t>
      </w:r>
      <w:proofErr w:type="gramStart"/>
      <w:r w:rsidRPr="00D65AC5">
        <w:rPr>
          <w:rFonts w:ascii="Times New Roman" w:hAnsi="Times New Roman" w:cs="Times New Roman"/>
          <w:i/>
          <w:color w:val="454545"/>
          <w:sz w:val="22"/>
        </w:rPr>
        <w:t>个</w:t>
      </w:r>
      <w:proofErr w:type="gramEnd"/>
      <w:r w:rsidRPr="00D65AC5">
        <w:rPr>
          <w:rFonts w:ascii="Times New Roman" w:hAnsi="Times New Roman" w:cs="Times New Roman"/>
          <w:i/>
          <w:color w:val="454545"/>
          <w:sz w:val="22"/>
        </w:rPr>
        <w:t>类。然后，从</w:t>
      </w:r>
      <w:r w:rsidRPr="00D65AC5">
        <w:rPr>
          <w:rFonts w:ascii="Times New Roman" w:hAnsi="Times New Roman" w:cs="Times New Roman"/>
          <w:i/>
          <w:color w:val="454545"/>
          <w:sz w:val="22"/>
        </w:rPr>
        <w:t>N</w:t>
      </w:r>
      <w:proofErr w:type="gramStart"/>
      <w:r w:rsidRPr="00D65AC5">
        <w:rPr>
          <w:rFonts w:ascii="Times New Roman" w:hAnsi="Times New Roman" w:cs="Times New Roman"/>
          <w:i/>
          <w:color w:val="454545"/>
          <w:sz w:val="22"/>
        </w:rPr>
        <w:t>个</w:t>
      </w:r>
      <w:proofErr w:type="gramEnd"/>
      <w:r w:rsidRPr="00D65AC5">
        <w:rPr>
          <w:rFonts w:ascii="Times New Roman" w:hAnsi="Times New Roman" w:cs="Times New Roman"/>
          <w:i/>
          <w:color w:val="454545"/>
          <w:sz w:val="22"/>
        </w:rPr>
        <w:t>类中抽样支持集和查询集。我们使用剩余类中的示例来形成</w:t>
      </w:r>
      <w:r w:rsidRPr="00D65AC5">
        <w:rPr>
          <w:rFonts w:ascii="Times New Roman" w:hAnsi="Times New Roman" w:cs="Times New Roman"/>
          <w:i/>
          <w:color w:val="454545"/>
          <w:sz w:val="22"/>
        </w:rPr>
        <w:t>source pool</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b</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 xml:space="preserve"> </w:t>
      </w:r>
      <w:r w:rsidRPr="00D65AC5">
        <w:rPr>
          <w:rFonts w:ascii="Times New Roman" w:hAnsi="Times New Roman" w:cs="Times New Roman"/>
          <w:i/>
          <w:color w:val="454545"/>
          <w:sz w:val="22"/>
        </w:rPr>
        <w:t>元测试：从</w:t>
      </w:r>
      <w:proofErr w:type="spellStart"/>
      <w:r w:rsidRPr="00D65AC5">
        <w:rPr>
          <w:rFonts w:ascii="Times New Roman" w:hAnsi="Times New Roman" w:cs="Times New Roman"/>
          <w:i/>
          <w:color w:val="454545"/>
          <w:sz w:val="22"/>
        </w:rPr>
        <w:t>Ytest</w:t>
      </w:r>
      <w:proofErr w:type="spellEnd"/>
      <w:r w:rsidRPr="00D65AC5">
        <w:rPr>
          <w:rFonts w:ascii="Times New Roman" w:hAnsi="Times New Roman" w:cs="Times New Roman"/>
          <w:i/>
          <w:color w:val="454545"/>
          <w:sz w:val="22"/>
        </w:rPr>
        <w:t>中选择</w:t>
      </w:r>
      <w:r w:rsidRPr="00D65AC5">
        <w:rPr>
          <w:rFonts w:ascii="Times New Roman" w:hAnsi="Times New Roman" w:cs="Times New Roman"/>
          <w:i/>
          <w:color w:val="454545"/>
          <w:sz w:val="22"/>
        </w:rPr>
        <w:t>N</w:t>
      </w:r>
      <w:proofErr w:type="gramStart"/>
      <w:r w:rsidRPr="00D65AC5">
        <w:rPr>
          <w:rFonts w:ascii="Times New Roman" w:hAnsi="Times New Roman" w:cs="Times New Roman"/>
          <w:i/>
          <w:color w:val="454545"/>
          <w:sz w:val="22"/>
        </w:rPr>
        <w:t>个</w:t>
      </w:r>
      <w:proofErr w:type="gramEnd"/>
      <w:r w:rsidRPr="00D65AC5">
        <w:rPr>
          <w:rFonts w:ascii="Times New Roman" w:hAnsi="Times New Roman" w:cs="Times New Roman"/>
          <w:i/>
          <w:color w:val="454545"/>
          <w:sz w:val="22"/>
        </w:rPr>
        <w:t>新类，并从这</w:t>
      </w:r>
      <w:r w:rsidRPr="00D65AC5">
        <w:rPr>
          <w:rFonts w:ascii="Times New Roman" w:hAnsi="Times New Roman" w:cs="Times New Roman"/>
          <w:i/>
          <w:color w:val="454545"/>
          <w:sz w:val="22"/>
        </w:rPr>
        <w:t>N</w:t>
      </w:r>
      <w:proofErr w:type="gramStart"/>
      <w:r w:rsidRPr="00D65AC5">
        <w:rPr>
          <w:rFonts w:ascii="Times New Roman" w:hAnsi="Times New Roman" w:cs="Times New Roman"/>
          <w:i/>
          <w:color w:val="454545"/>
          <w:sz w:val="22"/>
        </w:rPr>
        <w:t>个</w:t>
      </w:r>
      <w:proofErr w:type="gramEnd"/>
      <w:r w:rsidRPr="00D65AC5">
        <w:rPr>
          <w:rFonts w:ascii="Times New Roman" w:hAnsi="Times New Roman" w:cs="Times New Roman"/>
          <w:i/>
          <w:color w:val="454545"/>
          <w:sz w:val="22"/>
        </w:rPr>
        <w:t>类中抽取支持集和查询集。我们使用来自</w:t>
      </w:r>
      <m:oMath>
        <m:sSup>
          <m:sSupPr>
            <m:ctrlPr>
              <w:rPr>
                <w:rFonts w:ascii="Cambria Math" w:hAnsi="Cambria Math" w:cs="Times New Roman"/>
                <w:i/>
                <w:color w:val="454545"/>
              </w:rPr>
            </m:ctrlPr>
          </m:sSupPr>
          <m:e>
            <m:r>
              <w:rPr>
                <w:rFonts w:ascii="Cambria Math" w:hAnsi="Cambria Math" w:cs="Times New Roman"/>
                <w:color w:val="454545"/>
              </w:rPr>
              <m:t>Y</m:t>
            </m:r>
          </m:e>
          <m:sup>
            <m:r>
              <w:rPr>
                <w:rFonts w:ascii="Cambria Math" w:hAnsi="Cambria Math" w:cs="Times New Roman"/>
                <w:color w:val="454545"/>
              </w:rPr>
              <m:t>train</m:t>
            </m:r>
          </m:sup>
        </m:sSup>
      </m:oMath>
      <w:r w:rsidRPr="00D65AC5">
        <w:rPr>
          <w:rFonts w:ascii="Times New Roman" w:hAnsi="Times New Roman" w:cs="Times New Roman"/>
          <w:i/>
          <w:color w:val="454545"/>
          <w:sz w:val="22"/>
        </w:rPr>
        <w:t>的所有示例来形成</w:t>
      </w:r>
      <w:r w:rsidRPr="00D65AC5">
        <w:rPr>
          <w:rFonts w:ascii="Times New Roman" w:hAnsi="Times New Roman" w:cs="Times New Roman"/>
          <w:i/>
          <w:color w:val="454545"/>
          <w:sz w:val="22"/>
        </w:rPr>
        <w:t>source pool</w:t>
      </w:r>
      <w:r w:rsidRPr="00D65AC5">
        <w:rPr>
          <w:rFonts w:ascii="Times New Roman" w:hAnsi="Times New Roman" w:cs="Times New Roman"/>
          <w:i/>
          <w:color w:val="454545"/>
          <w:sz w:val="22"/>
        </w:rPr>
        <w:t>。</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元训练</w:t>
      </w:r>
      <w:r w:rsidRPr="00827364">
        <w:rPr>
          <w:rFonts w:ascii="Times New Roman" w:hAnsi="Times New Roman" w:cs="Times New Roman"/>
          <w:color w:val="454545"/>
        </w:rPr>
        <w:t>。在</w:t>
      </w:r>
      <w:proofErr w:type="gramStart"/>
      <w:r w:rsidRPr="00827364">
        <w:rPr>
          <w:rFonts w:ascii="Times New Roman" w:hAnsi="Times New Roman" w:cs="Times New Roman"/>
          <w:color w:val="454545"/>
        </w:rPr>
        <w:t>元学习</w:t>
      </w:r>
      <w:proofErr w:type="gramEnd"/>
      <w:r w:rsidRPr="00827364">
        <w:rPr>
          <w:rFonts w:ascii="Times New Roman" w:hAnsi="Times New Roman" w:cs="Times New Roman"/>
          <w:color w:val="454545"/>
        </w:rPr>
        <w:t>中，我们在</w:t>
      </w:r>
      <w:proofErr w:type="gramStart"/>
      <w:r w:rsidRPr="00827364">
        <w:rPr>
          <w:rFonts w:ascii="Times New Roman" w:hAnsi="Times New Roman" w:cs="Times New Roman"/>
          <w:color w:val="454545"/>
        </w:rPr>
        <w:t>元训练</w:t>
      </w:r>
      <w:proofErr w:type="gramEnd"/>
      <w:r w:rsidRPr="00827364">
        <w:rPr>
          <w:rFonts w:ascii="Times New Roman" w:hAnsi="Times New Roman" w:cs="Times New Roman"/>
          <w:color w:val="454545"/>
        </w:rPr>
        <w:t>期间模拟上述测试场景，因此我们的模型学习从一些注释中快速学习。为了创建一个单独的训练</w:t>
      </w:r>
      <w:r w:rsidRPr="00827364">
        <w:rPr>
          <w:rFonts w:ascii="Times New Roman" w:hAnsi="Times New Roman" w:cs="Times New Roman"/>
          <w:color w:val="454545"/>
        </w:rPr>
        <w:t>episodes</w:t>
      </w:r>
      <w:r w:rsidRPr="00827364">
        <w:rPr>
          <w:rFonts w:ascii="Times New Roman" w:hAnsi="Times New Roman" w:cs="Times New Roman"/>
          <w:color w:val="454545"/>
        </w:rPr>
        <w:t>，我们首先从</w:t>
      </w:r>
      <w:proofErr w:type="spellStart"/>
      <w:r w:rsidRPr="00827364">
        <w:rPr>
          <w:rFonts w:ascii="Times New Roman" w:hAnsi="Times New Roman" w:cs="Times New Roman"/>
          <w:color w:val="454545"/>
        </w:rPr>
        <w:t>Ytrain</w:t>
      </w:r>
      <w:proofErr w:type="spellEnd"/>
      <w:r w:rsidRPr="00827364">
        <w:rPr>
          <w:rFonts w:ascii="Times New Roman" w:hAnsi="Times New Roman" w:cs="Times New Roman"/>
          <w:color w:val="454545"/>
        </w:rPr>
        <w:t>中抽取</w:t>
      </w:r>
      <w:r w:rsidRPr="00827364">
        <w:rPr>
          <w:rFonts w:ascii="Times New Roman" w:hAnsi="Times New Roman" w:cs="Times New Roman"/>
          <w:color w:val="454545"/>
        </w:rPr>
        <w:t>N</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类。对于这</w:t>
      </w:r>
      <w:r w:rsidRPr="00827364">
        <w:rPr>
          <w:rFonts w:ascii="Times New Roman" w:hAnsi="Times New Roman" w:cs="Times New Roman"/>
          <w:color w:val="454545"/>
        </w:rPr>
        <w:t>N</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类中的每一个类，我们分别以</w:t>
      </w:r>
      <w:r w:rsidRPr="00827364">
        <w:rPr>
          <w:rFonts w:ascii="Times New Roman" w:hAnsi="Times New Roman" w:cs="Times New Roman"/>
          <w:color w:val="454545"/>
        </w:rPr>
        <w:t>K</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示例作为训练数据和</w:t>
      </w:r>
      <w:r w:rsidRPr="00827364">
        <w:rPr>
          <w:rFonts w:ascii="Times New Roman" w:hAnsi="Times New Roman" w:cs="Times New Roman"/>
          <w:color w:val="454545"/>
        </w:rPr>
        <w:t>L</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示例作为测试数据。我们根据这些测试数据的损失来更新我们的模型。图</w:t>
      </w:r>
      <w:r w:rsidRPr="00827364">
        <w:rPr>
          <w:rFonts w:ascii="Times New Roman" w:hAnsi="Times New Roman" w:cs="Times New Roman"/>
          <w:color w:val="454545"/>
        </w:rPr>
        <w:t>4a</w:t>
      </w:r>
      <w:r w:rsidRPr="00827364">
        <w:rPr>
          <w:rFonts w:ascii="Times New Roman" w:hAnsi="Times New Roman" w:cs="Times New Roman"/>
          <w:color w:val="454545"/>
        </w:rPr>
        <w:t>显示了一个</w:t>
      </w:r>
      <w:r w:rsidRPr="00827364">
        <w:rPr>
          <w:rFonts w:ascii="Times New Roman" w:hAnsi="Times New Roman" w:cs="Times New Roman"/>
          <w:color w:val="454545"/>
        </w:rPr>
        <w:t>episode</w:t>
      </w:r>
      <w:r w:rsidRPr="00827364">
        <w:rPr>
          <w:rFonts w:ascii="Times New Roman" w:hAnsi="Times New Roman" w:cs="Times New Roman"/>
          <w:color w:val="454545"/>
        </w:rPr>
        <w:t>的示例。我们重复此过程以增加训练</w:t>
      </w:r>
      <w:r w:rsidRPr="00827364">
        <w:rPr>
          <w:rFonts w:ascii="Times New Roman" w:hAnsi="Times New Roman" w:cs="Times New Roman"/>
          <w:color w:val="454545"/>
        </w:rPr>
        <w:t>episodes</w:t>
      </w:r>
      <w:r w:rsidRPr="00827364">
        <w:rPr>
          <w:rFonts w:ascii="Times New Roman" w:hAnsi="Times New Roman" w:cs="Times New Roman"/>
          <w:color w:val="454545"/>
        </w:rPr>
        <w:t>的数量，每个训练集都是在它自己的</w:t>
      </w:r>
      <w:r w:rsidRPr="00827364">
        <w:rPr>
          <w:rFonts w:ascii="Times New Roman" w:hAnsi="Times New Roman" w:cs="Times New Roman"/>
          <w:color w:val="454545"/>
        </w:rPr>
        <w:t>N</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类集合上构造的。在文献中，一个事件的训练数据通常表示为支持集，而相应的测试数据称为查询集。在给定支持集的情况下，我们将通过查询集进行预测的任务称为</w:t>
      </w:r>
      <w:r w:rsidRPr="00827364">
        <w:rPr>
          <w:rFonts w:ascii="Times New Roman" w:hAnsi="Times New Roman" w:cs="Times New Roman"/>
          <w:color w:val="454545"/>
        </w:rPr>
        <w:t>N-way K-shot</w:t>
      </w:r>
      <w:r w:rsidRPr="00827364">
        <w:rPr>
          <w:rFonts w:ascii="Times New Roman" w:hAnsi="Times New Roman" w:cs="Times New Roman"/>
          <w:color w:val="454545"/>
        </w:rPr>
        <w:t>分类。</w:t>
      </w:r>
    </w:p>
    <w:p w:rsidR="008F727C" w:rsidRDefault="00827364" w:rsidP="0086103C">
      <w:pPr>
        <w:pStyle w:val="a3"/>
        <w:spacing w:before="0" w:beforeAutospacing="0" w:after="0" w:afterAutospacing="0"/>
        <w:ind w:firstLine="420"/>
        <w:jc w:val="both"/>
        <w:rPr>
          <w:rFonts w:ascii="Times New Roman" w:hAnsi="Times New Roman" w:cs="Times New Roman"/>
          <w:color w:val="454545"/>
        </w:rPr>
      </w:pPr>
      <w:r w:rsidRPr="00D65AC5">
        <w:rPr>
          <w:rFonts w:ascii="Times New Roman" w:hAnsi="Times New Roman" w:cs="Times New Roman"/>
          <w:b/>
          <w:color w:val="454545"/>
        </w:rPr>
        <w:lastRenderedPageBreak/>
        <w:t>元测试</w:t>
      </w:r>
      <w:r w:rsidRPr="00827364">
        <w:rPr>
          <w:rFonts w:ascii="Times New Roman" w:hAnsi="Times New Roman" w:cs="Times New Roman"/>
          <w:color w:val="454545"/>
        </w:rPr>
        <w:t>。在完成</w:t>
      </w:r>
      <w:proofErr w:type="gramStart"/>
      <w:r w:rsidRPr="00827364">
        <w:rPr>
          <w:rFonts w:ascii="Times New Roman" w:hAnsi="Times New Roman" w:cs="Times New Roman"/>
          <w:color w:val="454545"/>
        </w:rPr>
        <w:t>元训练</w:t>
      </w:r>
      <w:proofErr w:type="gramEnd"/>
      <w:r w:rsidRPr="00827364">
        <w:rPr>
          <w:rFonts w:ascii="Times New Roman" w:hAnsi="Times New Roman" w:cs="Times New Roman"/>
          <w:color w:val="454545"/>
        </w:rPr>
        <w:t>之后，我们使用相同的基于</w:t>
      </w:r>
      <w:r w:rsidRPr="00827364">
        <w:rPr>
          <w:rFonts w:ascii="Times New Roman" w:hAnsi="Times New Roman" w:cs="Times New Roman"/>
          <w:color w:val="454545"/>
        </w:rPr>
        <w:t>episodes</w:t>
      </w:r>
      <w:r w:rsidRPr="00827364">
        <w:rPr>
          <w:rFonts w:ascii="Times New Roman" w:hAnsi="Times New Roman" w:cs="Times New Roman"/>
          <w:color w:val="454545"/>
        </w:rPr>
        <w:t>的机制来测试我们的模型是否真的能够快速适应新的类。为了创建一个测试</w:t>
      </w:r>
      <w:r w:rsidRPr="00827364">
        <w:rPr>
          <w:rFonts w:ascii="Times New Roman" w:hAnsi="Times New Roman" w:cs="Times New Roman"/>
          <w:color w:val="454545"/>
        </w:rPr>
        <w:t>episodes</w:t>
      </w:r>
      <w:r w:rsidRPr="00827364">
        <w:rPr>
          <w:rFonts w:ascii="Times New Roman" w:hAnsi="Times New Roman" w:cs="Times New Roman"/>
          <w:color w:val="454545"/>
        </w:rPr>
        <w:t>，我们首先采样来自</w:t>
      </w:r>
      <w:proofErr w:type="spellStart"/>
      <w:r w:rsidRPr="00827364">
        <w:rPr>
          <w:rFonts w:ascii="Times New Roman" w:hAnsi="Times New Roman" w:cs="Times New Roman"/>
          <w:color w:val="454545"/>
        </w:rPr>
        <w:t>Ytest</w:t>
      </w:r>
      <w:proofErr w:type="spellEnd"/>
      <w:r w:rsidRPr="00827364">
        <w:rPr>
          <w:rFonts w:ascii="Times New Roman" w:hAnsi="Times New Roman" w:cs="Times New Roman"/>
          <w:color w:val="454545"/>
        </w:rPr>
        <w:t>的</w:t>
      </w:r>
      <w:r w:rsidRPr="00827364">
        <w:rPr>
          <w:rFonts w:ascii="Times New Roman" w:hAnsi="Times New Roman" w:cs="Times New Roman"/>
          <w:color w:val="454545"/>
        </w:rPr>
        <w:t>N</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新类。然后我们从</w:t>
      </w:r>
      <w:r w:rsidRPr="00827364">
        <w:rPr>
          <w:rFonts w:ascii="Times New Roman" w:hAnsi="Times New Roman" w:cs="Times New Roman"/>
          <w:color w:val="454545"/>
        </w:rPr>
        <w:t>N</w:t>
      </w:r>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类中抽样支持集和查询集。我们评估所有测试</w:t>
      </w:r>
      <w:r w:rsidRPr="00827364">
        <w:rPr>
          <w:rFonts w:ascii="Times New Roman" w:hAnsi="Times New Roman" w:cs="Times New Roman"/>
          <w:color w:val="454545"/>
        </w:rPr>
        <w:t>episodes</w:t>
      </w:r>
      <w:r w:rsidRPr="00827364">
        <w:rPr>
          <w:rFonts w:ascii="Times New Roman" w:hAnsi="Times New Roman" w:cs="Times New Roman"/>
          <w:color w:val="454545"/>
        </w:rPr>
        <w:t>中查询集的平均性能。</w:t>
      </w:r>
    </w:p>
    <w:p w:rsidR="008F727C" w:rsidRPr="00D65AC5" w:rsidRDefault="008F727C" w:rsidP="0086103C">
      <w:pPr>
        <w:pStyle w:val="a3"/>
        <w:spacing w:before="0" w:beforeAutospacing="0" w:after="0" w:afterAutospacing="0"/>
        <w:jc w:val="center"/>
        <w:rPr>
          <w:rFonts w:ascii="Times New Roman" w:hAnsi="Times New Roman" w:cs="Times New Roman"/>
          <w:i/>
          <w:sz w:val="22"/>
        </w:rPr>
      </w:pPr>
      <w:r w:rsidRPr="00827364">
        <w:rPr>
          <w:rFonts w:ascii="Times New Roman" w:hAnsi="Times New Roman" w:cs="Times New Roman"/>
          <w:noProof/>
        </w:rPr>
        <w:drawing>
          <wp:inline distT="0" distB="0" distL="0" distR="0" wp14:anchorId="0A011F24" wp14:editId="68146D92">
            <wp:extent cx="5274310" cy="1320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20165"/>
                    </a:xfrm>
                    <a:prstGeom prst="rect">
                      <a:avLst/>
                    </a:prstGeom>
                  </pic:spPr>
                </pic:pic>
              </a:graphicData>
            </a:graphic>
          </wp:inline>
        </w:drawing>
      </w:r>
      <w:r w:rsidRPr="00D65AC5">
        <w:rPr>
          <w:rFonts w:ascii="Times New Roman" w:hAnsi="Times New Roman" w:cs="Times New Roman"/>
          <w:i/>
          <w:color w:val="454545"/>
          <w:sz w:val="22"/>
        </w:rPr>
        <w:t>图四。单</w:t>
      </w:r>
      <w:r w:rsidRPr="00D65AC5">
        <w:rPr>
          <w:rFonts w:ascii="Times New Roman" w:hAnsi="Times New Roman" w:cs="Times New Roman"/>
          <w:i/>
          <w:color w:val="454545"/>
          <w:sz w:val="22"/>
        </w:rPr>
        <w:t>episodes N=3</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K=1</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L=2</w:t>
      </w:r>
      <w:r w:rsidRPr="00D65AC5">
        <w:rPr>
          <w:rFonts w:ascii="Times New Roman" w:hAnsi="Times New Roman" w:cs="Times New Roman"/>
          <w:i/>
          <w:color w:val="454545"/>
          <w:sz w:val="22"/>
        </w:rPr>
        <w:t>。矩形表示输入示例。里面的文本对应于它们的标签。一个事件包含一个支持集、一个查询集和</w:t>
      </w:r>
      <w:proofErr w:type="gramStart"/>
      <w:r w:rsidRPr="00D65AC5">
        <w:rPr>
          <w:rFonts w:ascii="Times New Roman" w:hAnsi="Times New Roman" w:cs="Times New Roman"/>
          <w:i/>
          <w:color w:val="454545"/>
          <w:sz w:val="22"/>
        </w:rPr>
        <w:t>一个源池</w:t>
      </w:r>
      <w:proofErr w:type="gramEnd"/>
      <w:r w:rsidRPr="00D65AC5">
        <w:rPr>
          <w:rFonts w:ascii="Times New Roman" w:hAnsi="Times New Roman" w:cs="Times New Roman"/>
          <w:i/>
          <w:color w:val="454545"/>
          <w:sz w:val="22"/>
        </w:rPr>
        <w:t>。</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p>
    <w:p w:rsidR="003F1329" w:rsidRDefault="003F1329" w:rsidP="0086103C">
      <w:pPr>
        <w:pStyle w:val="a3"/>
        <w:spacing w:before="0" w:beforeAutospacing="0" w:after="0" w:afterAutospacing="0"/>
        <w:ind w:firstLine="420"/>
        <w:jc w:val="both"/>
        <w:rPr>
          <w:rFonts w:ascii="Times New Roman" w:hAnsi="Times New Roman" w:cs="Times New Roman"/>
          <w:b/>
          <w:color w:val="454545"/>
        </w:rPr>
      </w:pPr>
      <w:r>
        <w:rPr>
          <w:noProof/>
        </w:rPr>
        <w:drawing>
          <wp:inline distT="0" distB="0" distL="0" distR="0" wp14:anchorId="76937974" wp14:editId="342A3AD8">
            <wp:extent cx="5274310" cy="21082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08200"/>
                    </a:xfrm>
                    <a:prstGeom prst="rect">
                      <a:avLst/>
                    </a:prstGeom>
                  </pic:spPr>
                </pic:pic>
              </a:graphicData>
            </a:graphic>
          </wp:inline>
        </w:drawing>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我们的扩展</w:t>
      </w:r>
      <w:r w:rsidRPr="00827364">
        <w:rPr>
          <w:rFonts w:ascii="Times New Roman" w:hAnsi="Times New Roman" w:cs="Times New Roman"/>
          <w:color w:val="454545"/>
        </w:rPr>
        <w:t>。我们观察到，尽管</w:t>
      </w:r>
      <w:proofErr w:type="spellStart"/>
      <w:r w:rsidRPr="00827364">
        <w:rPr>
          <w:rFonts w:ascii="Times New Roman" w:hAnsi="Times New Roman" w:cs="Times New Roman"/>
          <w:color w:val="454545"/>
        </w:rPr>
        <w:t>Ytrain</w:t>
      </w:r>
      <w:proofErr w:type="spellEnd"/>
      <w:r w:rsidRPr="00827364">
        <w:rPr>
          <w:rFonts w:ascii="Times New Roman" w:hAnsi="Times New Roman" w:cs="Times New Roman"/>
          <w:color w:val="454545"/>
        </w:rPr>
        <w:t>中的所有示例都可以通过</w:t>
      </w:r>
      <w:proofErr w:type="gramStart"/>
      <w:r w:rsidRPr="00827364">
        <w:rPr>
          <w:rFonts w:ascii="Times New Roman" w:hAnsi="Times New Roman" w:cs="Times New Roman"/>
          <w:color w:val="454545"/>
        </w:rPr>
        <w:t>元训练</w:t>
      </w:r>
      <w:proofErr w:type="gramEnd"/>
      <w:r w:rsidRPr="00827364">
        <w:rPr>
          <w:rFonts w:ascii="Times New Roman" w:hAnsi="Times New Roman" w:cs="Times New Roman"/>
          <w:color w:val="454545"/>
        </w:rPr>
        <w:t>访问，但标准元学习框架仅在每个训练</w:t>
      </w:r>
      <w:r w:rsidRPr="00827364">
        <w:rPr>
          <w:rFonts w:ascii="Times New Roman" w:hAnsi="Times New Roman" w:cs="Times New Roman"/>
          <w:color w:val="454545"/>
        </w:rPr>
        <w:t>episodes</w:t>
      </w:r>
      <w:r w:rsidRPr="00827364">
        <w:rPr>
          <w:rFonts w:ascii="Times New Roman" w:hAnsi="Times New Roman" w:cs="Times New Roman"/>
          <w:color w:val="454545"/>
        </w:rPr>
        <w:t>从这些数据的小子集中学习。相比之下，我们的模型利用分布统计对所有训练示例进行更稳健的推断。为了适应这种调整，我们用</w:t>
      </w:r>
      <w:proofErr w:type="gramStart"/>
      <w:r w:rsidRPr="00827364">
        <w:rPr>
          <w:rFonts w:ascii="Times New Roman" w:hAnsi="Times New Roman" w:cs="Times New Roman"/>
          <w:color w:val="454545"/>
        </w:rPr>
        <w:t>一个源池</w:t>
      </w:r>
      <w:proofErr w:type="gramEnd"/>
      <w:r w:rsidRPr="00827364">
        <w:rPr>
          <w:rFonts w:ascii="Times New Roman" w:hAnsi="Times New Roman" w:cs="Times New Roman"/>
          <w:color w:val="454545"/>
        </w:rPr>
        <w:t>来扩充每一</w:t>
      </w:r>
      <w:r w:rsidRPr="00827364">
        <w:rPr>
          <w:rFonts w:ascii="Times New Roman" w:hAnsi="Times New Roman" w:cs="Times New Roman"/>
          <w:color w:val="454545"/>
        </w:rPr>
        <w:t>episodes</w:t>
      </w:r>
      <w:r w:rsidRPr="00827364">
        <w:rPr>
          <w:rFonts w:ascii="Times New Roman" w:hAnsi="Times New Roman" w:cs="Times New Roman"/>
          <w:color w:val="454545"/>
        </w:rPr>
        <w:t>（图</w:t>
      </w:r>
      <w:r w:rsidRPr="00827364">
        <w:rPr>
          <w:rFonts w:ascii="Times New Roman" w:hAnsi="Times New Roman" w:cs="Times New Roman"/>
          <w:color w:val="454545"/>
        </w:rPr>
        <w:t>4b</w:t>
      </w:r>
      <w:r w:rsidRPr="00827364">
        <w:rPr>
          <w:rFonts w:ascii="Times New Roman" w:hAnsi="Times New Roman" w:cs="Times New Roman"/>
          <w:color w:val="454545"/>
        </w:rPr>
        <w:t>）。在元训练（图</w:t>
      </w:r>
      <w:r w:rsidRPr="00827364">
        <w:rPr>
          <w:rFonts w:ascii="Times New Roman" w:hAnsi="Times New Roman" w:cs="Times New Roman"/>
          <w:color w:val="454545"/>
        </w:rPr>
        <w:t>3a</w:t>
      </w:r>
      <w:r w:rsidRPr="00827364">
        <w:rPr>
          <w:rFonts w:ascii="Times New Roman" w:hAnsi="Times New Roman" w:cs="Times New Roman"/>
          <w:color w:val="454545"/>
        </w:rPr>
        <w:t>）期间，这个源代码池包含了没有为特定</w:t>
      </w:r>
      <w:r w:rsidRPr="00827364">
        <w:rPr>
          <w:rFonts w:ascii="Times New Roman" w:hAnsi="Times New Roman" w:cs="Times New Roman"/>
          <w:color w:val="454545"/>
        </w:rPr>
        <w:t>episodes</w:t>
      </w:r>
      <w:r w:rsidRPr="00827364">
        <w:rPr>
          <w:rFonts w:ascii="Times New Roman" w:hAnsi="Times New Roman" w:cs="Times New Roman"/>
          <w:color w:val="454545"/>
        </w:rPr>
        <w:t>选择的训练类中的所有示例。在元测试期间（图</w:t>
      </w:r>
      <w:r w:rsidRPr="00827364">
        <w:rPr>
          <w:rFonts w:ascii="Times New Roman" w:hAnsi="Times New Roman" w:cs="Times New Roman"/>
          <w:color w:val="454545"/>
        </w:rPr>
        <w:t>3b</w:t>
      </w:r>
      <w:r w:rsidRPr="00827364">
        <w:rPr>
          <w:rFonts w:ascii="Times New Roman" w:hAnsi="Times New Roman" w:cs="Times New Roman"/>
          <w:color w:val="454545"/>
        </w:rPr>
        <w:t>），</w:t>
      </w:r>
      <w:proofErr w:type="gramStart"/>
      <w:r w:rsidRPr="00827364">
        <w:rPr>
          <w:rFonts w:ascii="Times New Roman" w:hAnsi="Times New Roman" w:cs="Times New Roman"/>
          <w:color w:val="454545"/>
        </w:rPr>
        <w:t>这个源池包括</w:t>
      </w:r>
      <w:proofErr w:type="gramEnd"/>
      <w:r w:rsidRPr="00827364">
        <w:rPr>
          <w:rFonts w:ascii="Times New Roman" w:hAnsi="Times New Roman" w:cs="Times New Roman"/>
          <w:color w:val="454545"/>
        </w:rPr>
        <w:t>所有的训练示例。</w:t>
      </w:r>
    </w:p>
    <w:p w:rsidR="00827364" w:rsidRPr="00D65AC5" w:rsidRDefault="00827364" w:rsidP="0086103C">
      <w:pPr>
        <w:pStyle w:val="a3"/>
        <w:spacing w:before="0" w:beforeAutospacing="0" w:after="0" w:afterAutospacing="0"/>
        <w:jc w:val="both"/>
        <w:rPr>
          <w:rFonts w:ascii="Times New Roman" w:hAnsi="Times New Roman" w:cs="Times New Roman"/>
          <w:b/>
          <w:sz w:val="28"/>
        </w:rPr>
      </w:pPr>
      <w:r w:rsidRPr="00D65AC5">
        <w:rPr>
          <w:rFonts w:ascii="Times New Roman" w:hAnsi="Times New Roman" w:cs="Times New Roman"/>
          <w:b/>
          <w:color w:val="454545"/>
          <w:sz w:val="28"/>
        </w:rPr>
        <w:t>方法</w:t>
      </w:r>
    </w:p>
    <w:p w:rsidR="00FA59D0" w:rsidRDefault="00827364" w:rsidP="0086103C">
      <w:pPr>
        <w:pStyle w:val="a3"/>
        <w:spacing w:before="0" w:beforeAutospacing="0" w:after="0" w:afterAutospacing="0"/>
        <w:ind w:firstLine="420"/>
        <w:jc w:val="both"/>
        <w:rPr>
          <w:rFonts w:ascii="Times New Roman" w:hAnsi="Times New Roman" w:cs="Times New Roman"/>
          <w:color w:val="454545"/>
        </w:rPr>
      </w:pPr>
      <w:r w:rsidRPr="00D65AC5">
        <w:rPr>
          <w:rFonts w:ascii="Times New Roman" w:hAnsi="Times New Roman" w:cs="Times New Roman"/>
          <w:b/>
          <w:color w:val="454545"/>
        </w:rPr>
        <w:t>总体结构</w:t>
      </w:r>
      <w:r w:rsidRPr="00827364">
        <w:rPr>
          <w:rFonts w:ascii="Times New Roman" w:hAnsi="Times New Roman" w:cs="Times New Roman"/>
          <w:color w:val="454545"/>
        </w:rPr>
        <w:t>。我们的目标是通过从输入的分布特征中学习高质量的注意力来提高小样本分类性能。给定一个特定的事件，我们</w:t>
      </w:r>
      <w:proofErr w:type="gramStart"/>
      <w:r w:rsidRPr="00827364">
        <w:rPr>
          <w:rFonts w:ascii="Times New Roman" w:hAnsi="Times New Roman" w:cs="Times New Roman"/>
          <w:color w:val="454545"/>
        </w:rPr>
        <w:t>从源池和</w:t>
      </w:r>
      <w:proofErr w:type="gramEnd"/>
      <w:r w:rsidRPr="00827364">
        <w:rPr>
          <w:rFonts w:ascii="Times New Roman" w:hAnsi="Times New Roman" w:cs="Times New Roman"/>
          <w:color w:val="454545"/>
        </w:rPr>
        <w:t>支持集中提取相关的统计信息。由于这些统计数据只是粗略估计单词分类的重要性，因此我们使用注意力生成器（</w:t>
      </w:r>
      <w:r w:rsidRPr="00827364">
        <w:rPr>
          <w:rFonts w:ascii="Times New Roman" w:hAnsi="Times New Roman" w:cs="Times New Roman"/>
          <w:color w:val="454545"/>
        </w:rPr>
        <w:t>attention generator</w:t>
      </w:r>
      <w:r w:rsidRPr="00827364">
        <w:rPr>
          <w:rFonts w:ascii="Times New Roman" w:hAnsi="Times New Roman" w:cs="Times New Roman"/>
          <w:color w:val="454545"/>
        </w:rPr>
        <w:t>）将它们转换为对单词进行操作的高质量注意力。由此产生的注意力为下游的预测者岭回归器（</w:t>
      </w:r>
      <w:r w:rsidRPr="00827364">
        <w:rPr>
          <w:rFonts w:ascii="Times New Roman" w:hAnsi="Times New Roman" w:cs="Times New Roman"/>
          <w:color w:val="454545"/>
        </w:rPr>
        <w:t xml:space="preserve">ridge </w:t>
      </w:r>
      <w:proofErr w:type="spellStart"/>
      <w:r w:rsidRPr="00827364">
        <w:rPr>
          <w:rFonts w:ascii="Times New Roman" w:hAnsi="Times New Roman" w:cs="Times New Roman"/>
          <w:color w:val="454545"/>
        </w:rPr>
        <w:t>regressor</w:t>
      </w:r>
      <w:proofErr w:type="spellEnd"/>
      <w:r w:rsidRPr="00827364">
        <w:rPr>
          <w:rFonts w:ascii="Times New Roman" w:hAnsi="Times New Roman" w:cs="Times New Roman"/>
          <w:color w:val="454545"/>
        </w:rPr>
        <w:t>）提供了指导，以便从一些标记的例子中快速学习。</w:t>
      </w:r>
    </w:p>
    <w:p w:rsidR="003522A3" w:rsidRDefault="00FA59D0"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32C91609" wp14:editId="240133EF">
            <wp:extent cx="5274310" cy="37992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99205"/>
                    </a:xfrm>
                    <a:prstGeom prst="rect">
                      <a:avLst/>
                    </a:prstGeom>
                  </pic:spPr>
                </pic:pic>
              </a:graphicData>
            </a:graphic>
          </wp:inline>
        </w:drawing>
      </w:r>
    </w:p>
    <w:p w:rsidR="00827364" w:rsidRPr="00827364" w:rsidRDefault="00FA59D0"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5C3F36D9" wp14:editId="7646B908">
            <wp:extent cx="5274310" cy="1076325"/>
            <wp:effectExtent l="0" t="0" r="254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6325"/>
                    </a:xfrm>
                    <a:prstGeom prst="rect">
                      <a:avLst/>
                    </a:prstGeom>
                  </pic:spPr>
                </pic:pic>
              </a:graphicData>
            </a:graphic>
          </wp:inline>
        </w:drawing>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我们注意到注意力生成器在所有训练</w:t>
      </w:r>
      <w:r w:rsidRPr="00827364">
        <w:rPr>
          <w:rFonts w:ascii="Times New Roman" w:hAnsi="Times New Roman" w:cs="Times New Roman"/>
          <w:color w:val="454545"/>
        </w:rPr>
        <w:t>episodes</w:t>
      </w:r>
      <w:r w:rsidRPr="00827364">
        <w:rPr>
          <w:rFonts w:ascii="Times New Roman" w:hAnsi="Times New Roman" w:cs="Times New Roman"/>
          <w:color w:val="454545"/>
        </w:rPr>
        <w:t>中都是优化的，而岭回归器则在每个片段中从头开始训练。图</w:t>
      </w:r>
      <w:r w:rsidRPr="00827364">
        <w:rPr>
          <w:rFonts w:ascii="Times New Roman" w:hAnsi="Times New Roman" w:cs="Times New Roman"/>
          <w:color w:val="454545"/>
        </w:rPr>
        <w:t>5</w:t>
      </w:r>
      <w:r w:rsidRPr="00827364">
        <w:rPr>
          <w:rFonts w:ascii="Times New Roman" w:hAnsi="Times New Roman" w:cs="Times New Roman"/>
          <w:color w:val="454545"/>
        </w:rPr>
        <w:t>展示了我们模型的两个组件。</w:t>
      </w:r>
    </w:p>
    <w:p w:rsidR="00827364" w:rsidRPr="00827364" w:rsidRDefault="00827364" w:rsidP="0086103C">
      <w:pPr>
        <w:pStyle w:val="a3"/>
        <w:spacing w:before="0" w:beforeAutospacing="0" w:after="0" w:afterAutospacing="0"/>
        <w:jc w:val="both"/>
        <w:rPr>
          <w:rFonts w:ascii="Times New Roman" w:hAnsi="Times New Roman" w:cs="Times New Roman"/>
        </w:rPr>
      </w:pPr>
      <w:r w:rsidRPr="00827364">
        <w:rPr>
          <w:rFonts w:ascii="Times New Roman" w:hAnsi="Times New Roman" w:cs="Times New Roman"/>
          <w:noProof/>
        </w:rPr>
        <w:drawing>
          <wp:inline distT="0" distB="0" distL="0" distR="0" wp14:anchorId="315A1E1D" wp14:editId="36591ECE">
            <wp:extent cx="5274310" cy="22612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1235"/>
                    </a:xfrm>
                    <a:prstGeom prst="rect">
                      <a:avLst/>
                    </a:prstGeom>
                  </pic:spPr>
                </pic:pic>
              </a:graphicData>
            </a:graphic>
          </wp:inline>
        </w:drawing>
      </w:r>
    </w:p>
    <w:p w:rsidR="001F1973" w:rsidRPr="002F525B" w:rsidRDefault="00827364" w:rsidP="0086103C">
      <w:pPr>
        <w:pStyle w:val="a3"/>
        <w:spacing w:before="0" w:beforeAutospacing="0" w:after="0" w:afterAutospacing="0"/>
        <w:jc w:val="center"/>
        <w:rPr>
          <w:rFonts w:ascii="Times New Roman" w:hAnsi="Times New Roman" w:cs="Times New Roman"/>
          <w:i/>
          <w:color w:val="454545"/>
          <w:sz w:val="22"/>
        </w:rPr>
      </w:pPr>
      <w:r w:rsidRPr="00D65AC5">
        <w:rPr>
          <w:rFonts w:ascii="Times New Roman" w:hAnsi="Times New Roman" w:cs="Times New Roman"/>
          <w:i/>
          <w:color w:val="454545"/>
          <w:sz w:val="22"/>
        </w:rPr>
        <w:t>图</w:t>
      </w:r>
      <w:r w:rsidRPr="00D65AC5">
        <w:rPr>
          <w:rFonts w:ascii="Times New Roman" w:hAnsi="Times New Roman" w:cs="Times New Roman"/>
          <w:i/>
          <w:color w:val="454545"/>
          <w:sz w:val="22"/>
        </w:rPr>
        <w:t>5:N=3</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K=1</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L=2</w:t>
      </w:r>
      <w:r w:rsidRPr="00D65AC5">
        <w:rPr>
          <w:rFonts w:ascii="Times New Roman" w:hAnsi="Times New Roman" w:cs="Times New Roman"/>
          <w:i/>
          <w:color w:val="454545"/>
          <w:sz w:val="22"/>
        </w:rPr>
        <w:t>的</w:t>
      </w:r>
      <w:proofErr w:type="gramStart"/>
      <w:r w:rsidRPr="00D65AC5">
        <w:rPr>
          <w:rFonts w:ascii="Times New Roman" w:hAnsi="Times New Roman" w:cs="Times New Roman"/>
          <w:i/>
          <w:color w:val="454545"/>
          <w:sz w:val="22"/>
        </w:rPr>
        <w:t>一</w:t>
      </w:r>
      <w:proofErr w:type="gramEnd"/>
      <w:r w:rsidRPr="00D65AC5">
        <w:rPr>
          <w:rFonts w:ascii="Times New Roman" w:hAnsi="Times New Roman" w:cs="Times New Roman"/>
          <w:i/>
          <w:color w:val="454545"/>
          <w:sz w:val="22"/>
        </w:rPr>
        <w:t>episode</w:t>
      </w:r>
      <w:r w:rsidRPr="00D65AC5">
        <w:rPr>
          <w:rFonts w:ascii="Times New Roman" w:hAnsi="Times New Roman" w:cs="Times New Roman"/>
          <w:i/>
          <w:color w:val="454545"/>
          <w:sz w:val="22"/>
        </w:rPr>
        <w:t>的模型说明。注意生成器将</w:t>
      </w:r>
      <w:proofErr w:type="gramStart"/>
      <w:r w:rsidRPr="00D65AC5">
        <w:rPr>
          <w:rFonts w:ascii="Times New Roman" w:hAnsi="Times New Roman" w:cs="Times New Roman"/>
          <w:i/>
          <w:color w:val="454545"/>
          <w:sz w:val="22"/>
        </w:rPr>
        <w:t>来自源池和</w:t>
      </w:r>
      <w:proofErr w:type="gramEnd"/>
      <w:r w:rsidRPr="00D65AC5">
        <w:rPr>
          <w:rFonts w:ascii="Times New Roman" w:hAnsi="Times New Roman" w:cs="Times New Roman"/>
          <w:i/>
          <w:color w:val="454545"/>
          <w:sz w:val="22"/>
        </w:rPr>
        <w:t>支持集的分布签名转换为每个输入示例</w:t>
      </w:r>
      <w:r w:rsidRPr="00D65AC5">
        <w:rPr>
          <w:rFonts w:ascii="Times New Roman" w:hAnsi="Times New Roman" w:cs="Times New Roman"/>
          <w:i/>
          <w:color w:val="454545"/>
          <w:sz w:val="22"/>
        </w:rPr>
        <w:t>x</w:t>
      </w:r>
      <w:r w:rsidRPr="00D65AC5">
        <w:rPr>
          <w:rFonts w:ascii="Times New Roman" w:hAnsi="Times New Roman" w:cs="Times New Roman"/>
          <w:i/>
          <w:color w:val="454545"/>
          <w:sz w:val="22"/>
        </w:rPr>
        <w:t>（</w:t>
      </w:r>
      <w:r w:rsidRPr="00D65AC5">
        <w:rPr>
          <w:rFonts w:ascii="Times New Roman" w:hAnsi="Times New Roman" w:cs="Times New Roman"/>
          <w:i/>
          <w:color w:val="454545"/>
          <w:sz w:val="22"/>
        </w:rPr>
        <w:t>5a</w:t>
      </w:r>
      <w:r w:rsidRPr="00D65AC5">
        <w:rPr>
          <w:rFonts w:ascii="Times New Roman" w:hAnsi="Times New Roman" w:cs="Times New Roman"/>
          <w:i/>
          <w:color w:val="454545"/>
          <w:sz w:val="22"/>
        </w:rPr>
        <w:t>）的注意。岭回归器利用产生的注意来加权词汇表征（</w:t>
      </w:r>
      <w:r w:rsidRPr="00D65AC5">
        <w:rPr>
          <w:rFonts w:ascii="Times New Roman" w:hAnsi="Times New Roman" w:cs="Times New Roman"/>
          <w:i/>
          <w:color w:val="454545"/>
          <w:sz w:val="22"/>
        </w:rPr>
        <w:t>5b</w:t>
      </w:r>
      <w:r w:rsidRPr="00D65AC5">
        <w:rPr>
          <w:rFonts w:ascii="Times New Roman" w:hAnsi="Times New Roman" w:cs="Times New Roman"/>
          <w:i/>
          <w:color w:val="454545"/>
          <w:sz w:val="22"/>
        </w:rPr>
        <w:t>）。然后它从支持集（</w:t>
      </w:r>
      <w:r w:rsidRPr="00D65AC5">
        <w:rPr>
          <w:rFonts w:ascii="Times New Roman" w:hAnsi="Times New Roman" w:cs="Times New Roman"/>
          <w:i/>
          <w:color w:val="454545"/>
          <w:sz w:val="22"/>
        </w:rPr>
        <w:t>5c</w:t>
      </w:r>
      <w:r w:rsidRPr="00D65AC5">
        <w:rPr>
          <w:rFonts w:ascii="Times New Roman" w:hAnsi="Times New Roman" w:cs="Times New Roman"/>
          <w:i/>
          <w:color w:val="454545"/>
          <w:sz w:val="22"/>
        </w:rPr>
        <w:t>）学习并通过查询集（</w:t>
      </w:r>
      <w:r w:rsidRPr="00D65AC5">
        <w:rPr>
          <w:rFonts w:ascii="Times New Roman" w:hAnsi="Times New Roman" w:cs="Times New Roman"/>
          <w:i/>
          <w:color w:val="454545"/>
          <w:sz w:val="22"/>
        </w:rPr>
        <w:t>5d</w:t>
      </w:r>
      <w:r w:rsidRPr="00D65AC5">
        <w:rPr>
          <w:rFonts w:ascii="Times New Roman" w:hAnsi="Times New Roman" w:cs="Times New Roman"/>
          <w:i/>
          <w:color w:val="454545"/>
          <w:sz w:val="22"/>
        </w:rPr>
        <w:t>）进行预测。</w:t>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D65AC5">
        <w:rPr>
          <w:rFonts w:ascii="Times New Roman" w:hAnsi="Times New Roman" w:cs="Times New Roman"/>
          <w:b/>
          <w:color w:val="454545"/>
        </w:rPr>
        <w:lastRenderedPageBreak/>
        <w:t>注意生成器</w:t>
      </w:r>
      <w:r w:rsidRPr="00827364">
        <w:rPr>
          <w:rFonts w:ascii="Times New Roman" w:hAnsi="Times New Roman" w:cs="Times New Roman"/>
          <w:color w:val="454545"/>
        </w:rPr>
        <w:t>：这个模块通过</w:t>
      </w:r>
      <w:proofErr w:type="gramStart"/>
      <w:r w:rsidRPr="00827364">
        <w:rPr>
          <w:rFonts w:ascii="Times New Roman" w:hAnsi="Times New Roman" w:cs="Times New Roman"/>
          <w:color w:val="454545"/>
        </w:rPr>
        <w:t>合并源池和</w:t>
      </w:r>
      <w:proofErr w:type="gramEnd"/>
      <w:r w:rsidRPr="00827364">
        <w:rPr>
          <w:rFonts w:ascii="Times New Roman" w:hAnsi="Times New Roman" w:cs="Times New Roman"/>
          <w:color w:val="454545"/>
        </w:rPr>
        <w:t>支持集的分布统计信息来生成类特定的注意（图</w:t>
      </w:r>
      <w:r w:rsidRPr="00827364">
        <w:rPr>
          <w:rFonts w:ascii="Times New Roman" w:hAnsi="Times New Roman" w:cs="Times New Roman"/>
          <w:color w:val="454545"/>
        </w:rPr>
        <w:t>5a</w:t>
      </w:r>
      <w:r w:rsidR="00194092">
        <w:rPr>
          <w:rFonts w:ascii="Times New Roman" w:hAnsi="Times New Roman" w:cs="Times New Roman"/>
          <w:color w:val="454545"/>
        </w:rPr>
        <w:t>）。产生的注意为岭回归</w:t>
      </w:r>
      <w:r w:rsidR="00194092">
        <w:rPr>
          <w:rFonts w:ascii="Times New Roman" w:hAnsi="Times New Roman" w:cs="Times New Roman" w:hint="eastAsia"/>
          <w:color w:val="454545"/>
        </w:rPr>
        <w:t>器</w:t>
      </w:r>
      <w:r w:rsidRPr="00827364">
        <w:rPr>
          <w:rFonts w:ascii="Times New Roman" w:hAnsi="Times New Roman" w:cs="Times New Roman"/>
          <w:color w:val="454545"/>
        </w:rPr>
        <w:t>提供了对单词重要性的归纳偏向。我们根据岭回归器的反馈来训练这个模块。注意生成器的目标是根据每个输入示例的分布特征来评估单词的重要性。分配签名有多种选择。其中，我们重点讨论了对单词替换扰动具有可证明鲁棒性的单元统计函数。我们利用大</w:t>
      </w:r>
      <w:proofErr w:type="gramStart"/>
      <w:r w:rsidRPr="00827364">
        <w:rPr>
          <w:rFonts w:ascii="Times New Roman" w:hAnsi="Times New Roman" w:cs="Times New Roman"/>
          <w:color w:val="454545"/>
        </w:rPr>
        <w:t>的源池来</w:t>
      </w:r>
      <w:proofErr w:type="gramEnd"/>
      <w:r w:rsidRPr="00827364">
        <w:rPr>
          <w:rFonts w:ascii="Times New Roman" w:hAnsi="Times New Roman" w:cs="Times New Roman"/>
          <w:color w:val="454545"/>
        </w:rPr>
        <w:t>通知一般单词重要性模型，并利用小的支持集来估计类特定单词的重要性。生成的注意力稍后将用于构造下</w:t>
      </w:r>
      <w:r w:rsidR="00C5438F">
        <w:rPr>
          <w:rFonts w:ascii="Times New Roman" w:hAnsi="Times New Roman" w:cs="Times New Roman"/>
          <w:color w:val="454545"/>
        </w:rPr>
        <w:t>游分类的输入表示。经常出现的词语不太可能提供信息，因此，我们想</w:t>
      </w:r>
      <w:r w:rsidR="00C5438F">
        <w:rPr>
          <w:rFonts w:ascii="Times New Roman" w:hAnsi="Times New Roman" w:cs="Times New Roman" w:hint="eastAsia"/>
          <w:color w:val="454545"/>
        </w:rPr>
        <w:t>降低</w:t>
      </w:r>
      <w:r w:rsidRPr="00827364">
        <w:rPr>
          <w:rFonts w:ascii="Times New Roman" w:hAnsi="Times New Roman" w:cs="Times New Roman"/>
          <w:color w:val="454545"/>
        </w:rPr>
        <w:t>常用词</w:t>
      </w:r>
      <w:r w:rsidR="00C5438F">
        <w:rPr>
          <w:rFonts w:ascii="Times New Roman" w:hAnsi="Times New Roman" w:cs="Times New Roman" w:hint="eastAsia"/>
          <w:color w:val="454545"/>
        </w:rPr>
        <w:t>权重</w:t>
      </w:r>
      <w:r w:rsidRPr="00827364">
        <w:rPr>
          <w:rFonts w:ascii="Times New Roman" w:hAnsi="Times New Roman" w:cs="Times New Roman"/>
          <w:color w:val="454545"/>
        </w:rPr>
        <w:t>和</w:t>
      </w:r>
      <w:r w:rsidR="00C5438F">
        <w:rPr>
          <w:rFonts w:ascii="Times New Roman" w:hAnsi="Times New Roman" w:cs="Times New Roman" w:hint="eastAsia"/>
          <w:color w:val="454545"/>
        </w:rPr>
        <w:t>提升</w:t>
      </w:r>
      <w:r w:rsidR="00C5438F">
        <w:rPr>
          <w:rFonts w:ascii="Times New Roman" w:hAnsi="Times New Roman" w:cs="Times New Roman"/>
          <w:color w:val="454545"/>
        </w:rPr>
        <w:t>稀有词</w:t>
      </w:r>
      <w:r w:rsidR="00C5438F">
        <w:rPr>
          <w:rFonts w:ascii="Times New Roman" w:hAnsi="Times New Roman" w:cs="Times New Roman" w:hint="eastAsia"/>
          <w:color w:val="454545"/>
        </w:rPr>
        <w:t>权重</w:t>
      </w:r>
      <w:r w:rsidRPr="00827364">
        <w:rPr>
          <w:rFonts w:ascii="Times New Roman" w:hAnsi="Times New Roman" w:cs="Times New Roman"/>
          <w:color w:val="454545"/>
        </w:rPr>
        <w:t>。为了衡量一般单词的重要性，我们选择了</w:t>
      </w:r>
    </w:p>
    <w:p w:rsidR="00430203" w:rsidRPr="00430203" w:rsidRDefault="00430203" w:rsidP="0086103C">
      <w:pPr>
        <w:pStyle w:val="a3"/>
        <w:spacing w:before="0" w:beforeAutospacing="0" w:after="0" w:afterAutospacing="0"/>
        <w:ind w:firstLine="420"/>
        <w:jc w:val="center"/>
        <w:rPr>
          <w:rFonts w:ascii="Times New Roman" w:hAnsi="Times New Roman" w:cs="Times New Roman"/>
          <w:color w:val="454545"/>
        </w:rPr>
      </w:pPr>
      <m:oMathPara>
        <m:oMath>
          <m:r>
            <m:rPr>
              <m:sty m:val="p"/>
            </m:rPr>
            <w:rPr>
              <w:rFonts w:ascii="Cambria Math" w:hAnsi="Cambria Math" w:cs="Times New Roman" w:hint="eastAsia"/>
              <w:color w:val="454545"/>
            </w:rPr>
            <m:t>s</m:t>
          </m:r>
          <m:d>
            <m:dPr>
              <m:ctrlPr>
                <w:rPr>
                  <w:rFonts w:ascii="Cambria Math" w:hAnsi="Cambria Math" w:cs="Times New Roman"/>
                  <w:color w:val="454545"/>
                </w:rPr>
              </m:ctrlPr>
            </m:dPr>
            <m:e>
              <m:sSub>
                <m:sSubPr>
                  <m:ctrlPr>
                    <w:rPr>
                      <w:rFonts w:ascii="Cambria Math" w:hAnsi="Cambria Math" w:cs="Times New Roman"/>
                      <w:color w:val="454545"/>
                    </w:rPr>
                  </m:ctrlPr>
                </m:sSubPr>
                <m:e>
                  <m:r>
                    <m:rPr>
                      <m:sty m:val="p"/>
                    </m:rPr>
                    <w:rPr>
                      <w:rFonts w:ascii="Cambria Math" w:hAnsi="Cambria Math" w:cs="Times New Roman"/>
                      <w:color w:val="454545"/>
                    </w:rPr>
                    <m:t>x</m:t>
                  </m:r>
                </m:e>
                <m:sub>
                  <m:r>
                    <m:rPr>
                      <m:sty m:val="p"/>
                    </m:rPr>
                    <w:rPr>
                      <w:rFonts w:ascii="Cambria Math" w:hAnsi="Cambria Math" w:cs="Times New Roman"/>
                      <w:color w:val="454545"/>
                    </w:rPr>
                    <m:t>i</m:t>
                  </m:r>
                </m:sub>
              </m:sSub>
            </m:e>
          </m:d>
          <m:r>
            <w:rPr>
              <w:rFonts w:ascii="Cambria Math" w:hAnsi="Cambria Math" w:cs="Times New Roman"/>
              <w:color w:val="454545"/>
            </w:rPr>
            <m:t xml:space="preserve"> :=</m:t>
          </m:r>
          <m:f>
            <m:fPr>
              <m:ctrlPr>
                <w:rPr>
                  <w:rFonts w:ascii="Cambria Math" w:hAnsi="Cambria Math" w:cs="Times New Roman"/>
                  <w:i/>
                  <w:color w:val="454545"/>
                </w:rPr>
              </m:ctrlPr>
            </m:fPr>
            <m:num>
              <m:r>
                <w:rPr>
                  <w:rFonts w:ascii="Cambria Math" w:hAnsi="Cambria Math" w:cs="Times New Roman"/>
                  <w:color w:val="454545"/>
                </w:rPr>
                <m:t>ε</m:t>
              </m:r>
            </m:num>
            <m:den>
              <m:r>
                <w:rPr>
                  <w:rFonts w:ascii="Cambria Math" w:hAnsi="Cambria Math" w:cs="Times New Roman"/>
                  <w:color w:val="454545"/>
                </w:rPr>
                <m:t>ε+</m:t>
              </m:r>
              <m:r>
                <m:rPr>
                  <m:sty m:val="p"/>
                </m:rPr>
                <w:rPr>
                  <w:rFonts w:ascii="Cambria Math" w:hAnsi="Cambria Math" w:cs="Times New Roman"/>
                  <w:color w:val="454545"/>
                </w:rPr>
                <m:t>P</m:t>
              </m:r>
              <m:d>
                <m:dPr>
                  <m:ctrlPr>
                    <w:rPr>
                      <w:rFonts w:ascii="Cambria Math" w:hAnsi="Cambria Math" w:cs="Times New Roman"/>
                      <w:i/>
                      <w:color w:val="454545"/>
                    </w:rPr>
                  </m:ctrlPr>
                </m:dPr>
                <m:e>
                  <m:sSub>
                    <m:sSubPr>
                      <m:ctrlPr>
                        <w:rPr>
                          <w:rFonts w:ascii="Cambria Math" w:hAnsi="Cambria Math" w:cs="Times New Roman"/>
                          <w:i/>
                          <w:color w:val="454545"/>
                        </w:rPr>
                      </m:ctrlPr>
                    </m:sSubPr>
                    <m:e>
                      <m:r>
                        <w:rPr>
                          <w:rFonts w:ascii="Cambria Math" w:hAnsi="Cambria Math" w:cs="Times New Roman"/>
                          <w:color w:val="454545"/>
                        </w:rPr>
                        <m:t>x</m:t>
                      </m:r>
                    </m:e>
                    <m:sub>
                      <m:r>
                        <w:rPr>
                          <w:rFonts w:ascii="Cambria Math" w:hAnsi="Cambria Math" w:cs="Times New Roman"/>
                          <w:color w:val="454545"/>
                        </w:rPr>
                        <m:t>i</m:t>
                      </m:r>
                    </m:sub>
                  </m:sSub>
                </m:e>
              </m:d>
            </m:den>
          </m:f>
          <m:r>
            <w:rPr>
              <w:rFonts w:ascii="Cambria Math" w:hAnsi="Cambria Math" w:cs="Times New Roman"/>
              <w:color w:val="454545"/>
            </w:rPr>
            <m:t xml:space="preserve"> </m:t>
          </m:r>
          <m:d>
            <m:dPr>
              <m:ctrlPr>
                <w:rPr>
                  <w:rFonts w:ascii="Cambria Math" w:hAnsi="Cambria Math" w:cs="Times New Roman"/>
                  <w:i/>
                  <w:color w:val="454545"/>
                </w:rPr>
              </m:ctrlPr>
            </m:dPr>
            <m:e>
              <m:r>
                <w:rPr>
                  <w:rFonts w:ascii="Cambria Math" w:hAnsi="Cambria Math" w:cs="Times New Roman"/>
                  <w:color w:val="454545"/>
                </w:rPr>
                <m:t>1</m:t>
              </m:r>
            </m:e>
          </m:d>
        </m:oMath>
      </m:oMathPara>
    </w:p>
    <w:p w:rsidR="00827364"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其中</w:t>
      </w:r>
      <m:oMath>
        <m:r>
          <w:rPr>
            <w:rFonts w:ascii="Cambria Math" w:hAnsi="Cambria Math" w:cs="Times New Roman"/>
            <w:color w:val="454545"/>
          </w:rPr>
          <m:t xml:space="preserve"> ε=</m:t>
        </m:r>
        <m:sSup>
          <m:sSupPr>
            <m:ctrlPr>
              <w:rPr>
                <w:rFonts w:ascii="Cambria Math" w:hAnsi="Cambria Math" w:cs="Times New Roman"/>
                <w:i/>
                <w:color w:val="454545"/>
              </w:rPr>
            </m:ctrlPr>
          </m:sSupPr>
          <m:e>
            <m:r>
              <w:rPr>
                <w:rFonts w:ascii="Cambria Math" w:hAnsi="Cambria Math" w:cs="Times New Roman"/>
                <w:color w:val="454545"/>
              </w:rPr>
              <m:t>10</m:t>
            </m:r>
          </m:e>
          <m:sup>
            <m:r>
              <w:rPr>
                <w:rFonts w:ascii="Cambria Math" w:hAnsi="Cambria Math" w:cs="Times New Roman"/>
                <w:color w:val="454545"/>
              </w:rPr>
              <m:t>-3</m:t>
            </m:r>
          </m:sup>
        </m:sSup>
      </m:oMath>
      <w:r w:rsidRPr="00827364">
        <w:rPr>
          <w:rFonts w:ascii="Times New Roman" w:hAnsi="Times New Roman" w:cs="Times New Roman"/>
          <w:color w:val="454545"/>
        </w:rPr>
        <w:t>，</w:t>
      </w:r>
      <m:oMath>
        <m:sSub>
          <m:sSubPr>
            <m:ctrlPr>
              <w:rPr>
                <w:rFonts w:ascii="Cambria Math" w:hAnsi="Cambria Math" w:cs="Times New Roman"/>
                <w:i/>
                <w:color w:val="454545"/>
              </w:rPr>
            </m:ctrlPr>
          </m:sSubPr>
          <m:e>
            <m:r>
              <w:rPr>
                <w:rFonts w:ascii="Cambria Math" w:hAnsi="Cambria Math" w:cs="Times New Roman"/>
                <w:color w:val="454545"/>
              </w:rPr>
              <m:t>x</m:t>
            </m:r>
          </m:e>
          <m:sub>
            <m:r>
              <w:rPr>
                <w:rFonts w:ascii="Cambria Math" w:hAnsi="Cambria Math" w:cs="Times New Roman"/>
                <w:color w:val="454545"/>
              </w:rPr>
              <m:t>i</m:t>
            </m:r>
          </m:sub>
        </m:sSub>
      </m:oMath>
      <w:r w:rsidRPr="00827364">
        <w:rPr>
          <w:rFonts w:ascii="Times New Roman" w:hAnsi="Times New Roman" w:cs="Times New Roman"/>
          <w:color w:val="454545"/>
        </w:rPr>
        <w:t>是输入实例</w:t>
      </w:r>
      <w:r w:rsidRPr="00827364">
        <w:rPr>
          <w:rFonts w:ascii="Times New Roman" w:hAnsi="Times New Roman" w:cs="Times New Roman"/>
          <w:color w:val="454545"/>
        </w:rPr>
        <w:t>X</w:t>
      </w:r>
      <w:r w:rsidRPr="00827364">
        <w:rPr>
          <w:rFonts w:ascii="Times New Roman" w:hAnsi="Times New Roman" w:cs="Times New Roman"/>
          <w:color w:val="454545"/>
        </w:rPr>
        <w:t>的第</w:t>
      </w:r>
      <w:proofErr w:type="spellStart"/>
      <w:r w:rsidRPr="00827364">
        <w:rPr>
          <w:rFonts w:ascii="Times New Roman" w:hAnsi="Times New Roman" w:cs="Times New Roman"/>
          <w:color w:val="454545"/>
        </w:rPr>
        <w:t>i</w:t>
      </w:r>
      <w:proofErr w:type="spellEnd"/>
      <w:proofErr w:type="gramStart"/>
      <w:r w:rsidRPr="00827364">
        <w:rPr>
          <w:rFonts w:ascii="Times New Roman" w:hAnsi="Times New Roman" w:cs="Times New Roman"/>
          <w:color w:val="454545"/>
        </w:rPr>
        <w:t>个</w:t>
      </w:r>
      <w:proofErr w:type="gramEnd"/>
      <w:r w:rsidRPr="00827364">
        <w:rPr>
          <w:rFonts w:ascii="Times New Roman" w:hAnsi="Times New Roman" w:cs="Times New Roman"/>
          <w:color w:val="454545"/>
        </w:rPr>
        <w:t>字，</w:t>
      </w:r>
      <m:oMath>
        <m:r>
          <w:rPr>
            <w:rFonts w:ascii="Cambria Math" w:hAnsi="Cambria Math" w:cs="Times New Roman"/>
            <w:color w:val="454545"/>
          </w:rPr>
          <m:t xml:space="preserve"> </m:t>
        </m:r>
        <m:r>
          <m:rPr>
            <m:sty m:val="p"/>
          </m:rPr>
          <w:rPr>
            <w:rFonts w:ascii="Cambria Math" w:hAnsi="Cambria Math" w:cs="Times New Roman"/>
            <w:color w:val="454545"/>
          </w:rPr>
          <m:t>P</m:t>
        </m:r>
        <m:d>
          <m:dPr>
            <m:ctrlPr>
              <w:rPr>
                <w:rFonts w:ascii="Cambria Math" w:hAnsi="Cambria Math" w:cs="Times New Roman"/>
                <w:i/>
                <w:color w:val="454545"/>
              </w:rPr>
            </m:ctrlPr>
          </m:dPr>
          <m:e>
            <m:sSub>
              <m:sSubPr>
                <m:ctrlPr>
                  <w:rPr>
                    <w:rFonts w:ascii="Cambria Math" w:hAnsi="Cambria Math" w:cs="Times New Roman"/>
                    <w:i/>
                    <w:color w:val="454545"/>
                  </w:rPr>
                </m:ctrlPr>
              </m:sSubPr>
              <m:e>
                <m:r>
                  <w:rPr>
                    <w:rFonts w:ascii="Cambria Math" w:hAnsi="Cambria Math" w:cs="Times New Roman"/>
                    <w:color w:val="454545"/>
                  </w:rPr>
                  <m:t>x</m:t>
                </m:r>
              </m:e>
              <m:sub>
                <m:r>
                  <w:rPr>
                    <w:rFonts w:ascii="Cambria Math" w:hAnsi="Cambria Math" w:cs="Times New Roman"/>
                    <w:color w:val="454545"/>
                  </w:rPr>
                  <m:t>i</m:t>
                </m:r>
              </m:sub>
            </m:sSub>
          </m:e>
        </m:d>
      </m:oMath>
      <w:r w:rsidRPr="00827364">
        <w:rPr>
          <w:rFonts w:ascii="Times New Roman" w:hAnsi="Times New Roman" w:cs="Times New Roman"/>
          <w:color w:val="454545"/>
        </w:rPr>
        <w:t>是</w:t>
      </w:r>
      <m:oMath>
        <m:sSub>
          <m:sSubPr>
            <m:ctrlPr>
              <w:rPr>
                <w:rFonts w:ascii="Cambria Math" w:hAnsi="Cambria Math" w:cs="Times New Roman"/>
                <w:i/>
                <w:color w:val="454545"/>
              </w:rPr>
            </m:ctrlPr>
          </m:sSubPr>
          <m:e>
            <m:r>
              <w:rPr>
                <w:rFonts w:ascii="Cambria Math" w:hAnsi="Cambria Math" w:cs="Times New Roman"/>
                <w:color w:val="454545"/>
              </w:rPr>
              <m:t>x</m:t>
            </m:r>
          </m:e>
          <m:sub>
            <m:r>
              <w:rPr>
                <w:rFonts w:ascii="Cambria Math" w:hAnsi="Cambria Math" w:cs="Times New Roman"/>
                <w:color w:val="454545"/>
              </w:rPr>
              <m:t>i</m:t>
            </m:r>
          </m:sub>
        </m:sSub>
      </m:oMath>
      <w:r w:rsidR="00D65AC5">
        <w:rPr>
          <w:rFonts w:ascii="Times New Roman" w:hAnsi="Times New Roman" w:cs="Times New Roman"/>
          <w:color w:val="454545"/>
        </w:rPr>
        <w:t>上</w:t>
      </w:r>
      <w:proofErr w:type="gramStart"/>
      <w:r w:rsidR="00D65AC5">
        <w:rPr>
          <w:rFonts w:ascii="Times New Roman" w:hAnsi="Times New Roman" w:cs="Times New Roman"/>
          <w:color w:val="454545"/>
        </w:rPr>
        <w:t>的源</w:t>
      </w:r>
      <w:r w:rsidRPr="00827364">
        <w:rPr>
          <w:rFonts w:ascii="Times New Roman" w:hAnsi="Times New Roman" w:cs="Times New Roman"/>
          <w:color w:val="454545"/>
        </w:rPr>
        <w:t>池的</w:t>
      </w:r>
      <w:proofErr w:type="gramEnd"/>
      <w:r w:rsidRPr="00827364">
        <w:rPr>
          <w:rFonts w:ascii="Times New Roman" w:hAnsi="Times New Roman" w:cs="Times New Roman"/>
          <w:color w:val="454545"/>
        </w:rPr>
        <w:t>单义似然。</w:t>
      </w:r>
    </w:p>
    <w:p w:rsidR="00FA59D0" w:rsidRDefault="00FA59D0"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4CC980EF" wp14:editId="105854D0">
            <wp:extent cx="5274310" cy="33870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87090"/>
                    </a:xfrm>
                    <a:prstGeom prst="rect">
                      <a:avLst/>
                    </a:prstGeom>
                  </pic:spPr>
                </pic:pic>
              </a:graphicData>
            </a:graphic>
          </wp:inline>
        </w:drawing>
      </w:r>
    </w:p>
    <w:p w:rsidR="00FA59D0" w:rsidRPr="00827364" w:rsidRDefault="00FA59D0"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607502F1" wp14:editId="0C5B1E70">
            <wp:extent cx="5274310" cy="35496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49650"/>
                    </a:xfrm>
                    <a:prstGeom prst="rect">
                      <a:avLst/>
                    </a:prstGeom>
                  </pic:spPr>
                </pic:pic>
              </a:graphicData>
            </a:graphic>
          </wp:inline>
        </w:drawing>
      </w:r>
    </w:p>
    <w:p w:rsidR="00D65AC5" w:rsidRDefault="00C5438F" w:rsidP="0086103C">
      <w:pPr>
        <w:pStyle w:val="a3"/>
        <w:spacing w:before="0" w:beforeAutospacing="0" w:after="0" w:afterAutospacing="0"/>
        <w:jc w:val="both"/>
        <w:rPr>
          <w:rFonts w:ascii="Times New Roman" w:hAnsi="Times New Roman" w:cs="Times New Roman"/>
          <w:color w:val="454545"/>
        </w:rPr>
      </w:pPr>
      <w:r>
        <w:rPr>
          <w:rFonts w:ascii="Times New Roman" w:hAnsi="Times New Roman" w:cs="Times New Roman"/>
          <w:color w:val="454545"/>
        </w:rPr>
        <w:t>另一方面，</w:t>
      </w:r>
      <w:bookmarkStart w:id="0" w:name="_GoBack"/>
      <w:r>
        <w:rPr>
          <w:rFonts w:ascii="Times New Roman" w:hAnsi="Times New Roman" w:cs="Times New Roman"/>
          <w:color w:val="454545"/>
        </w:rPr>
        <w:t>支持集中有</w:t>
      </w:r>
      <w:r>
        <w:rPr>
          <w:rFonts w:ascii="Times New Roman" w:hAnsi="Times New Roman" w:cs="Times New Roman" w:hint="eastAsia"/>
          <w:color w:val="454545"/>
        </w:rPr>
        <w:t>识别力</w:t>
      </w:r>
      <w:r w:rsidR="00827364" w:rsidRPr="00827364">
        <w:rPr>
          <w:rFonts w:ascii="Times New Roman" w:hAnsi="Times New Roman" w:cs="Times New Roman"/>
          <w:color w:val="454545"/>
        </w:rPr>
        <w:t>的词在查询集中可能</w:t>
      </w:r>
      <w:r>
        <w:rPr>
          <w:rFonts w:ascii="Times New Roman" w:hAnsi="Times New Roman" w:cs="Times New Roman" w:hint="eastAsia"/>
          <w:color w:val="454545"/>
        </w:rPr>
        <w:t>也</w:t>
      </w:r>
      <w:r>
        <w:rPr>
          <w:rFonts w:ascii="Times New Roman" w:hAnsi="Times New Roman" w:cs="Times New Roman"/>
          <w:color w:val="454545"/>
        </w:rPr>
        <w:t>有</w:t>
      </w:r>
      <w:r>
        <w:rPr>
          <w:rFonts w:ascii="Times New Roman" w:hAnsi="Times New Roman" w:cs="Times New Roman" w:hint="eastAsia"/>
          <w:color w:val="454545"/>
        </w:rPr>
        <w:t>识别力</w:t>
      </w:r>
      <w:bookmarkEnd w:id="0"/>
      <w:r w:rsidR="00827364" w:rsidRPr="00827364">
        <w:rPr>
          <w:rFonts w:ascii="Times New Roman" w:hAnsi="Times New Roman" w:cs="Times New Roman"/>
          <w:color w:val="454545"/>
        </w:rPr>
        <w:t>。因此，我们定义以下统计数据来反映特定类别的单词重要性：</w:t>
      </w:r>
    </w:p>
    <w:p w:rsidR="00430203" w:rsidRPr="00827364" w:rsidRDefault="00430203" w:rsidP="0086103C">
      <w:pPr>
        <w:pStyle w:val="a3"/>
        <w:spacing w:before="0" w:beforeAutospacing="0" w:after="0" w:afterAutospacing="0"/>
        <w:jc w:val="both"/>
        <w:rPr>
          <w:rFonts w:ascii="Times New Roman" w:hAnsi="Times New Roman" w:cs="Times New Roman"/>
        </w:rPr>
      </w:pPr>
      <m:oMathPara>
        <m:oMath>
          <m:r>
            <m:rPr>
              <m:sty m:val="p"/>
            </m:rPr>
            <w:rPr>
              <w:rFonts w:ascii="Cambria Math" w:hAnsi="Cambria Math" w:cs="Times New Roman"/>
            </w:rPr>
            <m:t>t</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ctrlPr>
                <w:rPr>
                  <w:rFonts w:ascii="Cambria Math" w:hAnsi="Cambria Math" w:cs="Times New Roman"/>
                  <w:i/>
                </w:rPr>
              </m:ctrlPr>
            </m:e>
          </m:d>
          <m:r>
            <m:rPr>
              <m:scr m:val="script"/>
            </m:rPr>
            <w:rPr>
              <w:rFonts w:ascii="Cambria Math" w:hAnsi="Cambria Math" w:cs="Times New Roman"/>
            </w:rPr>
            <m:t>≔H</m:t>
          </m:r>
          <m:sSup>
            <m:sSupPr>
              <m:ctrlPr>
                <w:rPr>
                  <w:rFonts w:ascii="Cambria Math" w:hAnsi="Cambria Math" w:cs="Times New Roman"/>
                  <w:i/>
                </w:rPr>
              </m:ctrlPr>
            </m:sSupPr>
            <m:e>
              <m:d>
                <m:dPr>
                  <m:ctrlPr>
                    <w:rPr>
                      <w:rFonts w:ascii="Cambria Math" w:hAnsi="Cambria Math" w:cs="Times New Roman"/>
                      <w:i/>
                    </w:rPr>
                  </m:ctrlPr>
                </m:dPr>
                <m:e>
                  <m:r>
                    <m:rPr>
                      <m:sty m:val="p"/>
                    </m:rPr>
                    <w:rPr>
                      <w:rFonts w:ascii="Cambria Math" w:hAnsi="Cambria Math" w:cs="Times New Roman"/>
                    </w:rPr>
                    <m:t>P</m:t>
                  </m:r>
                  <m:d>
                    <m:dPr>
                      <m:ctrlPr>
                        <w:rPr>
                          <w:rFonts w:ascii="Cambria Math" w:hAnsi="Cambria Math" w:cs="Times New Roman"/>
                          <w:i/>
                        </w:rPr>
                      </m:ctrlPr>
                    </m:dPr>
                    <m:e>
                      <m:r>
                        <w:rPr>
                          <w:rFonts w:ascii="Cambria Math" w:hAnsi="Cambria Math" w:cs="Times New Roman"/>
                        </w:rPr>
                        <m:t>y</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-1</m:t>
              </m:r>
            </m:sup>
          </m:sSup>
          <m:r>
            <w:rPr>
              <w:rFonts w:ascii="Cambria Math" w:hAnsi="Cambria Math" w:cs="Times New Roman"/>
            </w:rPr>
            <m:t>(2)</m:t>
          </m:r>
        </m:oMath>
      </m:oMathPara>
    </w:p>
    <w:p w:rsidR="00827364" w:rsidRPr="00827364" w:rsidRDefault="00827364" w:rsidP="0086103C">
      <w:pPr>
        <w:pStyle w:val="a3"/>
        <w:spacing w:before="0" w:beforeAutospacing="0" w:after="0" w:afterAutospacing="0"/>
        <w:jc w:val="both"/>
        <w:rPr>
          <w:rFonts w:ascii="Times New Roman" w:hAnsi="Times New Roman" w:cs="Times New Roman"/>
        </w:rPr>
      </w:pPr>
      <w:r w:rsidRPr="00827364">
        <w:rPr>
          <w:rFonts w:ascii="Times New Roman" w:hAnsi="Times New Roman" w:cs="Times New Roman"/>
          <w:color w:val="454545"/>
        </w:rPr>
        <w:t>在支持集上使用正则线性分类和</w:t>
      </w:r>
      <m:oMath>
        <m:r>
          <m:rPr>
            <m:scr m:val="script"/>
          </m:rPr>
          <w:rPr>
            <w:rFonts w:ascii="Cambria Math" w:hAnsi="Cambria Math" w:cs="Times New Roman"/>
          </w:rPr>
          <m:t xml:space="preserve"> H(⋅)</m:t>
        </m:r>
      </m:oMath>
      <w:r w:rsidRPr="00827364">
        <w:rPr>
          <w:rFonts w:ascii="Times New Roman" w:hAnsi="Times New Roman" w:cs="Times New Roman"/>
          <w:color w:val="454545"/>
        </w:rPr>
        <w:t>估计条件似然</w:t>
      </w:r>
      <m:oMath>
        <m:r>
          <m:rPr>
            <m:sty m:val="p"/>
          </m:rPr>
          <w:rPr>
            <w:rFonts w:ascii="Cambria Math" w:hAnsi="Cambria Math" w:cs="Times New Roman"/>
          </w:rPr>
          <m:t xml:space="preserve"> P</m:t>
        </m:r>
        <m:d>
          <m:dPr>
            <m:ctrlPr>
              <w:rPr>
                <w:rFonts w:ascii="Cambria Math" w:hAnsi="Cambria Math" w:cs="Times New Roman"/>
                <w:i/>
              </w:rPr>
            </m:ctrlPr>
          </m:dPr>
          <m:e>
            <m:r>
              <w:rPr>
                <w:rFonts w:ascii="Cambria Math" w:hAnsi="Cambria Math" w:cs="Times New Roman"/>
              </w:rPr>
              <m:t>y</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827364">
        <w:rPr>
          <w:rFonts w:ascii="Times New Roman" w:hAnsi="Times New Roman" w:cs="Times New Roman"/>
          <w:color w:val="454545"/>
        </w:rPr>
        <w:t>是熵算子。我们注意到</w:t>
      </w:r>
      <m:oMath>
        <m:r>
          <m:rPr>
            <m:sty m:val="p"/>
          </m:rPr>
          <w:rPr>
            <w:rFonts w:ascii="Cambria Math" w:hAnsi="Cambria Math" w:cs="Times New Roman"/>
          </w:rPr>
          <m:t xml:space="preserve"> t</m:t>
        </m:r>
        <m:r>
          <w:rPr>
            <w:rFonts w:ascii="Cambria Math" w:hAnsi="Cambria Math" w:cs="Times New Roman"/>
          </w:rPr>
          <m:t>(⋅)</m:t>
        </m:r>
      </m:oMath>
      <w:r w:rsidRPr="00827364">
        <w:rPr>
          <w:rFonts w:ascii="Times New Roman" w:hAnsi="Times New Roman" w:cs="Times New Roman"/>
          <w:color w:val="454545"/>
        </w:rPr>
        <w:t>度量给定单词的类标签</w:t>
      </w:r>
      <w:r w:rsidRPr="00827364">
        <w:rPr>
          <w:rFonts w:ascii="Times New Roman" w:hAnsi="Times New Roman" w:cs="Times New Roman"/>
          <w:color w:val="454545"/>
        </w:rPr>
        <w:t>y</w:t>
      </w:r>
      <w:r w:rsidRPr="00827364">
        <w:rPr>
          <w:rFonts w:ascii="Times New Roman" w:hAnsi="Times New Roman" w:cs="Times New Roman"/>
          <w:color w:val="454545"/>
        </w:rPr>
        <w:t>的不确定性。因此，呈现倾斜分布的单词将具有很高的权重。</w:t>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直接应用这些统计数据可能不会产生良好的性能，原因有二：</w:t>
      </w:r>
      <w:r w:rsidRPr="00827364">
        <w:rPr>
          <w:rFonts w:ascii="Times New Roman" w:hAnsi="Times New Roman" w:cs="Times New Roman"/>
          <w:color w:val="454545"/>
        </w:rPr>
        <w:t>1</w:t>
      </w:r>
      <w:r w:rsidRPr="00827364">
        <w:rPr>
          <w:rFonts w:ascii="Times New Roman" w:hAnsi="Times New Roman" w:cs="Times New Roman"/>
          <w:color w:val="454545"/>
        </w:rPr>
        <w:t>）这两个统计数据包含互补信息，并且不清楚如何将它们组合在一起；</w:t>
      </w:r>
      <w:r w:rsidRPr="00827364">
        <w:rPr>
          <w:rFonts w:ascii="Times New Roman" w:hAnsi="Times New Roman" w:cs="Times New Roman"/>
          <w:color w:val="454545"/>
        </w:rPr>
        <w:t>2</w:t>
      </w:r>
      <w:r w:rsidRPr="00827364">
        <w:rPr>
          <w:rFonts w:ascii="Times New Roman" w:hAnsi="Times New Roman" w:cs="Times New Roman"/>
          <w:color w:val="454545"/>
        </w:rPr>
        <w:t>）这些统计数据是用于分类的单词重要性的噪声近似值。为了弥补这一差距，我们将这些签名串联起来，并采用双向</w:t>
      </w:r>
      <w:r w:rsidRPr="00827364">
        <w:rPr>
          <w:rFonts w:ascii="Times New Roman" w:hAnsi="Times New Roman" w:cs="Times New Roman"/>
          <w:color w:val="454545"/>
        </w:rPr>
        <w:t>LSTM</w:t>
      </w:r>
      <w:r w:rsidRPr="00827364">
        <w:rPr>
          <w:rFonts w:ascii="Times New Roman" w:hAnsi="Times New Roman" w:cs="Times New Roman"/>
          <w:color w:val="454545"/>
        </w:rPr>
        <w:t>来融合输入端的信息：</w:t>
      </w:r>
      <m:oMath>
        <m:r>
          <m:rPr>
            <m:sty m:val="p"/>
          </m:rPr>
          <w:rPr>
            <w:rFonts w:ascii="Cambria Math" w:hAnsi="Cambria Math" w:cs="Times New Roman"/>
            <w:color w:val="454545"/>
          </w:rPr>
          <m:t>h=biLSTM</m:t>
        </m:r>
        <m:d>
          <m:dPr>
            <m:ctrlPr>
              <w:rPr>
                <w:rFonts w:ascii="Cambria Math" w:hAnsi="Cambria Math" w:cs="Times New Roman"/>
                <w:color w:val="454545"/>
              </w:rPr>
            </m:ctrlPr>
          </m:dPr>
          <m:e>
            <m:d>
              <m:dPr>
                <m:begChr m:val="["/>
                <m:endChr m:val="]"/>
                <m:ctrlPr>
                  <w:rPr>
                    <w:rFonts w:ascii="Cambria Math" w:hAnsi="Cambria Math" w:cs="Times New Roman"/>
                    <w:color w:val="454545"/>
                  </w:rPr>
                </m:ctrlPr>
              </m:dPr>
              <m:e>
                <m:r>
                  <m:rPr>
                    <m:sty m:val="p"/>
                  </m:rPr>
                  <w:rPr>
                    <w:rFonts w:ascii="Cambria Math" w:hAnsi="Cambria Math" w:cs="Times New Roman"/>
                    <w:color w:val="454545"/>
                  </w:rPr>
                  <m:t>s</m:t>
                </m:r>
                <m:d>
                  <m:dPr>
                    <m:ctrlPr>
                      <w:rPr>
                        <w:rFonts w:ascii="Cambria Math" w:hAnsi="Cambria Math" w:cs="Times New Roman"/>
                        <w:color w:val="454545"/>
                      </w:rPr>
                    </m:ctrlPr>
                  </m:dPr>
                  <m:e>
                    <m:r>
                      <m:rPr>
                        <m:sty m:val="p"/>
                      </m:rPr>
                      <w:rPr>
                        <w:rFonts w:ascii="Cambria Math" w:hAnsi="Cambria Math" w:cs="Times New Roman"/>
                        <w:color w:val="454545"/>
                      </w:rPr>
                      <m:t>x</m:t>
                    </m:r>
                  </m:e>
                </m:d>
                <m:r>
                  <m:rPr>
                    <m:sty m:val="p"/>
                  </m:rPr>
                  <w:rPr>
                    <w:rFonts w:ascii="Cambria Math" w:hAnsi="Cambria Math" w:cs="Times New Roman"/>
                    <w:color w:val="454545"/>
                  </w:rPr>
                  <m:t>;t</m:t>
                </m:r>
                <m:d>
                  <m:dPr>
                    <m:ctrlPr>
                      <w:rPr>
                        <w:rFonts w:ascii="Cambria Math" w:hAnsi="Cambria Math" w:cs="Times New Roman"/>
                        <w:color w:val="454545"/>
                      </w:rPr>
                    </m:ctrlPr>
                  </m:dPr>
                  <m:e>
                    <m:r>
                      <m:rPr>
                        <m:sty m:val="p"/>
                      </m:rPr>
                      <w:rPr>
                        <w:rFonts w:ascii="Cambria Math" w:hAnsi="Cambria Math" w:cs="Times New Roman"/>
                        <w:color w:val="454545"/>
                      </w:rPr>
                      <m:t>x</m:t>
                    </m:r>
                  </m:e>
                </m:d>
              </m:e>
            </m:d>
          </m:e>
        </m:d>
      </m:oMath>
      <w:r w:rsidRPr="00827364">
        <w:rPr>
          <w:rFonts w:ascii="Times New Roman" w:hAnsi="Times New Roman" w:cs="Times New Roman"/>
          <w:color w:val="454545"/>
        </w:rPr>
        <w:t>，最后，我们使用</w:t>
      </w:r>
      <w:proofErr w:type="gramStart"/>
      <w:r w:rsidRPr="00827364">
        <w:rPr>
          <w:rFonts w:ascii="Times New Roman" w:hAnsi="Times New Roman" w:cs="Times New Roman"/>
          <w:color w:val="454545"/>
        </w:rPr>
        <w:t>点积注意</w:t>
      </w:r>
      <w:proofErr w:type="gramEnd"/>
      <m:oMath>
        <m:sSub>
          <m:sSubPr>
            <m:ctrlPr>
              <w:rPr>
                <w:rFonts w:ascii="Cambria Math" w:hAnsi="Cambria Math" w:cs="Times New Roman"/>
                <w:color w:val="454545"/>
              </w:rPr>
            </m:ctrlPr>
          </m:sSubPr>
          <m:e>
            <m:r>
              <m:rPr>
                <m:sty m:val="p"/>
              </m:rPr>
              <w:rPr>
                <w:rFonts w:ascii="Cambria Math" w:hAnsi="Cambria Math" w:cs="Times New Roman"/>
                <w:color w:val="454545"/>
              </w:rPr>
              <m:t>α</m:t>
            </m:r>
          </m:e>
          <m:sub>
            <m:r>
              <m:rPr>
                <m:sty m:val="p"/>
              </m:rPr>
              <w:rPr>
                <w:rFonts w:ascii="Cambria Math" w:hAnsi="Cambria Math" w:cs="Times New Roman"/>
                <w:color w:val="454545"/>
              </w:rPr>
              <m:t>i</m:t>
            </m:r>
          </m:sub>
        </m:sSub>
      </m:oMath>
      <w:r w:rsidR="00954C33">
        <w:rPr>
          <w:rFonts w:ascii="Times New Roman" w:hAnsi="Times New Roman" w:cs="Times New Roman"/>
          <w:color w:val="454545"/>
        </w:rPr>
        <w:t>预测词</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827364">
        <w:rPr>
          <w:rFonts w:ascii="Times New Roman" w:hAnsi="Times New Roman" w:cs="Times New Roman"/>
          <w:color w:val="454545"/>
        </w:rPr>
        <w:t>的注意分数：</w:t>
      </w:r>
    </w:p>
    <w:p w:rsidR="00430203" w:rsidRDefault="009E1252" w:rsidP="0086103C">
      <w:pPr>
        <w:pStyle w:val="a3"/>
        <w:spacing w:before="0" w:beforeAutospacing="0" w:after="0" w:afterAutospacing="0"/>
        <w:jc w:val="center"/>
        <w:rPr>
          <w:rFonts w:ascii="Times New Roman" w:hAnsi="Times New Roman" w:cs="Times New Roman"/>
          <w:color w:val="454545"/>
        </w:rPr>
      </w:pPr>
      <m:oMathPara>
        <m:oMath>
          <m:sSub>
            <m:sSubPr>
              <m:ctrlPr>
                <w:rPr>
                  <w:rFonts w:ascii="Cambria Math" w:hAnsi="Cambria Math" w:cs="Times New Roman"/>
                  <w:color w:val="454545"/>
                </w:rPr>
              </m:ctrlPr>
            </m:sSubPr>
            <m:e>
              <m:r>
                <m:rPr>
                  <m:sty m:val="p"/>
                </m:rPr>
                <w:rPr>
                  <w:rFonts w:ascii="Cambria Math" w:hAnsi="Cambria Math" w:cs="Times New Roman"/>
                  <w:color w:val="454545"/>
                </w:rPr>
                <m:t>α</m:t>
              </m:r>
            </m:e>
            <m:sub>
              <m:r>
                <m:rPr>
                  <m:sty m:val="p"/>
                </m:rPr>
                <w:rPr>
                  <w:rFonts w:ascii="Cambria Math" w:hAnsi="Cambria Math" w:cs="Times New Roman"/>
                  <w:color w:val="454545"/>
                </w:rPr>
                <m:t>i</m:t>
              </m:r>
            </m:sub>
          </m:sSub>
          <m:r>
            <m:rPr>
              <m:sty m:val="p"/>
            </m:rPr>
            <w:rPr>
              <w:rFonts w:ascii="Cambria Math" w:hAnsi="Cambria Math" w:cs="Times New Roman"/>
              <w:color w:val="454545"/>
            </w:rPr>
            <m:t>;=</m:t>
          </m:r>
          <m:f>
            <m:fPr>
              <m:ctrlPr>
                <w:rPr>
                  <w:rFonts w:ascii="Cambria Math" w:hAnsi="Cambria Math" w:cs="Times New Roman"/>
                  <w:i/>
                  <w:color w:val="454545"/>
                </w:rPr>
              </m:ctrlPr>
            </m:fPr>
            <m:num>
              <m:func>
                <m:funcPr>
                  <m:ctrlPr>
                    <w:rPr>
                      <w:rFonts w:ascii="Cambria Math" w:hAnsi="Cambria Math" w:cs="Times New Roman"/>
                      <w:color w:val="454545"/>
                    </w:rPr>
                  </m:ctrlPr>
                </m:funcPr>
                <m:fName>
                  <m:r>
                    <m:rPr>
                      <m:sty m:val="p"/>
                    </m:rPr>
                    <w:rPr>
                      <w:rFonts w:ascii="Cambria Math" w:hAnsi="Cambria Math" w:cs="Times New Roman"/>
                      <w:color w:val="454545"/>
                    </w:rPr>
                    <m:t>exp</m:t>
                  </m:r>
                </m:fName>
                <m:e>
                  <m:d>
                    <m:dPr>
                      <m:ctrlPr>
                        <w:rPr>
                          <w:rFonts w:ascii="Cambria Math" w:hAnsi="Cambria Math" w:cs="Times New Roman"/>
                          <w:color w:val="454545"/>
                        </w:rPr>
                      </m:ctrlPr>
                    </m:dPr>
                    <m:e>
                      <m:sSup>
                        <m:sSupPr>
                          <m:ctrlPr>
                            <w:rPr>
                              <w:rFonts w:ascii="Cambria Math" w:hAnsi="Cambria Math" w:cs="Times New Roman"/>
                              <w:color w:val="454545"/>
                            </w:rPr>
                          </m:ctrlPr>
                        </m:sSupPr>
                        <m:e>
                          <m:r>
                            <m:rPr>
                              <m:sty m:val="p"/>
                            </m:rPr>
                            <w:rPr>
                              <w:rFonts w:ascii="Cambria Math" w:hAnsi="Cambria Math" w:cs="Times New Roman"/>
                              <w:color w:val="454545"/>
                            </w:rPr>
                            <m:t>v</m:t>
                          </m:r>
                        </m:e>
                        <m:sup>
                          <m:r>
                            <m:rPr>
                              <m:sty m:val="p"/>
                            </m:rPr>
                            <w:rPr>
                              <w:rFonts w:ascii="Cambria Math" w:hAnsi="Cambria Math" w:cs="Times New Roman"/>
                              <w:color w:val="454545"/>
                            </w:rPr>
                            <m:t>T</m:t>
                          </m:r>
                        </m:sup>
                      </m:sSup>
                      <m:sSub>
                        <m:sSubPr>
                          <m:ctrlPr>
                            <w:rPr>
                              <w:rFonts w:ascii="Cambria Math" w:hAnsi="Cambria Math" w:cs="Times New Roman"/>
                              <w:i/>
                              <w:color w:val="454545"/>
                            </w:rPr>
                          </m:ctrlPr>
                        </m:sSubPr>
                        <m:e>
                          <m:r>
                            <w:rPr>
                              <w:rFonts w:ascii="Cambria Math" w:hAnsi="Cambria Math" w:cs="Times New Roman"/>
                              <w:color w:val="454545"/>
                            </w:rPr>
                            <m:t>h</m:t>
                          </m:r>
                        </m:e>
                        <m:sub>
                          <m:r>
                            <w:rPr>
                              <w:rFonts w:ascii="Cambria Math" w:hAnsi="Cambria Math" w:cs="Times New Roman"/>
                              <w:color w:val="454545"/>
                            </w:rPr>
                            <m:t>i</m:t>
                          </m:r>
                        </m:sub>
                      </m:sSub>
                      <m:ctrlPr>
                        <w:rPr>
                          <w:rFonts w:ascii="Cambria Math" w:hAnsi="Cambria Math" w:cs="Times New Roman"/>
                          <w:i/>
                          <w:color w:val="454545"/>
                        </w:rPr>
                      </m:ctrlPr>
                    </m:e>
                  </m:d>
                </m:e>
              </m:func>
            </m:num>
            <m:den>
              <m:nary>
                <m:naryPr>
                  <m:chr m:val="∑"/>
                  <m:supHide m:val="1"/>
                  <m:ctrlPr>
                    <w:rPr>
                      <w:rFonts w:ascii="Cambria Math" w:hAnsi="Cambria Math" w:cs="Times New Roman"/>
                      <w:i/>
                      <w:color w:val="454545"/>
                    </w:rPr>
                  </m:ctrlPr>
                </m:naryPr>
                <m:sub>
                  <m:r>
                    <w:rPr>
                      <w:rFonts w:ascii="Cambria Math" w:hAnsi="Cambria Math" w:cs="Times New Roman"/>
                      <w:color w:val="454545"/>
                    </w:rPr>
                    <m:t>j</m:t>
                  </m:r>
                </m:sub>
                <m:sup/>
                <m:e>
                  <m:func>
                    <m:funcPr>
                      <m:ctrlPr>
                        <w:rPr>
                          <w:rFonts w:ascii="Cambria Math" w:hAnsi="Cambria Math" w:cs="Times New Roman"/>
                          <w:i/>
                          <w:color w:val="454545"/>
                        </w:rPr>
                      </m:ctrlPr>
                    </m:funcPr>
                    <m:fName>
                      <m:r>
                        <m:rPr>
                          <m:sty m:val="p"/>
                        </m:rPr>
                        <w:rPr>
                          <w:rFonts w:ascii="Cambria Math" w:hAnsi="Cambria Math" w:cs="Times New Roman"/>
                          <w:color w:val="454545"/>
                        </w:rPr>
                        <m:t>exp</m:t>
                      </m:r>
                    </m:fName>
                    <m:e>
                      <m:d>
                        <m:dPr>
                          <m:ctrlPr>
                            <w:rPr>
                              <w:rFonts w:ascii="Cambria Math" w:hAnsi="Cambria Math" w:cs="Times New Roman"/>
                              <w:i/>
                              <w:color w:val="454545"/>
                            </w:rPr>
                          </m:ctrlPr>
                        </m:dPr>
                        <m:e>
                          <m:sSup>
                            <m:sSupPr>
                              <m:ctrlPr>
                                <w:rPr>
                                  <w:rFonts w:ascii="Cambria Math" w:hAnsi="Cambria Math" w:cs="Times New Roman"/>
                                  <w:i/>
                                  <w:color w:val="454545"/>
                                </w:rPr>
                              </m:ctrlPr>
                            </m:sSupPr>
                            <m:e>
                              <m:r>
                                <w:rPr>
                                  <w:rFonts w:ascii="Cambria Math" w:hAnsi="Cambria Math" w:cs="Times New Roman"/>
                                  <w:color w:val="454545"/>
                                </w:rPr>
                                <m:t>v</m:t>
                              </m:r>
                            </m:e>
                            <m:sup>
                              <m:r>
                                <w:rPr>
                                  <w:rFonts w:ascii="Cambria Math" w:hAnsi="Cambria Math" w:cs="Times New Roman"/>
                                  <w:color w:val="454545"/>
                                </w:rPr>
                                <m:t>T</m:t>
                              </m:r>
                            </m:sup>
                          </m:sSup>
                          <m:sSub>
                            <m:sSubPr>
                              <m:ctrlPr>
                                <w:rPr>
                                  <w:rFonts w:ascii="Cambria Math" w:hAnsi="Cambria Math" w:cs="Times New Roman"/>
                                  <w:i/>
                                  <w:color w:val="454545"/>
                                </w:rPr>
                              </m:ctrlPr>
                            </m:sSubPr>
                            <m:e>
                              <m:r>
                                <w:rPr>
                                  <w:rFonts w:ascii="Cambria Math" w:hAnsi="Cambria Math" w:cs="Times New Roman"/>
                                  <w:color w:val="454545"/>
                                </w:rPr>
                                <m:t>h</m:t>
                              </m:r>
                            </m:e>
                            <m:sub>
                              <m:r>
                                <w:rPr>
                                  <w:rFonts w:ascii="Cambria Math" w:hAnsi="Cambria Math" w:cs="Times New Roman"/>
                                  <w:color w:val="454545"/>
                                </w:rPr>
                                <m:t>j</m:t>
                              </m:r>
                            </m:sub>
                          </m:sSub>
                        </m:e>
                      </m:d>
                    </m:e>
                  </m:func>
                </m:e>
              </m:nary>
            </m:den>
          </m:f>
          <m:r>
            <w:rPr>
              <w:rFonts w:ascii="Cambria Math" w:hAnsi="Cambria Math" w:cs="Times New Roman"/>
              <w:color w:val="454545"/>
            </w:rPr>
            <m:t>(3)</m:t>
          </m:r>
        </m:oMath>
      </m:oMathPara>
    </w:p>
    <w:p w:rsidR="00827364" w:rsidRDefault="00827364" w:rsidP="0086103C">
      <w:pPr>
        <w:pStyle w:val="a3"/>
        <w:spacing w:before="0" w:beforeAutospacing="0" w:after="0" w:afterAutospacing="0"/>
        <w:jc w:val="both"/>
        <w:rPr>
          <w:rFonts w:ascii="Times New Roman" w:hAnsi="Times New Roman" w:cs="Times New Roman"/>
          <w:color w:val="454545"/>
        </w:rPr>
      </w:pPr>
      <w:r w:rsidRPr="00827364">
        <w:rPr>
          <w:rFonts w:ascii="Times New Roman" w:hAnsi="Times New Roman" w:cs="Times New Roman"/>
          <w:color w:val="454545"/>
        </w:rPr>
        <w:t>其中</w:t>
      </w:r>
      <m:oMath>
        <m:sSub>
          <m:sSubPr>
            <m:ctrlPr>
              <w:rPr>
                <w:rFonts w:ascii="Cambria Math" w:hAnsi="Cambria Math" w:cs="Times New Roman"/>
                <w:i/>
                <w:color w:val="454545"/>
              </w:rPr>
            </m:ctrlPr>
          </m:sSubPr>
          <m:e>
            <m:r>
              <w:rPr>
                <w:rFonts w:ascii="Cambria Math" w:hAnsi="Cambria Math" w:cs="Times New Roman"/>
                <w:color w:val="454545"/>
              </w:rPr>
              <m:t>h</m:t>
            </m:r>
          </m:e>
          <m:sub>
            <m:r>
              <w:rPr>
                <w:rFonts w:ascii="Cambria Math" w:hAnsi="Cambria Math" w:cs="Times New Roman"/>
                <w:color w:val="454545"/>
              </w:rPr>
              <m:t>i</m:t>
            </m:r>
          </m:sub>
        </m:sSub>
      </m:oMath>
      <w:r w:rsidRPr="00827364">
        <w:rPr>
          <w:rFonts w:ascii="Times New Roman" w:hAnsi="Times New Roman" w:cs="Times New Roman"/>
          <w:color w:val="454545"/>
        </w:rPr>
        <w:t>是位置</w:t>
      </w:r>
      <w:proofErr w:type="spellStart"/>
      <w:r w:rsidRPr="00827364">
        <w:rPr>
          <w:rFonts w:ascii="Times New Roman" w:hAnsi="Times New Roman" w:cs="Times New Roman"/>
          <w:color w:val="454545"/>
        </w:rPr>
        <w:t>i</w:t>
      </w:r>
      <w:proofErr w:type="spellEnd"/>
      <w:r w:rsidRPr="00827364">
        <w:rPr>
          <w:rFonts w:ascii="Times New Roman" w:hAnsi="Times New Roman" w:cs="Times New Roman"/>
          <w:color w:val="454545"/>
        </w:rPr>
        <w:t>处的</w:t>
      </w:r>
      <w:proofErr w:type="spellStart"/>
      <w:r w:rsidRPr="00827364">
        <w:rPr>
          <w:rFonts w:ascii="Times New Roman" w:hAnsi="Times New Roman" w:cs="Times New Roman"/>
          <w:color w:val="454545"/>
        </w:rPr>
        <w:t>biLSTM</w:t>
      </w:r>
      <w:proofErr w:type="spellEnd"/>
      <w:r w:rsidRPr="00827364">
        <w:rPr>
          <w:rFonts w:ascii="Times New Roman" w:hAnsi="Times New Roman" w:cs="Times New Roman"/>
          <w:color w:val="454545"/>
        </w:rPr>
        <w:t>的输出，</w:t>
      </w:r>
      <w:r w:rsidRPr="00827364">
        <w:rPr>
          <w:rFonts w:ascii="Times New Roman" w:hAnsi="Times New Roman" w:cs="Times New Roman"/>
          <w:color w:val="454545"/>
        </w:rPr>
        <w:t>v</w:t>
      </w:r>
      <w:r w:rsidRPr="00827364">
        <w:rPr>
          <w:rFonts w:ascii="Times New Roman" w:hAnsi="Times New Roman" w:cs="Times New Roman"/>
          <w:color w:val="454545"/>
        </w:rPr>
        <w:t>是可学习向量。</w:t>
      </w:r>
    </w:p>
    <w:p w:rsidR="007849E2" w:rsidRDefault="007849E2" w:rsidP="0086103C">
      <w:pPr>
        <w:pStyle w:val="a3"/>
        <w:spacing w:before="0" w:beforeAutospacing="0" w:after="0" w:afterAutospacing="0"/>
        <w:jc w:val="both"/>
        <w:rPr>
          <w:rFonts w:ascii="Times New Roman" w:hAnsi="Times New Roman" w:cs="Times New Roman"/>
        </w:rPr>
      </w:pPr>
      <w:r>
        <w:rPr>
          <w:noProof/>
        </w:rPr>
        <w:drawing>
          <wp:inline distT="0" distB="0" distL="0" distR="0" wp14:anchorId="11C97D25" wp14:editId="74A63F5A">
            <wp:extent cx="5274310" cy="135572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5725"/>
                    </a:xfrm>
                    <a:prstGeom prst="rect">
                      <a:avLst/>
                    </a:prstGeom>
                  </pic:spPr>
                </pic:pic>
              </a:graphicData>
            </a:graphic>
          </wp:inline>
        </w:drawing>
      </w:r>
    </w:p>
    <w:p w:rsidR="00D935B0" w:rsidRDefault="00D935B0" w:rsidP="0086103C">
      <w:pPr>
        <w:pStyle w:val="a3"/>
        <w:spacing w:before="0" w:beforeAutospacing="0" w:after="0" w:afterAutospacing="0"/>
        <w:jc w:val="both"/>
        <w:rPr>
          <w:rFonts w:ascii="Times New Roman" w:hAnsi="Times New Roman" w:cs="Times New Roman"/>
        </w:rPr>
      </w:pPr>
      <w:r>
        <w:rPr>
          <w:noProof/>
        </w:rPr>
        <w:lastRenderedPageBreak/>
        <w:drawing>
          <wp:inline distT="0" distB="0" distL="0" distR="0" wp14:anchorId="173161D4" wp14:editId="265C7D88">
            <wp:extent cx="5274310" cy="355473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54730"/>
                    </a:xfrm>
                    <a:prstGeom prst="rect">
                      <a:avLst/>
                    </a:prstGeom>
                  </pic:spPr>
                </pic:pic>
              </a:graphicData>
            </a:graphic>
          </wp:inline>
        </w:drawing>
      </w:r>
      <w:r w:rsidR="001B042A">
        <w:rPr>
          <w:noProof/>
        </w:rPr>
        <w:drawing>
          <wp:inline distT="0" distB="0" distL="0" distR="0" wp14:anchorId="315BEBE0" wp14:editId="2E74C4D2">
            <wp:extent cx="5274310" cy="294195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346"/>
                    <a:stretch/>
                  </pic:blipFill>
                  <pic:spPr bwMode="auto">
                    <a:xfrm>
                      <a:off x="0" y="0"/>
                      <a:ext cx="5274310" cy="2941955"/>
                    </a:xfrm>
                    <a:prstGeom prst="rect">
                      <a:avLst/>
                    </a:prstGeom>
                    <a:ln>
                      <a:noFill/>
                    </a:ln>
                    <a:extLst>
                      <a:ext uri="{53640926-AAD7-44D8-BBD7-CCE9431645EC}">
                        <a14:shadowObscured xmlns:a14="http://schemas.microsoft.com/office/drawing/2010/main"/>
                      </a:ext>
                    </a:extLst>
                  </pic:spPr>
                </pic:pic>
              </a:graphicData>
            </a:graphic>
          </wp:inline>
        </w:drawing>
      </w:r>
    </w:p>
    <w:p w:rsidR="00D935B0" w:rsidRDefault="00D935B0" w:rsidP="0086103C">
      <w:pPr>
        <w:pStyle w:val="a3"/>
        <w:spacing w:before="0" w:beforeAutospacing="0" w:after="0" w:afterAutospacing="0"/>
        <w:jc w:val="both"/>
        <w:rPr>
          <w:rFonts w:ascii="Times New Roman" w:hAnsi="Times New Roman" w:cs="Times New Roman"/>
        </w:rPr>
      </w:pPr>
      <w:r>
        <w:rPr>
          <w:noProof/>
        </w:rPr>
        <w:lastRenderedPageBreak/>
        <w:drawing>
          <wp:inline distT="0" distB="0" distL="0" distR="0" wp14:anchorId="74510955" wp14:editId="1201335E">
            <wp:extent cx="5274310" cy="288480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4805"/>
                    </a:xfrm>
                    <a:prstGeom prst="rect">
                      <a:avLst/>
                    </a:prstGeom>
                  </pic:spPr>
                </pic:pic>
              </a:graphicData>
            </a:graphic>
          </wp:inline>
        </w:drawing>
      </w:r>
    </w:p>
    <w:p w:rsidR="00D935B0" w:rsidRPr="00827364" w:rsidRDefault="00D935B0" w:rsidP="0086103C">
      <w:pPr>
        <w:pStyle w:val="a3"/>
        <w:spacing w:before="0" w:beforeAutospacing="0" w:after="0" w:afterAutospacing="0"/>
        <w:jc w:val="both"/>
        <w:rPr>
          <w:rFonts w:ascii="Times New Roman" w:hAnsi="Times New Roman" w:cs="Times New Roman"/>
        </w:rPr>
      </w:pPr>
      <w:r>
        <w:rPr>
          <w:noProof/>
        </w:rPr>
        <w:drawing>
          <wp:inline distT="0" distB="0" distL="0" distR="0" wp14:anchorId="48026AFB" wp14:editId="0A03AE03">
            <wp:extent cx="5274310" cy="4053840"/>
            <wp:effectExtent l="0" t="0" r="254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53840"/>
                    </a:xfrm>
                    <a:prstGeom prst="rect">
                      <a:avLst/>
                    </a:prstGeom>
                  </pic:spPr>
                </pic:pic>
              </a:graphicData>
            </a:graphic>
          </wp:inline>
        </w:drawing>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D65AC5">
        <w:rPr>
          <w:rFonts w:ascii="Times New Roman" w:hAnsi="Times New Roman" w:cs="Times New Roman"/>
          <w:b/>
          <w:color w:val="454545"/>
        </w:rPr>
        <w:t>岭回归器</w:t>
      </w:r>
      <w:r w:rsidR="00D65AC5">
        <w:rPr>
          <w:rFonts w:ascii="Times New Roman" w:hAnsi="Times New Roman" w:cs="Times New Roman" w:hint="eastAsia"/>
          <w:color w:val="454545"/>
        </w:rPr>
        <w:t>。</w:t>
      </w:r>
      <w:r w:rsidRPr="00827364">
        <w:rPr>
          <w:rFonts w:ascii="Times New Roman" w:hAnsi="Times New Roman" w:cs="Times New Roman"/>
          <w:color w:val="454545"/>
        </w:rPr>
        <w:t>对于每一</w:t>
      </w:r>
      <w:r w:rsidRPr="00827364">
        <w:rPr>
          <w:rFonts w:ascii="Times New Roman" w:hAnsi="Times New Roman" w:cs="Times New Roman"/>
          <w:color w:val="454545"/>
        </w:rPr>
        <w:t>episode</w:t>
      </w:r>
      <w:r w:rsidRPr="00827364">
        <w:rPr>
          <w:rFonts w:ascii="Times New Roman" w:hAnsi="Times New Roman" w:cs="Times New Roman"/>
          <w:color w:val="454545"/>
        </w:rPr>
        <w:t>，这个模块使用从分布特征中获得的注意力构建词汇表示（图</w:t>
      </w:r>
      <w:r w:rsidRPr="00827364">
        <w:rPr>
          <w:rFonts w:ascii="Times New Roman" w:hAnsi="Times New Roman" w:cs="Times New Roman"/>
          <w:color w:val="454545"/>
        </w:rPr>
        <w:t>5b</w:t>
      </w:r>
      <w:r w:rsidRPr="00827364">
        <w:rPr>
          <w:rFonts w:ascii="Times New Roman" w:hAnsi="Times New Roman" w:cs="Times New Roman"/>
          <w:color w:val="454545"/>
        </w:rPr>
        <w:t>）。这个模块的目标是在从支持集学习之后，通过查询集进行预测（图</w:t>
      </w:r>
      <w:r w:rsidRPr="00827364">
        <w:rPr>
          <w:rFonts w:ascii="Times New Roman" w:hAnsi="Times New Roman" w:cs="Times New Roman"/>
          <w:color w:val="454545"/>
        </w:rPr>
        <w:t>5c</w:t>
      </w:r>
      <w:r w:rsidRPr="00827364">
        <w:rPr>
          <w:rFonts w:ascii="Times New Roman" w:hAnsi="Times New Roman" w:cs="Times New Roman"/>
          <w:color w:val="454545"/>
        </w:rPr>
        <w:t>和</w:t>
      </w:r>
      <w:r w:rsidRPr="00827364">
        <w:rPr>
          <w:rFonts w:ascii="Times New Roman" w:hAnsi="Times New Roman" w:cs="Times New Roman"/>
          <w:color w:val="454545"/>
        </w:rPr>
        <w:t>5d</w:t>
      </w:r>
      <w:r w:rsidRPr="00827364">
        <w:rPr>
          <w:rFonts w:ascii="Times New Roman" w:hAnsi="Times New Roman" w:cs="Times New Roman"/>
          <w:color w:val="454545"/>
        </w:rPr>
        <w:t>）。它的预测损失相对于注意生成器是</w:t>
      </w:r>
      <w:r w:rsidR="00954C33">
        <w:rPr>
          <w:rFonts w:ascii="Times New Roman" w:hAnsi="Times New Roman" w:cs="Times New Roman"/>
          <w:color w:val="454545"/>
        </w:rPr>
        <w:t>端到端可微的，这导致了有效的训练。在注意生成器的提示下，岭回归</w:t>
      </w:r>
      <w:r w:rsidR="00954C33">
        <w:rPr>
          <w:rFonts w:ascii="Times New Roman" w:hAnsi="Times New Roman" w:cs="Times New Roman" w:hint="eastAsia"/>
          <w:color w:val="454545"/>
        </w:rPr>
        <w:t>器</w:t>
      </w:r>
      <w:r w:rsidRPr="00827364">
        <w:rPr>
          <w:rFonts w:ascii="Times New Roman" w:hAnsi="Times New Roman" w:cs="Times New Roman"/>
          <w:color w:val="454545"/>
        </w:rPr>
        <w:t>在看到一些例子后，很快学会了做出预测。首先，对于给定事件中的每一个例子，我们构建一个关注重要单词的词汇表征，如注意力得分所示。接下来，给出这些词汇表示，我们从头开始在支持集上训练岭回归器。最后，我们通过查询</w:t>
      </w:r>
      <w:r w:rsidR="00954C33">
        <w:rPr>
          <w:rFonts w:ascii="Times New Roman" w:hAnsi="Times New Roman" w:cs="Times New Roman"/>
          <w:color w:val="454545"/>
        </w:rPr>
        <w:t>集进行预测，并使用损失来教导注意</w:t>
      </w:r>
      <w:r w:rsidR="00954C33">
        <w:rPr>
          <w:rFonts w:ascii="Times New Roman" w:hAnsi="Times New Roman" w:cs="Times New Roman"/>
          <w:color w:val="454545"/>
        </w:rPr>
        <w:lastRenderedPageBreak/>
        <w:t>生成器产生更好的注意。构造表征</w:t>
      </w:r>
      <w:r w:rsidR="00954C33">
        <w:rPr>
          <w:rFonts w:ascii="Times New Roman" w:hAnsi="Times New Roman" w:cs="Times New Roman" w:hint="eastAsia"/>
          <w:color w:val="454545"/>
        </w:rPr>
        <w:t>，</w:t>
      </w:r>
      <w:r w:rsidRPr="00827364">
        <w:rPr>
          <w:rFonts w:ascii="Times New Roman" w:hAnsi="Times New Roman" w:cs="Times New Roman"/>
          <w:color w:val="454545"/>
        </w:rPr>
        <w:t>鉴于不同的词对分类显示出不同的重要性，我们构造有利于相关词的词汇表征。具体来说，我们将示例</w:t>
      </w:r>
      <w:r w:rsidRPr="00827364">
        <w:rPr>
          <w:rFonts w:ascii="Times New Roman" w:hAnsi="Times New Roman" w:cs="Times New Roman"/>
          <w:color w:val="454545"/>
        </w:rPr>
        <w:t>x</w:t>
      </w:r>
      <w:r w:rsidRPr="00827364">
        <w:rPr>
          <w:rFonts w:ascii="Times New Roman" w:hAnsi="Times New Roman" w:cs="Times New Roman"/>
          <w:color w:val="454545"/>
        </w:rPr>
        <w:t>的表示定义为</w:t>
      </w:r>
    </w:p>
    <w:p w:rsidR="00430203" w:rsidRPr="00430203" w:rsidRDefault="00430203" w:rsidP="0086103C">
      <w:pPr>
        <w:pStyle w:val="a3"/>
        <w:spacing w:before="0" w:beforeAutospacing="0" w:after="0" w:afterAutospacing="0"/>
        <w:ind w:firstLine="420"/>
        <w:jc w:val="center"/>
        <w:rPr>
          <w:rFonts w:ascii="Times New Roman" w:hAnsi="Times New Roman" w:cs="Times New Roman"/>
          <w:i/>
        </w:rPr>
      </w:pPr>
      <m:oMathPara>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ebd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(4)</m:t>
          </m:r>
        </m:oMath>
      </m:oMathPara>
    </w:p>
    <w:p w:rsidR="00827364" w:rsidRPr="00827364" w:rsidRDefault="00827364" w:rsidP="0086103C">
      <w:pPr>
        <w:pStyle w:val="a3"/>
        <w:spacing w:before="0" w:beforeAutospacing="0" w:after="0" w:afterAutospacing="0"/>
        <w:jc w:val="both"/>
        <w:rPr>
          <w:rFonts w:ascii="Times New Roman" w:hAnsi="Times New Roman" w:cs="Times New Roman"/>
        </w:rPr>
      </w:pPr>
      <w:r w:rsidRPr="00827364">
        <w:rPr>
          <w:rFonts w:ascii="Times New Roman" w:hAnsi="Times New Roman" w:cs="Times New Roman"/>
          <w:color w:val="454545"/>
        </w:rPr>
        <w:t>其中</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ebd</m:t>
            </m:r>
          </m:sub>
        </m:sSub>
        <m:r>
          <w:rPr>
            <w:rFonts w:ascii="Cambria Math" w:hAnsi="Cambria Math" w:cs="Times New Roman"/>
          </w:rPr>
          <m:t>(∙)</m:t>
        </m:r>
      </m:oMath>
      <w:r w:rsidRPr="00827364">
        <w:rPr>
          <w:rFonts w:ascii="Times New Roman" w:hAnsi="Times New Roman" w:cs="Times New Roman"/>
          <w:color w:val="454545"/>
        </w:rPr>
        <w:t>是一个预先训练的嵌入函数，它将一个单词映射到</w:t>
      </w:r>
      <m:oMath>
        <m:sSup>
          <m:sSupPr>
            <m:ctrlPr>
              <w:rPr>
                <w:rFonts w:ascii="Cambria Math" w:hAnsi="Cambria Math" w:cs="Times New Roman"/>
                <w:color w:val="454545"/>
              </w:rPr>
            </m:ctrlPr>
          </m:sSupPr>
          <m:e>
            <m:r>
              <m:rPr>
                <m:scr m:val="double-struck"/>
                <m:sty m:val="p"/>
              </m:rPr>
              <w:rPr>
                <w:rFonts w:ascii="Cambria Math" w:hAnsi="Cambria Math" w:cs="Times New Roman"/>
                <w:color w:val="454545"/>
              </w:rPr>
              <m:t>R</m:t>
            </m:r>
          </m:e>
          <m:sup>
            <m:r>
              <w:rPr>
                <w:rFonts w:ascii="Cambria Math" w:hAnsi="Cambria Math" w:cs="Times New Roman"/>
                <w:color w:val="454545"/>
              </w:rPr>
              <m:t>E</m:t>
            </m:r>
          </m:sup>
        </m:sSup>
      </m:oMath>
      <w:r w:rsidRPr="00827364">
        <w:rPr>
          <w:rFonts w:ascii="Times New Roman" w:hAnsi="Times New Roman" w:cs="Times New Roman"/>
          <w:color w:val="454545"/>
        </w:rPr>
        <w:t>。</w:t>
      </w:r>
    </w:p>
    <w:p w:rsidR="00A24E69" w:rsidRDefault="00827364" w:rsidP="0086103C">
      <w:pPr>
        <w:pStyle w:val="a3"/>
        <w:spacing w:before="0" w:beforeAutospacing="0" w:after="0" w:afterAutospacing="0"/>
        <w:ind w:firstLine="420"/>
        <w:jc w:val="both"/>
        <w:rPr>
          <w:rFonts w:ascii="Times New Roman" w:hAnsi="Times New Roman" w:cs="Times New Roman"/>
          <w:color w:val="454545"/>
        </w:rPr>
      </w:pPr>
      <w:proofErr w:type="gramStart"/>
      <w:r w:rsidRPr="00827364">
        <w:rPr>
          <w:rFonts w:ascii="Times New Roman" w:hAnsi="Times New Roman" w:cs="Times New Roman"/>
          <w:color w:val="454545"/>
        </w:rPr>
        <w:t>支持组</w:t>
      </w:r>
      <w:proofErr w:type="gramEnd"/>
      <w:r w:rsidRPr="00827364">
        <w:rPr>
          <w:rFonts w:ascii="Times New Roman" w:hAnsi="Times New Roman" w:cs="Times New Roman"/>
          <w:color w:val="454545"/>
        </w:rPr>
        <w:t>的培训。给定一个</w:t>
      </w:r>
      <w:r w:rsidRPr="00827364">
        <w:rPr>
          <w:rFonts w:ascii="Times New Roman" w:hAnsi="Times New Roman" w:cs="Times New Roman"/>
          <w:color w:val="454545"/>
        </w:rPr>
        <w:t>N-way-K-Shot</w:t>
      </w:r>
      <w:r w:rsidRPr="00827364">
        <w:rPr>
          <w:rFonts w:ascii="Times New Roman" w:hAnsi="Times New Roman" w:cs="Times New Roman"/>
          <w:color w:val="454545"/>
        </w:rPr>
        <w:t>分类任务，让</w:t>
      </w:r>
      <w:r w:rsidRPr="00827364">
        <w:rPr>
          <w:rFonts w:ascii="Times New Roman" w:hAnsi="Times New Roman" w:cs="Times New Roman"/>
          <w:color w:val="454545"/>
        </w:rPr>
        <w:t xml:space="preserve"> </w:t>
      </w:r>
      <m:oMath>
        <m:sSub>
          <m:sSubPr>
            <m:ctrlPr>
              <w:rPr>
                <w:rFonts w:ascii="Cambria Math" w:hAnsi="Cambria Math" w:cs="Times New Roman"/>
                <w:color w:val="454545"/>
              </w:rPr>
            </m:ctrlPr>
          </m:sSubPr>
          <m:e>
            <m:r>
              <m:rPr>
                <m:sty m:val="p"/>
              </m:rPr>
              <w:rPr>
                <w:rFonts w:ascii="Cambria Math" w:hAnsi="Cambria Math" w:cs="Times New Roman"/>
                <w:color w:val="454545"/>
              </w:rPr>
              <m:t>Φ</m:t>
            </m:r>
          </m:e>
          <m:sub>
            <m:r>
              <m:rPr>
                <m:sty m:val="p"/>
              </m:rPr>
              <w:rPr>
                <w:rFonts w:ascii="Cambria Math" w:hAnsi="Cambria Math" w:cs="Times New Roman"/>
                <w:color w:val="454545"/>
              </w:rPr>
              <m:t>s</m:t>
            </m:r>
          </m:sub>
        </m:sSub>
        <m:r>
          <w:rPr>
            <w:rFonts w:ascii="Cambria Math" w:hAnsi="Cambria Math" w:cs="Times New Roman"/>
            <w:color w:val="454545"/>
          </w:rPr>
          <m:t>∈</m:t>
        </m:r>
        <m:sSup>
          <m:sSupPr>
            <m:ctrlPr>
              <w:rPr>
                <w:rFonts w:ascii="Cambria Math" w:hAnsi="Cambria Math" w:cs="Times New Roman"/>
                <w:i/>
                <w:color w:val="454545"/>
              </w:rPr>
            </m:ctrlPr>
          </m:sSupPr>
          <m:e>
            <m:r>
              <m:rPr>
                <m:scr m:val="double-struck"/>
              </m:rPr>
              <w:rPr>
                <w:rFonts w:ascii="Cambria Math" w:hAnsi="Cambria Math" w:cs="Times New Roman"/>
                <w:color w:val="454545"/>
              </w:rPr>
              <m:t>R</m:t>
            </m:r>
          </m:e>
          <m:sup>
            <m:r>
              <w:rPr>
                <w:rFonts w:ascii="Cambria Math" w:hAnsi="Cambria Math" w:cs="Times New Roman"/>
                <w:color w:val="454545"/>
              </w:rPr>
              <m:t>NK×E</m:t>
            </m:r>
          </m:sup>
        </m:sSup>
      </m:oMath>
      <w:r w:rsidRPr="00827364">
        <w:rPr>
          <w:rFonts w:ascii="Times New Roman" w:hAnsi="Times New Roman" w:cs="Times New Roman"/>
          <w:color w:val="454545"/>
        </w:rPr>
        <w:t>表示从</w:t>
      </w:r>
      <m:oMath>
        <m:r>
          <w:rPr>
            <w:rFonts w:ascii="Cambria Math" w:hAnsi="Cambria Math" w:cs="Times New Roman"/>
          </w:rPr>
          <m:t xml:space="preserve"> ϕ</m:t>
        </m:r>
        <m:d>
          <m:dPr>
            <m:ctrlPr>
              <w:rPr>
                <w:rFonts w:ascii="Cambria Math" w:hAnsi="Cambria Math" w:cs="Times New Roman"/>
                <w:i/>
              </w:rPr>
            </m:ctrlPr>
          </m:dPr>
          <m:e>
            <m:r>
              <w:rPr>
                <w:rFonts w:ascii="Cambria Math" w:hAnsi="Cambria Math" w:cs="Times New Roman"/>
              </w:rPr>
              <m:t>∙</m:t>
            </m:r>
          </m:e>
        </m:d>
      </m:oMath>
      <w:r w:rsidRPr="00827364">
        <w:rPr>
          <w:rFonts w:ascii="Times New Roman" w:hAnsi="Times New Roman" w:cs="Times New Roman"/>
          <w:color w:val="454545"/>
        </w:rPr>
        <w:t>获得的支持集，而</w:t>
      </w:r>
      <w:r w:rsidR="00C761B7" w:rsidRPr="00827364">
        <w:rPr>
          <w:rFonts w:ascii="Times New Roman" w:hAnsi="Times New Roman" w:cs="Times New Roman"/>
          <w:color w:val="454545"/>
        </w:rPr>
        <w:t xml:space="preserve"> </w:t>
      </w:r>
      <m:oMath>
        <m:sSub>
          <m:sSubPr>
            <m:ctrlPr>
              <w:rPr>
                <w:rFonts w:ascii="Cambria Math" w:hAnsi="Cambria Math" w:cs="Times New Roman"/>
                <w:color w:val="454545"/>
              </w:rPr>
            </m:ctrlPr>
          </m:sSubPr>
          <m:e>
            <m:r>
              <w:rPr>
                <w:rFonts w:ascii="Cambria Math" w:hAnsi="Cambria Math" w:cs="Times New Roman"/>
                <w:color w:val="454545"/>
              </w:rPr>
              <m:t>Y</m:t>
            </m:r>
          </m:e>
          <m:sub>
            <m:r>
              <m:rPr>
                <m:sty m:val="p"/>
              </m:rPr>
              <w:rPr>
                <w:rFonts w:ascii="Cambria Math" w:hAnsi="Cambria Math" w:cs="Times New Roman"/>
                <w:color w:val="454545"/>
              </w:rPr>
              <m:t>s</m:t>
            </m:r>
          </m:sub>
        </m:sSub>
        <m:r>
          <w:rPr>
            <w:rFonts w:ascii="Cambria Math" w:hAnsi="Cambria Math" w:cs="Times New Roman"/>
            <w:color w:val="454545"/>
          </w:rPr>
          <m:t>∈</m:t>
        </m:r>
        <m:sSup>
          <m:sSupPr>
            <m:ctrlPr>
              <w:rPr>
                <w:rFonts w:ascii="Cambria Math" w:hAnsi="Cambria Math" w:cs="Times New Roman"/>
                <w:i/>
                <w:color w:val="454545"/>
              </w:rPr>
            </m:ctrlPr>
          </m:sSupPr>
          <m:e>
            <m:r>
              <m:rPr>
                <m:scr m:val="double-struck"/>
              </m:rPr>
              <w:rPr>
                <w:rFonts w:ascii="Cambria Math" w:hAnsi="Cambria Math" w:cs="Times New Roman"/>
                <w:color w:val="454545"/>
              </w:rPr>
              <m:t>R</m:t>
            </m:r>
          </m:e>
          <m:sup>
            <m:r>
              <w:rPr>
                <w:rFonts w:ascii="Cambria Math" w:hAnsi="Cambria Math" w:cs="Times New Roman"/>
                <w:color w:val="454545"/>
              </w:rPr>
              <m:t>NK×E</m:t>
            </m:r>
          </m:sup>
        </m:sSup>
      </m:oMath>
      <w:r w:rsidRPr="00827364">
        <w:rPr>
          <w:rFonts w:ascii="Times New Roman" w:hAnsi="Times New Roman" w:cs="Times New Roman"/>
          <w:color w:val="454545"/>
        </w:rPr>
        <w:t>表示</w:t>
      </w:r>
      <w:r w:rsidRPr="00827364">
        <w:rPr>
          <w:rFonts w:ascii="Times New Roman" w:hAnsi="Times New Roman" w:cs="Times New Roman"/>
          <w:color w:val="454545"/>
        </w:rPr>
        <w:t>one-hot</w:t>
      </w:r>
      <w:r w:rsidRPr="00827364">
        <w:rPr>
          <w:rFonts w:ascii="Times New Roman" w:hAnsi="Times New Roman" w:cs="Times New Roman"/>
          <w:color w:val="454545"/>
        </w:rPr>
        <w:t>标签。</w:t>
      </w:r>
    </w:p>
    <w:p w:rsidR="00A24E69" w:rsidRDefault="00A24E69" w:rsidP="0086103C">
      <w:pPr>
        <w:pStyle w:val="a3"/>
        <w:spacing w:before="0" w:beforeAutospacing="0" w:after="0" w:afterAutospacing="0"/>
        <w:ind w:firstLine="420"/>
        <w:jc w:val="both"/>
        <w:rPr>
          <w:rFonts w:ascii="Times New Roman" w:hAnsi="Times New Roman" w:cs="Times New Roman"/>
          <w:color w:val="454545"/>
        </w:rPr>
      </w:pPr>
      <w:r>
        <w:rPr>
          <w:noProof/>
        </w:rPr>
        <w:drawing>
          <wp:inline distT="0" distB="0" distL="0" distR="0" wp14:anchorId="68340D72" wp14:editId="485CAE1D">
            <wp:extent cx="4067175" cy="26289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2628900"/>
                    </a:xfrm>
                    <a:prstGeom prst="rect">
                      <a:avLst/>
                    </a:prstGeom>
                  </pic:spPr>
                </pic:pic>
              </a:graphicData>
            </a:graphic>
          </wp:inline>
        </w:drawing>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我们采用岭回归来拟合标记支持集，原因如下：</w:t>
      </w:r>
      <w:r w:rsidRPr="00827364">
        <w:rPr>
          <w:rFonts w:ascii="Times New Roman" w:hAnsi="Times New Roman" w:cs="Times New Roman"/>
          <w:color w:val="454545"/>
        </w:rPr>
        <w:t>1</w:t>
      </w:r>
      <w:r w:rsidRPr="00827364">
        <w:rPr>
          <w:rFonts w:ascii="Times New Roman" w:hAnsi="Times New Roman" w:cs="Times New Roman"/>
          <w:color w:val="454545"/>
        </w:rPr>
        <w:t>）岭回归允许通过模型实现端到端微分的封闭解；</w:t>
      </w:r>
      <w:r w:rsidRPr="00827364">
        <w:rPr>
          <w:rFonts w:ascii="Times New Roman" w:hAnsi="Times New Roman" w:cs="Times New Roman"/>
          <w:color w:val="454545"/>
        </w:rPr>
        <w:t>2</w:t>
      </w:r>
      <w:r w:rsidRPr="00827364">
        <w:rPr>
          <w:rFonts w:ascii="Times New Roman" w:hAnsi="Times New Roman" w:cs="Times New Roman"/>
          <w:color w:val="454545"/>
        </w:rPr>
        <w:t>）通过适当的正则化，岭回归减少了对</w:t>
      </w:r>
      <w:proofErr w:type="gramStart"/>
      <w:r w:rsidRPr="00827364">
        <w:rPr>
          <w:rFonts w:ascii="Times New Roman" w:hAnsi="Times New Roman" w:cs="Times New Roman"/>
          <w:color w:val="454545"/>
        </w:rPr>
        <w:t>小支持集</w:t>
      </w:r>
      <w:proofErr w:type="gramEnd"/>
      <w:r w:rsidRPr="00827364">
        <w:rPr>
          <w:rFonts w:ascii="Times New Roman" w:hAnsi="Times New Roman" w:cs="Times New Roman"/>
          <w:color w:val="454545"/>
        </w:rPr>
        <w:t>的过度拟合。具体来说，我们最小化正则化平方损失</w:t>
      </w:r>
    </w:p>
    <w:p w:rsidR="00C761B7" w:rsidRDefault="009E1252" w:rsidP="0086103C">
      <w:pPr>
        <w:pStyle w:val="a3"/>
        <w:spacing w:before="0" w:beforeAutospacing="0" w:after="0" w:afterAutospacing="0"/>
        <w:ind w:firstLine="420"/>
        <w:jc w:val="center"/>
        <w:rPr>
          <w:rFonts w:ascii="Times New Roman" w:hAnsi="Times New Roman" w:cs="Times New Roman"/>
          <w:color w:val="454545"/>
        </w:rPr>
      </w:pPr>
      <m:oMathPara>
        <m:oMath>
          <m:sSup>
            <m:sSupPr>
              <m:ctrlPr>
                <w:rPr>
                  <w:rFonts w:ascii="Cambria Math" w:hAnsi="Cambria Math" w:cs="Times New Roman"/>
                  <w:color w:val="454545"/>
                </w:rPr>
              </m:ctrlPr>
            </m:sSupPr>
            <m:e>
              <m:r>
                <m:rPr>
                  <m:scr m:val="script"/>
                  <m:sty m:val="p"/>
                </m:rPr>
                <w:rPr>
                  <w:rFonts w:ascii="Cambria Math" w:hAnsi="Cambria Math" w:cs="Times New Roman"/>
                  <w:color w:val="454545"/>
                </w:rPr>
                <m:t>L</m:t>
              </m:r>
            </m:e>
            <m:sup>
              <m:r>
                <m:rPr>
                  <m:sty m:val="p"/>
                </m:rPr>
                <w:rPr>
                  <w:rFonts w:ascii="Cambria Math" w:hAnsi="Cambria Math" w:cs="Times New Roman"/>
                  <w:color w:val="454545"/>
                </w:rPr>
                <m:t>RR</m:t>
              </m:r>
            </m:sup>
          </m:sSup>
          <m:d>
            <m:dPr>
              <m:ctrlPr>
                <w:rPr>
                  <w:rFonts w:ascii="Cambria Math" w:hAnsi="Cambria Math" w:cs="Times New Roman"/>
                  <w:i/>
                  <w:color w:val="454545"/>
                </w:rPr>
              </m:ctrlPr>
            </m:dPr>
            <m:e>
              <m:r>
                <w:rPr>
                  <w:rFonts w:ascii="Cambria Math" w:hAnsi="Cambria Math" w:cs="Times New Roman"/>
                  <w:color w:val="454545"/>
                </w:rPr>
                <m:t>W</m:t>
              </m:r>
            </m:e>
          </m:d>
          <m:r>
            <w:rPr>
              <w:rFonts w:ascii="Cambria Math" w:hAnsi="Cambria Math" w:cs="Times New Roman"/>
              <w:color w:val="454545"/>
            </w:rPr>
            <m:t>;=</m:t>
          </m:r>
          <m:sSubSup>
            <m:sSubSupPr>
              <m:ctrlPr>
                <w:rPr>
                  <w:rFonts w:ascii="Cambria Math" w:hAnsi="Cambria Math" w:cs="Times New Roman"/>
                  <w:i/>
                  <w:color w:val="454545"/>
                </w:rPr>
              </m:ctrlPr>
            </m:sSubSupPr>
            <m:e>
              <m:d>
                <m:dPr>
                  <m:begChr m:val="|"/>
                  <m:endChr m:val="|"/>
                  <m:ctrlPr>
                    <w:rPr>
                      <w:rFonts w:ascii="Cambria Math" w:hAnsi="Cambria Math" w:cs="Times New Roman"/>
                      <w:i/>
                      <w:color w:val="454545"/>
                    </w:rPr>
                  </m:ctrlPr>
                </m:dPr>
                <m:e>
                  <m:d>
                    <m:dPr>
                      <m:begChr m:val="|"/>
                      <m:endChr m:val="|"/>
                      <m:ctrlPr>
                        <w:rPr>
                          <w:rFonts w:ascii="Cambria Math" w:hAnsi="Cambria Math" w:cs="Times New Roman"/>
                          <w:i/>
                          <w:color w:val="454545"/>
                        </w:rPr>
                      </m:ctrlPr>
                    </m:dPr>
                    <m:e>
                      <m:sSub>
                        <m:sSubPr>
                          <m:ctrlPr>
                            <w:rPr>
                              <w:rFonts w:ascii="Cambria Math" w:hAnsi="Cambria Math" w:cs="Times New Roman"/>
                              <w:i/>
                              <w:color w:val="454545"/>
                            </w:rPr>
                          </m:ctrlPr>
                        </m:sSubPr>
                        <m:e>
                          <m:r>
                            <m:rPr>
                              <m:sty m:val="p"/>
                            </m:rPr>
                            <w:rPr>
                              <w:rFonts w:ascii="Cambria Math" w:hAnsi="Cambria Math" w:cs="Times New Roman"/>
                              <w:color w:val="454545"/>
                            </w:rPr>
                            <m:t>Φ</m:t>
                          </m:r>
                        </m:e>
                        <m:sub>
                          <m:r>
                            <w:rPr>
                              <w:rFonts w:ascii="Cambria Math" w:hAnsi="Cambria Math" w:cs="Times New Roman"/>
                              <w:color w:val="454545"/>
                            </w:rPr>
                            <m:t>S</m:t>
                          </m:r>
                        </m:sub>
                      </m:sSub>
                      <m:r>
                        <w:rPr>
                          <w:rFonts w:ascii="Cambria Math" w:hAnsi="Cambria Math" w:cs="Times New Roman"/>
                          <w:color w:val="454545"/>
                        </w:rPr>
                        <m:t>W-</m:t>
                      </m:r>
                      <m:sSub>
                        <m:sSubPr>
                          <m:ctrlPr>
                            <w:rPr>
                              <w:rFonts w:ascii="Cambria Math" w:hAnsi="Cambria Math" w:cs="Times New Roman"/>
                              <w:i/>
                              <w:color w:val="454545"/>
                            </w:rPr>
                          </m:ctrlPr>
                        </m:sSubPr>
                        <m:e>
                          <m:r>
                            <w:rPr>
                              <w:rFonts w:ascii="Cambria Math" w:hAnsi="Cambria Math" w:cs="Times New Roman"/>
                              <w:color w:val="454545"/>
                            </w:rPr>
                            <m:t>Y</m:t>
                          </m:r>
                        </m:e>
                        <m:sub>
                          <m:r>
                            <w:rPr>
                              <w:rFonts w:ascii="Cambria Math" w:hAnsi="Cambria Math" w:cs="Times New Roman"/>
                              <w:color w:val="454545"/>
                            </w:rPr>
                            <m:t>S</m:t>
                          </m:r>
                        </m:sub>
                      </m:sSub>
                    </m:e>
                  </m:d>
                </m:e>
              </m:d>
            </m:e>
            <m:sub>
              <m:r>
                <w:rPr>
                  <w:rFonts w:ascii="Cambria Math" w:hAnsi="Cambria Math" w:cs="Times New Roman"/>
                  <w:color w:val="454545"/>
                </w:rPr>
                <m:t>F</m:t>
              </m:r>
            </m:sub>
            <m:sup>
              <m:r>
                <w:rPr>
                  <w:rFonts w:ascii="Cambria Math" w:hAnsi="Cambria Math" w:cs="Times New Roman"/>
                  <w:color w:val="454545"/>
                </w:rPr>
                <m:t>2</m:t>
              </m:r>
            </m:sup>
          </m:sSubSup>
          <m:r>
            <w:rPr>
              <w:rFonts w:ascii="Cambria Math" w:hAnsi="Cambria Math" w:cs="Times New Roman"/>
              <w:color w:val="454545"/>
            </w:rPr>
            <m:t>+λ</m:t>
          </m:r>
          <m:sSubSup>
            <m:sSubSupPr>
              <m:ctrlPr>
                <w:rPr>
                  <w:rFonts w:ascii="Cambria Math" w:hAnsi="Cambria Math" w:cs="Times New Roman"/>
                  <w:i/>
                  <w:color w:val="454545"/>
                </w:rPr>
              </m:ctrlPr>
            </m:sSubSupPr>
            <m:e>
              <m:d>
                <m:dPr>
                  <m:begChr m:val="|"/>
                  <m:endChr m:val="|"/>
                  <m:ctrlPr>
                    <w:rPr>
                      <w:rFonts w:ascii="Cambria Math" w:hAnsi="Cambria Math" w:cs="Times New Roman"/>
                      <w:i/>
                      <w:color w:val="454545"/>
                    </w:rPr>
                  </m:ctrlPr>
                </m:dPr>
                <m:e>
                  <m:d>
                    <m:dPr>
                      <m:begChr m:val="|"/>
                      <m:endChr m:val="|"/>
                      <m:ctrlPr>
                        <w:rPr>
                          <w:rFonts w:ascii="Cambria Math" w:hAnsi="Cambria Math" w:cs="Times New Roman"/>
                          <w:i/>
                          <w:color w:val="454545"/>
                        </w:rPr>
                      </m:ctrlPr>
                    </m:dPr>
                    <m:e>
                      <m:r>
                        <w:rPr>
                          <w:rFonts w:ascii="Cambria Math" w:hAnsi="Cambria Math" w:cs="Times New Roman"/>
                          <w:color w:val="454545"/>
                        </w:rPr>
                        <m:t>W</m:t>
                      </m:r>
                    </m:e>
                  </m:d>
                </m:e>
              </m:d>
            </m:e>
            <m:sub>
              <m:r>
                <w:rPr>
                  <w:rFonts w:ascii="Cambria Math" w:hAnsi="Cambria Math" w:cs="Times New Roman"/>
                  <w:color w:val="454545"/>
                </w:rPr>
                <m:t>F</m:t>
              </m:r>
            </m:sub>
            <m:sup>
              <m:r>
                <w:rPr>
                  <w:rFonts w:ascii="Cambria Math" w:hAnsi="Cambria Math" w:cs="Times New Roman"/>
                  <w:color w:val="454545"/>
                </w:rPr>
                <m:t>2</m:t>
              </m:r>
            </m:sup>
          </m:sSubSup>
          <m:r>
            <w:rPr>
              <w:rFonts w:ascii="Cambria Math" w:hAnsi="Cambria Math" w:cs="Times New Roman"/>
              <w:color w:val="454545"/>
            </w:rPr>
            <m:t>(5)</m:t>
          </m:r>
        </m:oMath>
      </m:oMathPara>
    </w:p>
    <w:p w:rsidR="00A24E69" w:rsidRDefault="00A24E69" w:rsidP="0086103C">
      <w:pPr>
        <w:pStyle w:val="a3"/>
        <w:spacing w:before="0" w:beforeAutospacing="0" w:after="0" w:afterAutospacing="0"/>
        <w:ind w:firstLine="420"/>
        <w:jc w:val="center"/>
        <w:rPr>
          <w:rFonts w:ascii="Times New Roman" w:hAnsi="Times New Roman" w:cs="Times New Roman"/>
          <w:color w:val="454545"/>
        </w:rPr>
      </w:pPr>
      <w:r>
        <w:rPr>
          <w:noProof/>
        </w:rPr>
        <w:drawing>
          <wp:inline distT="0" distB="0" distL="0" distR="0" wp14:anchorId="21FA972C" wp14:editId="58216A44">
            <wp:extent cx="4810125" cy="33432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125" cy="3343275"/>
                    </a:xfrm>
                    <a:prstGeom prst="rect">
                      <a:avLst/>
                    </a:prstGeom>
                  </pic:spPr>
                </pic:pic>
              </a:graphicData>
            </a:graphic>
          </wp:inline>
        </w:drawing>
      </w:r>
    </w:p>
    <w:p w:rsidR="00F81925" w:rsidRDefault="00F81925" w:rsidP="0086103C">
      <w:pPr>
        <w:pStyle w:val="a3"/>
        <w:spacing w:before="0" w:beforeAutospacing="0" w:after="0" w:afterAutospacing="0"/>
        <w:ind w:firstLine="420"/>
        <w:jc w:val="center"/>
        <w:rPr>
          <w:rFonts w:ascii="Times New Roman" w:hAnsi="Times New Roman" w:cs="Times New Roman"/>
          <w:color w:val="454545"/>
        </w:rPr>
      </w:pPr>
      <w:r>
        <w:rPr>
          <w:noProof/>
        </w:rPr>
        <w:lastRenderedPageBreak/>
        <w:drawing>
          <wp:inline distT="0" distB="0" distL="0" distR="0">
            <wp:extent cx="5274310" cy="2365166"/>
            <wp:effectExtent l="0" t="0" r="2540" b="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65166"/>
                    </a:xfrm>
                    <a:prstGeom prst="rect">
                      <a:avLst/>
                    </a:prstGeom>
                    <a:noFill/>
                    <a:ln>
                      <a:noFill/>
                    </a:ln>
                  </pic:spPr>
                </pic:pic>
              </a:graphicData>
            </a:graphic>
          </wp:inline>
        </w:drawing>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在权</w:t>
      </w:r>
      <w:r w:rsidR="00D65AC5">
        <w:rPr>
          <w:rFonts w:ascii="Times New Roman" w:hAnsi="Times New Roman" w:cs="Times New Roman" w:hint="eastAsia"/>
          <w:color w:val="454545"/>
        </w:rPr>
        <w:t>重</w:t>
      </w:r>
      <w:r w:rsidRPr="00827364">
        <w:rPr>
          <w:rFonts w:ascii="Times New Roman" w:hAnsi="Times New Roman" w:cs="Times New Roman"/>
          <w:color w:val="454545"/>
        </w:rPr>
        <w:t>矩阵</w:t>
      </w:r>
      <m:oMath>
        <m:r>
          <m:rPr>
            <m:sty m:val="p"/>
          </m:rPr>
          <w:rPr>
            <w:rFonts w:ascii="Cambria Math" w:hAnsi="Cambria Math" w:cs="Times New Roman"/>
            <w:color w:val="454545"/>
          </w:rPr>
          <m:t>W∈</m:t>
        </m:r>
        <m:sSup>
          <m:sSupPr>
            <m:ctrlPr>
              <w:rPr>
                <w:rFonts w:ascii="Cambria Math" w:hAnsi="Cambria Math" w:cs="Times New Roman"/>
                <w:color w:val="454545"/>
              </w:rPr>
            </m:ctrlPr>
          </m:sSupPr>
          <m:e>
            <m:r>
              <m:rPr>
                <m:scr m:val="double-struck"/>
                <m:sty m:val="p"/>
              </m:rPr>
              <w:rPr>
                <w:rFonts w:ascii="Cambria Math" w:hAnsi="Cambria Math" w:cs="Times New Roman"/>
                <w:color w:val="454545"/>
              </w:rPr>
              <m:t>R</m:t>
            </m:r>
          </m:e>
          <m:sup>
            <m:r>
              <m:rPr>
                <m:sty m:val="p"/>
              </m:rPr>
              <w:rPr>
                <w:rFonts w:ascii="Cambria Math" w:hAnsi="Cambria Math" w:cs="Times New Roman"/>
                <w:color w:val="454545"/>
              </w:rPr>
              <m:t>E×N</m:t>
            </m:r>
          </m:sup>
        </m:sSup>
      </m:oMath>
      <w:r w:rsidRPr="00827364">
        <w:rPr>
          <w:rFonts w:ascii="Times New Roman" w:hAnsi="Times New Roman" w:cs="Times New Roman"/>
          <w:color w:val="454545"/>
        </w:rPr>
        <w:t>。这里</w:t>
      </w:r>
      <m:oMath>
        <m:r>
          <m:rPr>
            <m:sty m:val="p"/>
          </m:rPr>
          <w:rPr>
            <w:rFonts w:ascii="Cambria Math" w:hAnsi="Cambria Math" w:cs="Times New Roman"/>
            <w:color w:val="454545"/>
          </w:rPr>
          <m:t>||∙|</m:t>
        </m:r>
        <m:sSub>
          <m:sSubPr>
            <m:ctrlPr>
              <w:rPr>
                <w:rFonts w:ascii="Cambria Math" w:hAnsi="Cambria Math" w:cs="Times New Roman"/>
                <w:color w:val="454545"/>
              </w:rPr>
            </m:ctrlPr>
          </m:sSubPr>
          <m:e>
            <m:r>
              <w:rPr>
                <w:rFonts w:ascii="Cambria Math" w:hAnsi="Cambria Math" w:cs="Times New Roman"/>
                <w:color w:val="454545"/>
              </w:rPr>
              <m:t>|</m:t>
            </m:r>
          </m:e>
          <m:sub>
            <m:r>
              <m:rPr>
                <m:sty m:val="p"/>
              </m:rPr>
              <w:rPr>
                <w:rFonts w:ascii="Cambria Math" w:hAnsi="Cambria Math" w:cs="Times New Roman"/>
                <w:color w:val="454545"/>
              </w:rPr>
              <m:t>F</m:t>
            </m:r>
          </m:sub>
        </m:sSub>
      </m:oMath>
      <w:r w:rsidRPr="00827364">
        <w:rPr>
          <w:rFonts w:ascii="Times New Roman" w:hAnsi="Times New Roman" w:cs="Times New Roman"/>
          <w:color w:val="454545"/>
        </w:rPr>
        <w:t>表示</w:t>
      </w:r>
      <w:proofErr w:type="spellStart"/>
      <w:r w:rsidRPr="00827364">
        <w:rPr>
          <w:rFonts w:ascii="Times New Roman" w:hAnsi="Times New Roman" w:cs="Times New Roman"/>
          <w:color w:val="454545"/>
        </w:rPr>
        <w:t>Frobenius</w:t>
      </w:r>
      <w:proofErr w:type="spellEnd"/>
      <w:r w:rsidRPr="00827364">
        <w:rPr>
          <w:rFonts w:ascii="Times New Roman" w:hAnsi="Times New Roman" w:cs="Times New Roman"/>
          <w:color w:val="454545"/>
        </w:rPr>
        <w:t>范数，而</w:t>
      </w:r>
      <m:oMath>
        <m:r>
          <m:rPr>
            <m:sty m:val="p"/>
          </m:rPr>
          <w:rPr>
            <w:rFonts w:ascii="Cambria Math" w:hAnsi="Cambria Math" w:cs="Times New Roman"/>
            <w:color w:val="454545"/>
          </w:rPr>
          <m:t>λ&gt;0</m:t>
        </m:r>
      </m:oMath>
      <w:r w:rsidRPr="00827364">
        <w:rPr>
          <w:rFonts w:ascii="Times New Roman" w:hAnsi="Times New Roman" w:cs="Times New Roman"/>
          <w:color w:val="454545"/>
        </w:rPr>
        <w:t>控制学习变换</w:t>
      </w:r>
      <w:r w:rsidRPr="00827364">
        <w:rPr>
          <w:rFonts w:ascii="Times New Roman" w:hAnsi="Times New Roman" w:cs="Times New Roman"/>
          <w:color w:val="454545"/>
        </w:rPr>
        <w:t>W</w:t>
      </w:r>
      <w:r w:rsidRPr="00827364">
        <w:rPr>
          <w:rFonts w:ascii="Times New Roman" w:hAnsi="Times New Roman" w:cs="Times New Roman"/>
          <w:color w:val="454545"/>
        </w:rPr>
        <w:t>的条件。闭式解可获得为</w:t>
      </w:r>
    </w:p>
    <w:p w:rsidR="00C761B7" w:rsidRDefault="009726FF" w:rsidP="0086103C">
      <w:pPr>
        <w:pStyle w:val="a3"/>
        <w:spacing w:before="0" w:beforeAutospacing="0" w:after="0" w:afterAutospacing="0"/>
        <w:ind w:firstLine="420"/>
        <w:jc w:val="center"/>
        <w:rPr>
          <w:rFonts w:ascii="Times New Roman" w:hAnsi="Times New Roman" w:cs="Times New Roman"/>
          <w:color w:val="454545"/>
        </w:rPr>
      </w:pPr>
      <m:oMathPara>
        <m:oMath>
          <m:r>
            <m:rPr>
              <m:sty m:val="p"/>
            </m:rPr>
            <w:rPr>
              <w:rFonts w:ascii="Cambria Math" w:hAnsi="Cambria Math" w:cs="Times New Roman"/>
              <w:color w:val="454545"/>
            </w:rPr>
            <m:t>W=</m:t>
          </m:r>
          <m:sSubSup>
            <m:sSubSupPr>
              <m:ctrlPr>
                <w:rPr>
                  <w:rFonts w:ascii="Cambria Math" w:hAnsi="Cambria Math" w:cs="Times New Roman"/>
                  <w:i/>
                  <w:color w:val="454545"/>
                </w:rPr>
              </m:ctrlPr>
            </m:sSubSupPr>
            <m:e>
              <m:r>
                <m:rPr>
                  <m:sty m:val="p"/>
                </m:rPr>
                <w:rPr>
                  <w:rFonts w:ascii="Cambria Math" w:hAnsi="Cambria Math" w:cs="Times New Roman"/>
                  <w:color w:val="454545"/>
                </w:rPr>
                <m:t>Φ</m:t>
              </m:r>
              <m:ctrlPr>
                <w:rPr>
                  <w:rFonts w:ascii="Cambria Math" w:hAnsi="Cambria Math" w:cs="Times New Roman"/>
                  <w:color w:val="454545"/>
                </w:rPr>
              </m:ctrlPr>
            </m:e>
            <m:sub>
              <m:r>
                <m:rPr>
                  <m:sty m:val="p"/>
                </m:rPr>
                <w:rPr>
                  <w:rFonts w:ascii="Cambria Math" w:hAnsi="Cambria Math" w:cs="Times New Roman"/>
                  <w:color w:val="454545"/>
                </w:rPr>
                <m:t>S</m:t>
              </m:r>
              <m:ctrlPr>
                <w:rPr>
                  <w:rFonts w:ascii="Cambria Math" w:hAnsi="Cambria Math" w:cs="Times New Roman"/>
                  <w:color w:val="454545"/>
                </w:rPr>
              </m:ctrlPr>
            </m:sub>
            <m:sup>
              <m:r>
                <w:rPr>
                  <w:rFonts w:ascii="Cambria Math" w:hAnsi="Cambria Math" w:cs="Times New Roman"/>
                  <w:color w:val="454545"/>
                </w:rPr>
                <m:t>T</m:t>
              </m:r>
            </m:sup>
          </m:sSubSup>
          <m:sSup>
            <m:sSupPr>
              <m:ctrlPr>
                <w:rPr>
                  <w:rFonts w:ascii="Cambria Math" w:hAnsi="Cambria Math" w:cs="Times New Roman"/>
                  <w:i/>
                  <w:color w:val="454545"/>
                </w:rPr>
              </m:ctrlPr>
            </m:sSupPr>
            <m:e>
              <m:d>
                <m:dPr>
                  <m:ctrlPr>
                    <w:rPr>
                      <w:rFonts w:ascii="Cambria Math" w:hAnsi="Cambria Math" w:cs="Times New Roman"/>
                      <w:i/>
                      <w:color w:val="454545"/>
                    </w:rPr>
                  </m:ctrlPr>
                </m:dPr>
                <m:e>
                  <m:sSub>
                    <m:sSubPr>
                      <m:ctrlPr>
                        <w:rPr>
                          <w:rFonts w:ascii="Cambria Math" w:hAnsi="Cambria Math" w:cs="Times New Roman"/>
                          <w:i/>
                          <w:color w:val="454545"/>
                        </w:rPr>
                      </m:ctrlPr>
                    </m:sSubPr>
                    <m:e>
                      <m:r>
                        <m:rPr>
                          <m:sty m:val="p"/>
                        </m:rPr>
                        <w:rPr>
                          <w:rFonts w:ascii="Cambria Math" w:hAnsi="Cambria Math" w:cs="Times New Roman"/>
                          <w:color w:val="454545"/>
                        </w:rPr>
                        <m:t>Φ</m:t>
                      </m:r>
                    </m:e>
                    <m:sub>
                      <m:r>
                        <w:rPr>
                          <w:rFonts w:ascii="Cambria Math" w:hAnsi="Cambria Math" w:cs="Times New Roman"/>
                          <w:color w:val="454545"/>
                        </w:rPr>
                        <m:t>S</m:t>
                      </m:r>
                    </m:sub>
                  </m:sSub>
                  <m:sSubSup>
                    <m:sSubSupPr>
                      <m:ctrlPr>
                        <w:rPr>
                          <w:rFonts w:ascii="Cambria Math" w:hAnsi="Cambria Math" w:cs="Times New Roman"/>
                          <w:i/>
                          <w:color w:val="454545"/>
                        </w:rPr>
                      </m:ctrlPr>
                    </m:sSubSupPr>
                    <m:e>
                      <m:r>
                        <m:rPr>
                          <m:sty m:val="p"/>
                        </m:rPr>
                        <w:rPr>
                          <w:rFonts w:ascii="Cambria Math" w:hAnsi="Cambria Math" w:cs="Times New Roman"/>
                          <w:color w:val="454545"/>
                        </w:rPr>
                        <m:t>Φ</m:t>
                      </m:r>
                      <m:ctrlPr>
                        <w:rPr>
                          <w:rFonts w:ascii="Cambria Math" w:hAnsi="Cambria Math" w:cs="Times New Roman"/>
                          <w:color w:val="454545"/>
                        </w:rPr>
                      </m:ctrlPr>
                    </m:e>
                    <m:sub>
                      <m:r>
                        <m:rPr>
                          <m:sty m:val="p"/>
                        </m:rPr>
                        <w:rPr>
                          <w:rFonts w:ascii="Cambria Math" w:hAnsi="Cambria Math" w:cs="Times New Roman"/>
                          <w:color w:val="454545"/>
                        </w:rPr>
                        <m:t>S</m:t>
                      </m:r>
                      <m:ctrlPr>
                        <w:rPr>
                          <w:rFonts w:ascii="Cambria Math" w:hAnsi="Cambria Math" w:cs="Times New Roman"/>
                          <w:color w:val="454545"/>
                        </w:rPr>
                      </m:ctrlPr>
                    </m:sub>
                    <m:sup>
                      <m:r>
                        <w:rPr>
                          <w:rFonts w:ascii="Cambria Math" w:hAnsi="Cambria Math" w:cs="Times New Roman"/>
                          <w:color w:val="454545"/>
                        </w:rPr>
                        <m:t>T</m:t>
                      </m:r>
                    </m:sup>
                  </m:sSubSup>
                  <m:r>
                    <w:rPr>
                      <w:rFonts w:ascii="Cambria Math" w:hAnsi="Cambria Math" w:cs="Times New Roman"/>
                      <w:color w:val="454545"/>
                    </w:rPr>
                    <m:t>+λI</m:t>
                  </m:r>
                </m:e>
              </m:d>
            </m:e>
            <m:sup>
              <m:r>
                <w:rPr>
                  <w:rFonts w:ascii="Cambria Math" w:hAnsi="Cambria Math" w:cs="Times New Roman"/>
                  <w:color w:val="454545"/>
                </w:rPr>
                <m:t>-1</m:t>
              </m:r>
            </m:sup>
          </m:sSup>
          <m:sSub>
            <m:sSubPr>
              <m:ctrlPr>
                <w:rPr>
                  <w:rFonts w:ascii="Cambria Math" w:hAnsi="Cambria Math" w:cs="Times New Roman"/>
                  <w:i/>
                  <w:color w:val="454545"/>
                </w:rPr>
              </m:ctrlPr>
            </m:sSubPr>
            <m:e>
              <m:r>
                <w:rPr>
                  <w:rFonts w:ascii="Cambria Math" w:hAnsi="Cambria Math" w:cs="Times New Roman"/>
                  <w:color w:val="454545"/>
                </w:rPr>
                <m:t>Y</m:t>
              </m:r>
            </m:e>
            <m:sub>
              <m:r>
                <w:rPr>
                  <w:rFonts w:ascii="Cambria Math" w:hAnsi="Cambria Math" w:cs="Times New Roman"/>
                  <w:color w:val="454545"/>
                </w:rPr>
                <m:t>S</m:t>
              </m:r>
            </m:sub>
          </m:sSub>
          <m:r>
            <w:rPr>
              <w:rFonts w:ascii="Cambria Math" w:hAnsi="Cambria Math" w:cs="Times New Roman"/>
              <w:color w:val="454545"/>
            </w:rPr>
            <m:t>(6)</m:t>
          </m:r>
        </m:oMath>
      </m:oMathPara>
    </w:p>
    <w:p w:rsidR="007849E2"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其中</w:t>
      </w:r>
      <w:r w:rsidRPr="00827364">
        <w:rPr>
          <w:rFonts w:ascii="Times New Roman" w:hAnsi="Times New Roman" w:cs="Times New Roman"/>
          <w:color w:val="454545"/>
        </w:rPr>
        <w:t>I</w:t>
      </w:r>
      <w:r w:rsidRPr="00827364">
        <w:rPr>
          <w:rFonts w:ascii="Times New Roman" w:hAnsi="Times New Roman" w:cs="Times New Roman"/>
          <w:color w:val="454545"/>
        </w:rPr>
        <w:t>是</w:t>
      </w:r>
      <w:r w:rsidR="00D65AC5" w:rsidRPr="00D65AC5">
        <w:rPr>
          <w:rFonts w:ascii="Times New Roman" w:hAnsi="Times New Roman" w:cs="Times New Roman" w:hint="eastAsia"/>
          <w:color w:val="454545"/>
        </w:rPr>
        <w:t>单位矩阵</w:t>
      </w:r>
      <w:r w:rsidRPr="00827364">
        <w:rPr>
          <w:rFonts w:ascii="Times New Roman" w:hAnsi="Times New Roman" w:cs="Times New Roman"/>
          <w:color w:val="454545"/>
        </w:rPr>
        <w:t>。</w:t>
      </w:r>
    </w:p>
    <w:p w:rsidR="007849E2" w:rsidRDefault="007849E2" w:rsidP="0086103C">
      <w:pPr>
        <w:pStyle w:val="a3"/>
        <w:spacing w:before="0" w:beforeAutospacing="0" w:after="0" w:afterAutospacing="0"/>
        <w:ind w:firstLine="420"/>
        <w:jc w:val="both"/>
        <w:rPr>
          <w:rFonts w:ascii="Times New Roman" w:hAnsi="Times New Roman" w:cs="Times New Roman"/>
          <w:color w:val="454545"/>
        </w:rPr>
      </w:pPr>
      <w:r>
        <w:rPr>
          <w:noProof/>
        </w:rPr>
        <w:drawing>
          <wp:inline distT="0" distB="0" distL="0" distR="0" wp14:anchorId="186342E8" wp14:editId="330A7295">
            <wp:extent cx="5726093" cy="2353586"/>
            <wp:effectExtent l="0" t="0" r="8255"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5852" cy="2374038"/>
                    </a:xfrm>
                    <a:prstGeom prst="rect">
                      <a:avLst/>
                    </a:prstGeom>
                  </pic:spPr>
                </pic:pic>
              </a:graphicData>
            </a:graphic>
          </wp:inline>
        </w:drawing>
      </w:r>
    </w:p>
    <w:p w:rsidR="00A24E69" w:rsidRDefault="007849E2"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190C7C93" wp14:editId="0F13DCAF">
            <wp:extent cx="5274310" cy="324104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41040"/>
                    </a:xfrm>
                    <a:prstGeom prst="rect">
                      <a:avLst/>
                    </a:prstGeom>
                  </pic:spPr>
                </pic:pic>
              </a:graphicData>
            </a:graphic>
          </wp:inline>
        </w:drawing>
      </w:r>
    </w:p>
    <w:p w:rsidR="00F34CCD" w:rsidRDefault="00F34CCD"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28A91574" wp14:editId="26C657B6">
            <wp:extent cx="5274310" cy="2937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37510"/>
                    </a:xfrm>
                    <a:prstGeom prst="rect">
                      <a:avLst/>
                    </a:prstGeom>
                  </pic:spPr>
                </pic:pic>
              </a:graphicData>
            </a:graphic>
          </wp:inline>
        </w:drawing>
      </w:r>
    </w:p>
    <w:p w:rsidR="00F34CCD" w:rsidRPr="00A24E69" w:rsidRDefault="00F34CCD"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6AE6540B" wp14:editId="02998102">
            <wp:extent cx="5274310" cy="14884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8440"/>
                    </a:xfrm>
                    <a:prstGeom prst="rect">
                      <a:avLst/>
                    </a:prstGeom>
                  </pic:spPr>
                </pic:pic>
              </a:graphicData>
            </a:graphic>
          </wp:inline>
        </w:drawing>
      </w:r>
    </w:p>
    <w:p w:rsidR="00D65AC5"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对查询集的推断。设</w:t>
      </w:r>
      <m:oMath>
        <m:sSub>
          <m:sSubPr>
            <m:ctrlPr>
              <w:rPr>
                <w:rFonts w:ascii="Cambria Math" w:hAnsi="Cambria Math" w:cs="Times New Roman"/>
                <w:i/>
                <w:color w:val="454545"/>
              </w:rPr>
            </m:ctrlPr>
          </m:sSubPr>
          <m:e>
            <m:r>
              <m:rPr>
                <m:sty m:val="p"/>
              </m:rPr>
              <w:rPr>
                <w:rFonts w:ascii="Cambria Math" w:hAnsi="Cambria Math" w:cs="Times New Roman"/>
                <w:color w:val="454545"/>
              </w:rPr>
              <m:t>Φ</m:t>
            </m:r>
            <m:ctrlPr>
              <w:rPr>
                <w:rFonts w:ascii="Cambria Math" w:hAnsi="Cambria Math" w:cs="Times New Roman"/>
                <w:color w:val="454545"/>
              </w:rPr>
            </m:ctrlPr>
          </m:e>
          <m:sub>
            <m:r>
              <w:rPr>
                <w:rFonts w:ascii="Cambria Math" w:hAnsi="Cambria Math" w:cs="Times New Roman"/>
                <w:color w:val="454545"/>
              </w:rPr>
              <m:t>Q</m:t>
            </m:r>
          </m:sub>
        </m:sSub>
      </m:oMath>
      <w:r w:rsidRPr="00827364">
        <w:rPr>
          <w:rFonts w:ascii="Times New Roman" w:hAnsi="Times New Roman" w:cs="Times New Roman"/>
          <w:color w:val="454545"/>
        </w:rPr>
        <w:t>表示查询集的表示形式。尽管我们针对等式</w:t>
      </w:r>
      <w:r w:rsidRPr="00827364">
        <w:rPr>
          <w:rFonts w:ascii="Times New Roman" w:hAnsi="Times New Roman" w:cs="Times New Roman"/>
          <w:color w:val="454545"/>
        </w:rPr>
        <w:t>5</w:t>
      </w:r>
      <w:r w:rsidRPr="00827364">
        <w:rPr>
          <w:rFonts w:ascii="Times New Roman" w:hAnsi="Times New Roman" w:cs="Times New Roman"/>
          <w:color w:val="454545"/>
        </w:rPr>
        <w:t>中的回归目标进行了优化，但经过校准步骤，学习的变换在小样本分类中表现良好，如</w:t>
      </w:r>
    </w:p>
    <w:p w:rsidR="00FD5886" w:rsidRDefault="009E1252" w:rsidP="0086103C">
      <w:pPr>
        <w:pStyle w:val="a3"/>
        <w:spacing w:before="0" w:beforeAutospacing="0" w:after="0" w:afterAutospacing="0"/>
        <w:ind w:firstLine="420"/>
        <w:jc w:val="center"/>
        <w:rPr>
          <w:rFonts w:ascii="Times New Roman" w:hAnsi="Times New Roman" w:cs="Times New Roman"/>
          <w:color w:val="454545"/>
        </w:rPr>
      </w:pPr>
      <m:oMathPara>
        <m:oMath>
          <m:sSub>
            <m:sSubPr>
              <m:ctrlPr>
                <w:rPr>
                  <w:rFonts w:ascii="Cambria Math" w:hAnsi="Cambria Math" w:cs="Times New Roman"/>
                  <w:i/>
                  <w:color w:val="454545"/>
                </w:rPr>
              </m:ctrlPr>
            </m:sSubPr>
            <m:e>
              <m:acc>
                <m:accPr>
                  <m:ctrlPr>
                    <w:rPr>
                      <w:rFonts w:ascii="Cambria Math" w:hAnsi="Cambria Math" w:cs="Times New Roman"/>
                      <w:color w:val="454545"/>
                    </w:rPr>
                  </m:ctrlPr>
                </m:accPr>
                <m:e>
                  <m:r>
                    <w:rPr>
                      <w:rFonts w:ascii="Cambria Math" w:hAnsi="Cambria Math" w:cs="Times New Roman"/>
                      <w:color w:val="454545"/>
                    </w:rPr>
                    <m:t>Y</m:t>
                  </m:r>
                </m:e>
              </m:acc>
            </m:e>
            <m:sub>
              <m:r>
                <w:rPr>
                  <w:rFonts w:ascii="Cambria Math" w:hAnsi="Cambria Math" w:cs="Times New Roman"/>
                  <w:color w:val="454545"/>
                </w:rPr>
                <m:t>Q</m:t>
              </m:r>
            </m:sub>
          </m:sSub>
          <m:r>
            <w:rPr>
              <w:rFonts w:ascii="Cambria Math" w:hAnsi="Cambria Math" w:cs="Times New Roman"/>
              <w:color w:val="454545"/>
            </w:rPr>
            <m:t>=</m:t>
          </m:r>
          <m:r>
            <w:rPr>
              <w:rFonts w:ascii="Cambria Math" w:hAnsi="Cambria Math" w:cs="Times New Roman" w:hint="eastAsia"/>
              <w:color w:val="454545"/>
            </w:rPr>
            <m:t>a</m:t>
          </m:r>
          <m:sSub>
            <m:sSubPr>
              <m:ctrlPr>
                <w:rPr>
                  <w:rFonts w:ascii="Cambria Math" w:hAnsi="Cambria Math" w:cs="Times New Roman"/>
                  <w:i/>
                  <w:color w:val="454545"/>
                </w:rPr>
              </m:ctrlPr>
            </m:sSubPr>
            <m:e>
              <m:r>
                <m:rPr>
                  <m:sty m:val="p"/>
                </m:rPr>
                <w:rPr>
                  <w:rFonts w:ascii="Cambria Math" w:hAnsi="Cambria Math" w:cs="Times New Roman"/>
                  <w:color w:val="454545"/>
                </w:rPr>
                <m:t>Φ</m:t>
              </m:r>
              <m:ctrlPr>
                <w:rPr>
                  <w:rFonts w:ascii="Cambria Math" w:hAnsi="Cambria Math" w:cs="Times New Roman"/>
                  <w:color w:val="454545"/>
                </w:rPr>
              </m:ctrlPr>
            </m:e>
            <m:sub>
              <m:r>
                <w:rPr>
                  <w:rFonts w:ascii="Cambria Math" w:hAnsi="Cambria Math" w:cs="Times New Roman"/>
                  <w:color w:val="454545"/>
                </w:rPr>
                <m:t>Q</m:t>
              </m:r>
            </m:sub>
          </m:sSub>
          <m:r>
            <w:rPr>
              <w:rFonts w:ascii="Cambria Math" w:hAnsi="Cambria Math" w:cs="Times New Roman"/>
              <w:color w:val="454545"/>
            </w:rPr>
            <m:t xml:space="preserve">W+b </m:t>
          </m:r>
          <m:d>
            <m:dPr>
              <m:ctrlPr>
                <w:rPr>
                  <w:rFonts w:ascii="Cambria Math" w:hAnsi="Cambria Math" w:cs="Times New Roman"/>
                  <w:i/>
                  <w:color w:val="454545"/>
                </w:rPr>
              </m:ctrlPr>
            </m:dPr>
            <m:e>
              <m:r>
                <w:rPr>
                  <w:rFonts w:ascii="Cambria Math" w:hAnsi="Cambria Math" w:cs="Times New Roman"/>
                  <w:color w:val="454545"/>
                </w:rPr>
                <m:t>7</m:t>
              </m:r>
            </m:e>
          </m:d>
        </m:oMath>
      </m:oMathPara>
    </w:p>
    <w:p w:rsidR="00A24E69" w:rsidRDefault="00A24E69" w:rsidP="0086103C">
      <w:pPr>
        <w:pStyle w:val="a3"/>
        <w:spacing w:before="0" w:beforeAutospacing="0" w:after="0" w:afterAutospacing="0"/>
        <w:ind w:firstLine="420"/>
        <w:jc w:val="center"/>
        <w:rPr>
          <w:rFonts w:ascii="Times New Roman" w:hAnsi="Times New Roman" w:cs="Times New Roman"/>
          <w:color w:val="454545"/>
        </w:rPr>
      </w:pPr>
      <w:r>
        <w:rPr>
          <w:noProof/>
        </w:rPr>
        <w:drawing>
          <wp:inline distT="0" distB="0" distL="0" distR="0" wp14:anchorId="41FC0C14" wp14:editId="6CD29800">
            <wp:extent cx="5274310" cy="26771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7160"/>
                    </a:xfrm>
                    <a:prstGeom prst="rect">
                      <a:avLst/>
                    </a:prstGeom>
                  </pic:spPr>
                </pic:pic>
              </a:graphicData>
            </a:graphic>
          </wp:inline>
        </w:drawing>
      </w:r>
    </w:p>
    <w:p w:rsidR="00F34CCD" w:rsidRDefault="00F34CCD" w:rsidP="0086103C">
      <w:pPr>
        <w:pStyle w:val="a3"/>
        <w:spacing w:before="0" w:beforeAutospacing="0" w:after="0" w:afterAutospacing="0"/>
        <w:ind w:firstLine="420"/>
        <w:jc w:val="center"/>
        <w:rPr>
          <w:rFonts w:ascii="Times New Roman" w:hAnsi="Times New Roman" w:cs="Times New Roman"/>
          <w:color w:val="454545"/>
        </w:rPr>
      </w:pPr>
      <w:r>
        <w:rPr>
          <w:noProof/>
        </w:rPr>
        <w:lastRenderedPageBreak/>
        <w:drawing>
          <wp:inline distT="0" distB="0" distL="0" distR="0" wp14:anchorId="40F15A19" wp14:editId="610613CB">
            <wp:extent cx="5274310" cy="3258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8185"/>
                    </a:xfrm>
                    <a:prstGeom prst="rect">
                      <a:avLst/>
                    </a:prstGeom>
                  </pic:spPr>
                </pic:pic>
              </a:graphicData>
            </a:graphic>
          </wp:inline>
        </w:drawing>
      </w:r>
    </w:p>
    <w:p w:rsidR="00F34CCD" w:rsidRDefault="00F34CCD" w:rsidP="0086103C">
      <w:pPr>
        <w:pStyle w:val="a3"/>
        <w:spacing w:before="0" w:beforeAutospacing="0" w:after="0" w:afterAutospacing="0"/>
        <w:ind w:firstLine="420"/>
        <w:jc w:val="center"/>
        <w:rPr>
          <w:rFonts w:ascii="Times New Roman" w:hAnsi="Times New Roman" w:cs="Times New Roman"/>
          <w:color w:val="454545"/>
        </w:rPr>
      </w:pPr>
      <w:r>
        <w:rPr>
          <w:noProof/>
        </w:rPr>
        <w:drawing>
          <wp:inline distT="0" distB="0" distL="0" distR="0" wp14:anchorId="44A074B5" wp14:editId="7C8C9FB6">
            <wp:extent cx="5274310" cy="26689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8905"/>
                    </a:xfrm>
                    <a:prstGeom prst="rect">
                      <a:avLst/>
                    </a:prstGeom>
                  </pic:spPr>
                </pic:pic>
              </a:graphicData>
            </a:graphic>
          </wp:inline>
        </w:drawing>
      </w:r>
    </w:p>
    <w:p w:rsidR="00F34CCD" w:rsidRDefault="00F34CCD" w:rsidP="0086103C">
      <w:pPr>
        <w:pStyle w:val="a3"/>
        <w:spacing w:before="0" w:beforeAutospacing="0" w:after="0" w:afterAutospacing="0"/>
        <w:ind w:firstLine="420"/>
        <w:jc w:val="center"/>
        <w:rPr>
          <w:rFonts w:ascii="Times New Roman" w:hAnsi="Times New Roman" w:cs="Times New Roman"/>
          <w:color w:val="454545"/>
        </w:rPr>
      </w:pPr>
      <w:r>
        <w:rPr>
          <w:noProof/>
        </w:rPr>
        <w:lastRenderedPageBreak/>
        <w:drawing>
          <wp:inline distT="0" distB="0" distL="0" distR="0" wp14:anchorId="7F353612" wp14:editId="01F5172C">
            <wp:extent cx="5274310" cy="30562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56255"/>
                    </a:xfrm>
                    <a:prstGeom prst="rect">
                      <a:avLst/>
                    </a:prstGeom>
                  </pic:spPr>
                </pic:pic>
              </a:graphicData>
            </a:graphic>
          </wp:inline>
        </w:drawing>
      </w:r>
      <w:r>
        <w:rPr>
          <w:noProof/>
        </w:rPr>
        <w:drawing>
          <wp:inline distT="0" distB="0" distL="0" distR="0" wp14:anchorId="67619756" wp14:editId="75A6352B">
            <wp:extent cx="5274310" cy="28873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7345"/>
                    </a:xfrm>
                    <a:prstGeom prst="rect">
                      <a:avLst/>
                    </a:prstGeom>
                  </pic:spPr>
                </pic:pic>
              </a:graphicData>
            </a:graphic>
          </wp:inline>
        </w:drawing>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827364">
        <w:rPr>
          <w:rFonts w:ascii="Times New Roman" w:hAnsi="Times New Roman" w:cs="Times New Roman"/>
          <w:color w:val="454545"/>
        </w:rPr>
        <w:t>其中</w:t>
      </w:r>
      <m:oMath>
        <m:r>
          <m:rPr>
            <m:sty m:val="p"/>
          </m:rPr>
          <w:rPr>
            <w:rFonts w:ascii="Cambria Math" w:hAnsi="Cambria Math" w:cs="Times New Roman"/>
            <w:color w:val="454545"/>
          </w:rPr>
          <m:t>a∈</m:t>
        </m:r>
        <m:sSup>
          <m:sSupPr>
            <m:ctrlPr>
              <w:rPr>
                <w:rFonts w:ascii="Cambria Math" w:hAnsi="Cambria Math" w:cs="Times New Roman"/>
                <w:color w:val="454545"/>
              </w:rPr>
            </m:ctrlPr>
          </m:sSupPr>
          <m:e>
            <m:r>
              <m:rPr>
                <m:scr m:val="double-struck"/>
                <m:sty m:val="p"/>
              </m:rPr>
              <w:rPr>
                <w:rFonts w:ascii="Cambria Math" w:hAnsi="Cambria Math" w:cs="Times New Roman"/>
                <w:color w:val="454545"/>
              </w:rPr>
              <m:t>R</m:t>
            </m:r>
          </m:e>
          <m:sup>
            <m:r>
              <m:rPr>
                <m:sty m:val="p"/>
              </m:rPr>
              <w:rPr>
                <w:rFonts w:ascii="Cambria Math" w:hAnsi="Cambria Math" w:cs="Times New Roman"/>
                <w:color w:val="454545"/>
              </w:rPr>
              <m:t>+</m:t>
            </m:r>
          </m:sup>
        </m:sSup>
        <m:r>
          <w:rPr>
            <w:rFonts w:ascii="Cambria Math" w:hAnsi="Cambria Math" w:cs="Times New Roman"/>
            <w:color w:val="454545"/>
          </w:rPr>
          <m:t>,b</m:t>
        </m:r>
        <m:r>
          <m:rPr>
            <m:scr m:val="double-struck"/>
            <m:sty m:val="p"/>
          </m:rPr>
          <w:rPr>
            <w:rFonts w:ascii="Cambria Math" w:hAnsi="Cambria Math" w:cs="Times New Roman"/>
            <w:color w:val="454545"/>
          </w:rPr>
          <m:t>∈R</m:t>
        </m:r>
      </m:oMath>
      <w:r w:rsidRPr="00827364">
        <w:rPr>
          <w:rFonts w:ascii="Times New Roman" w:hAnsi="Times New Roman" w:cs="Times New Roman"/>
          <w:color w:val="454545"/>
        </w:rPr>
        <w:t>是通过</w:t>
      </w:r>
      <w:proofErr w:type="gramStart"/>
      <w:r w:rsidRPr="00827364">
        <w:rPr>
          <w:rFonts w:ascii="Times New Roman" w:hAnsi="Times New Roman" w:cs="Times New Roman"/>
          <w:color w:val="454545"/>
        </w:rPr>
        <w:t>元训练</w:t>
      </w:r>
      <w:proofErr w:type="gramEnd"/>
      <w:r w:rsidRPr="00827364">
        <w:rPr>
          <w:rFonts w:ascii="Times New Roman" w:hAnsi="Times New Roman" w:cs="Times New Roman"/>
          <w:color w:val="454545"/>
        </w:rPr>
        <w:t>学习的元参数。最后，我们在</w:t>
      </w:r>
      <m:oMath>
        <m:sSub>
          <m:sSubPr>
            <m:ctrlPr>
              <w:rPr>
                <w:rFonts w:ascii="Cambria Math" w:hAnsi="Cambria Math" w:cs="Times New Roman"/>
                <w:i/>
                <w:color w:val="454545"/>
              </w:rPr>
            </m:ctrlPr>
          </m:sSubPr>
          <m:e>
            <m:acc>
              <m:accPr>
                <m:ctrlPr>
                  <w:rPr>
                    <w:rFonts w:ascii="Cambria Math" w:hAnsi="Cambria Math" w:cs="Times New Roman"/>
                    <w:color w:val="454545"/>
                  </w:rPr>
                </m:ctrlPr>
              </m:accPr>
              <m:e>
                <m:r>
                  <w:rPr>
                    <w:rFonts w:ascii="Cambria Math" w:hAnsi="Cambria Math" w:cs="Times New Roman"/>
                    <w:color w:val="454545"/>
                  </w:rPr>
                  <m:t>Y</m:t>
                </m:r>
              </m:e>
            </m:acc>
          </m:e>
          <m:sub>
            <m:r>
              <w:rPr>
                <w:rFonts w:ascii="Cambria Math" w:hAnsi="Cambria Math" w:cs="Times New Roman"/>
                <w:color w:val="454545"/>
              </w:rPr>
              <m:t>Q</m:t>
            </m:r>
          </m:sub>
        </m:sSub>
      </m:oMath>
      <w:r w:rsidRPr="00827364">
        <w:rPr>
          <w:rFonts w:ascii="Times New Roman" w:hAnsi="Times New Roman" w:cs="Times New Roman"/>
          <w:color w:val="454545"/>
        </w:rPr>
        <w:t>上应用</w:t>
      </w:r>
      <w:proofErr w:type="spellStart"/>
      <w:r w:rsidRPr="00827364">
        <w:rPr>
          <w:rFonts w:ascii="Times New Roman" w:hAnsi="Times New Roman" w:cs="Times New Roman"/>
          <w:color w:val="454545"/>
        </w:rPr>
        <w:t>softmax</w:t>
      </w:r>
      <w:proofErr w:type="spellEnd"/>
      <w:r w:rsidRPr="00827364">
        <w:rPr>
          <w:rFonts w:ascii="Times New Roman" w:hAnsi="Times New Roman" w:cs="Times New Roman"/>
          <w:color w:val="454545"/>
        </w:rPr>
        <w:t>来获得预测概率</w:t>
      </w:r>
      <m:oMath>
        <m:sSub>
          <m:sSubPr>
            <m:ctrlPr>
              <w:rPr>
                <w:rFonts w:ascii="Cambria Math" w:hAnsi="Cambria Math" w:cs="Times New Roman"/>
                <w:i/>
                <w:color w:val="454545"/>
              </w:rPr>
            </m:ctrlPr>
          </m:sSubPr>
          <m:e>
            <m:acc>
              <m:accPr>
                <m:ctrlPr>
                  <w:rPr>
                    <w:rFonts w:ascii="Cambria Math" w:hAnsi="Cambria Math" w:cs="Times New Roman"/>
                    <w:color w:val="454545"/>
                  </w:rPr>
                </m:ctrlPr>
              </m:accPr>
              <m:e>
                <m:r>
                  <w:rPr>
                    <w:rFonts w:ascii="Cambria Math" w:hAnsi="Cambria Math" w:cs="Times New Roman"/>
                    <w:color w:val="454545"/>
                  </w:rPr>
                  <m:t>P</m:t>
                </m:r>
              </m:e>
            </m:acc>
          </m:e>
          <m:sub>
            <m:r>
              <w:rPr>
                <w:rFonts w:ascii="Cambria Math" w:hAnsi="Cambria Math" w:cs="Times New Roman"/>
                <w:color w:val="454545"/>
              </w:rPr>
              <m:t>Q</m:t>
            </m:r>
          </m:sub>
        </m:sSub>
      </m:oMath>
      <w:r w:rsidRPr="00827364">
        <w:rPr>
          <w:rFonts w:ascii="Times New Roman" w:hAnsi="Times New Roman" w:cs="Times New Roman"/>
          <w:color w:val="454545"/>
        </w:rPr>
        <w:t>。请注意，此</w:t>
      </w:r>
      <w:proofErr w:type="gramStart"/>
      <w:r w:rsidRPr="00827364">
        <w:rPr>
          <w:rFonts w:ascii="Times New Roman" w:hAnsi="Times New Roman" w:cs="Times New Roman"/>
          <w:color w:val="454545"/>
        </w:rPr>
        <w:t>校准仅</w:t>
      </w:r>
      <w:proofErr w:type="gramEnd"/>
      <w:r w:rsidRPr="00827364">
        <w:rPr>
          <w:rFonts w:ascii="Times New Roman" w:hAnsi="Times New Roman" w:cs="Times New Roman"/>
          <w:color w:val="454545"/>
        </w:rPr>
        <w:t>调整</w:t>
      </w:r>
      <w:proofErr w:type="spellStart"/>
      <w:r w:rsidRPr="00827364">
        <w:rPr>
          <w:rFonts w:ascii="Times New Roman" w:hAnsi="Times New Roman" w:cs="Times New Roman"/>
          <w:color w:val="454545"/>
        </w:rPr>
        <w:t>softmax</w:t>
      </w:r>
      <w:proofErr w:type="spellEnd"/>
      <w:r w:rsidRPr="00827364">
        <w:rPr>
          <w:rFonts w:ascii="Times New Roman" w:hAnsi="Times New Roman" w:cs="Times New Roman"/>
          <w:color w:val="454545"/>
        </w:rPr>
        <w:t>的</w:t>
      </w:r>
      <w:r w:rsidRPr="00827364">
        <w:rPr>
          <w:rFonts w:ascii="Times New Roman" w:hAnsi="Times New Roman" w:cs="Times New Roman"/>
          <w:color w:val="454545"/>
        </w:rPr>
        <w:t>temperature</w:t>
      </w:r>
      <w:r w:rsidRPr="00827364">
        <w:rPr>
          <w:rFonts w:ascii="Times New Roman" w:hAnsi="Times New Roman" w:cs="Times New Roman"/>
          <w:color w:val="454545"/>
        </w:rPr>
        <w:t>和</w:t>
      </w:r>
      <w:r w:rsidRPr="00827364">
        <w:rPr>
          <w:rFonts w:ascii="Times New Roman" w:hAnsi="Times New Roman" w:cs="Times New Roman"/>
          <w:color w:val="454545"/>
        </w:rPr>
        <w:t>scale</w:t>
      </w:r>
      <w:r w:rsidRPr="00827364">
        <w:rPr>
          <w:rFonts w:ascii="Times New Roman" w:hAnsi="Times New Roman" w:cs="Times New Roman"/>
          <w:color w:val="454545"/>
        </w:rPr>
        <w:t>；其</w:t>
      </w:r>
      <w:r w:rsidRPr="00827364">
        <w:rPr>
          <w:rFonts w:ascii="Times New Roman" w:hAnsi="Times New Roman" w:cs="Times New Roman"/>
          <w:color w:val="454545"/>
        </w:rPr>
        <w:t>mode</w:t>
      </w:r>
      <w:r w:rsidRPr="00827364">
        <w:rPr>
          <w:rFonts w:ascii="Times New Roman" w:hAnsi="Times New Roman" w:cs="Times New Roman"/>
          <w:color w:val="454545"/>
        </w:rPr>
        <w:t>保持不变。在</w:t>
      </w:r>
      <w:proofErr w:type="gramStart"/>
      <w:r w:rsidRPr="00827364">
        <w:rPr>
          <w:rFonts w:ascii="Times New Roman" w:hAnsi="Times New Roman" w:cs="Times New Roman"/>
          <w:color w:val="454545"/>
        </w:rPr>
        <w:t>元训练</w:t>
      </w:r>
      <w:proofErr w:type="gramEnd"/>
      <w:r w:rsidRPr="00827364">
        <w:rPr>
          <w:rFonts w:ascii="Times New Roman" w:hAnsi="Times New Roman" w:cs="Times New Roman"/>
          <w:color w:val="454545"/>
        </w:rPr>
        <w:t>过程中，我们计算查询集上</w:t>
      </w:r>
      <m:oMath>
        <m:sSub>
          <m:sSubPr>
            <m:ctrlPr>
              <w:rPr>
                <w:rFonts w:ascii="Cambria Math" w:hAnsi="Cambria Math" w:cs="Times New Roman"/>
                <w:i/>
                <w:color w:val="454545"/>
              </w:rPr>
            </m:ctrlPr>
          </m:sSubPr>
          <m:e>
            <m:acc>
              <m:accPr>
                <m:ctrlPr>
                  <w:rPr>
                    <w:rFonts w:ascii="Cambria Math" w:hAnsi="Cambria Math" w:cs="Times New Roman"/>
                    <w:color w:val="454545"/>
                  </w:rPr>
                </m:ctrlPr>
              </m:accPr>
              <m:e>
                <m:r>
                  <w:rPr>
                    <w:rFonts w:ascii="Cambria Math" w:hAnsi="Cambria Math" w:cs="Times New Roman"/>
                    <w:color w:val="454545"/>
                  </w:rPr>
                  <m:t>P</m:t>
                </m:r>
              </m:e>
            </m:acc>
          </m:e>
          <m:sub>
            <m:r>
              <w:rPr>
                <w:rFonts w:ascii="Cambria Math" w:hAnsi="Cambria Math" w:cs="Times New Roman"/>
                <w:color w:val="454545"/>
              </w:rPr>
              <m:t>Q</m:t>
            </m:r>
          </m:sub>
        </m:sSub>
      </m:oMath>
      <w:r w:rsidRPr="00827364">
        <w:rPr>
          <w:rFonts w:ascii="Times New Roman" w:hAnsi="Times New Roman" w:cs="Times New Roman"/>
          <w:color w:val="454545"/>
        </w:rPr>
        <w:t>和标签之间的交叉</w:t>
      </w:r>
      <w:proofErr w:type="gramStart"/>
      <w:r w:rsidRPr="00827364">
        <w:rPr>
          <w:rFonts w:ascii="Times New Roman" w:hAnsi="Times New Roman" w:cs="Times New Roman"/>
          <w:color w:val="454545"/>
        </w:rPr>
        <w:t>熵</w:t>
      </w:r>
      <w:proofErr w:type="gramEnd"/>
      <w:r w:rsidRPr="00827364">
        <w:rPr>
          <w:rFonts w:ascii="Times New Roman" w:hAnsi="Times New Roman" w:cs="Times New Roman"/>
          <w:color w:val="454545"/>
        </w:rPr>
        <w:t>损失</w:t>
      </w:r>
      <m:oMath>
        <m:sSup>
          <m:sSupPr>
            <m:ctrlPr>
              <w:rPr>
                <w:rFonts w:ascii="Cambria Math" w:hAnsi="Cambria Math" w:cs="Times New Roman"/>
                <w:color w:val="454545"/>
              </w:rPr>
            </m:ctrlPr>
          </m:sSupPr>
          <m:e>
            <m:r>
              <m:rPr>
                <m:scr m:val="script"/>
                <m:sty m:val="p"/>
              </m:rPr>
              <w:rPr>
                <w:rFonts w:ascii="Cambria Math" w:hAnsi="Cambria Math" w:cs="Times New Roman"/>
                <w:color w:val="454545"/>
              </w:rPr>
              <m:t>L</m:t>
            </m:r>
          </m:e>
          <m:sup>
            <m:r>
              <m:rPr>
                <m:sty m:val="p"/>
              </m:rPr>
              <w:rPr>
                <w:rFonts w:ascii="Cambria Math" w:hAnsi="Cambria Math" w:cs="Times New Roman"/>
                <w:color w:val="454545"/>
              </w:rPr>
              <m:t>CE</m:t>
            </m:r>
          </m:sup>
        </m:sSup>
      </m:oMath>
      <w:r w:rsidRPr="00827364">
        <w:rPr>
          <w:rFonts w:ascii="Times New Roman" w:hAnsi="Times New Roman" w:cs="Times New Roman"/>
          <w:color w:val="454545"/>
        </w:rPr>
        <w:t>。由于</w:t>
      </w:r>
      <m:oMath>
        <m:sSub>
          <m:sSubPr>
            <m:ctrlPr>
              <w:rPr>
                <w:rFonts w:ascii="Cambria Math" w:hAnsi="Cambria Math" w:cs="Times New Roman"/>
                <w:i/>
                <w:color w:val="454545"/>
              </w:rPr>
            </m:ctrlPr>
          </m:sSubPr>
          <m:e>
            <m:r>
              <m:rPr>
                <m:sty m:val="p"/>
              </m:rPr>
              <w:rPr>
                <w:rFonts w:ascii="Cambria Math" w:hAnsi="Cambria Math" w:cs="Times New Roman"/>
                <w:color w:val="454545"/>
              </w:rPr>
              <m:t>Φ</m:t>
            </m:r>
            <m:ctrlPr>
              <w:rPr>
                <w:rFonts w:ascii="Cambria Math" w:hAnsi="Cambria Math" w:cs="Times New Roman"/>
                <w:color w:val="454545"/>
              </w:rPr>
            </m:ctrlPr>
          </m:e>
          <m:sub>
            <m:r>
              <w:rPr>
                <w:rFonts w:ascii="Cambria Math" w:hAnsi="Cambria Math" w:cs="Times New Roman"/>
                <w:color w:val="454545"/>
              </w:rPr>
              <m:t>S</m:t>
            </m:r>
          </m:sub>
        </m:sSub>
      </m:oMath>
      <w:r w:rsidRPr="00827364">
        <w:rPr>
          <w:rFonts w:ascii="Times New Roman" w:hAnsi="Times New Roman" w:cs="Times New Roman"/>
          <w:color w:val="454545"/>
        </w:rPr>
        <w:t>和</w:t>
      </w:r>
      <m:oMath>
        <m:sSub>
          <m:sSubPr>
            <m:ctrlPr>
              <w:rPr>
                <w:rFonts w:ascii="Cambria Math" w:hAnsi="Cambria Math" w:cs="Times New Roman"/>
                <w:i/>
                <w:color w:val="454545"/>
              </w:rPr>
            </m:ctrlPr>
          </m:sSubPr>
          <m:e>
            <m:r>
              <m:rPr>
                <m:sty m:val="p"/>
              </m:rPr>
              <w:rPr>
                <w:rFonts w:ascii="Cambria Math" w:hAnsi="Cambria Math" w:cs="Times New Roman"/>
                <w:color w:val="454545"/>
              </w:rPr>
              <m:t>Φ</m:t>
            </m:r>
            <m:ctrlPr>
              <w:rPr>
                <w:rFonts w:ascii="Cambria Math" w:hAnsi="Cambria Math" w:cs="Times New Roman"/>
                <w:color w:val="454545"/>
              </w:rPr>
            </m:ctrlPr>
          </m:e>
          <m:sub>
            <m:r>
              <w:rPr>
                <w:rFonts w:ascii="Cambria Math" w:hAnsi="Cambria Math" w:cs="Times New Roman"/>
                <w:color w:val="454545"/>
              </w:rPr>
              <m:t>Q</m:t>
            </m:r>
          </m:sub>
        </m:sSub>
      </m:oMath>
      <w:r w:rsidRPr="00827364">
        <w:rPr>
          <w:rFonts w:ascii="Times New Roman" w:hAnsi="Times New Roman" w:cs="Times New Roman"/>
          <w:color w:val="454545"/>
        </w:rPr>
        <w:t>都取决于</w:t>
      </w:r>
      <m:oMath>
        <m:r>
          <w:rPr>
            <w:rFonts w:ascii="Cambria Math" w:hAnsi="Cambria Math" w:cs="Times New Roman"/>
            <w:color w:val="454545"/>
          </w:rPr>
          <m:t>ϕ</m:t>
        </m:r>
        <m:r>
          <m:rPr>
            <m:sty m:val="p"/>
          </m:rPr>
          <w:rPr>
            <w:rFonts w:ascii="Cambria Math" w:hAnsi="Cambria Math" w:cs="Times New Roman"/>
            <w:color w:val="454545"/>
          </w:rPr>
          <m:t>(∙)</m:t>
        </m:r>
      </m:oMath>
      <w:r w:rsidRPr="00827364">
        <w:rPr>
          <w:rFonts w:ascii="Times New Roman" w:hAnsi="Times New Roman" w:cs="Times New Roman"/>
          <w:color w:val="454545"/>
        </w:rPr>
        <w:t>，</w:t>
      </w:r>
      <m:oMath>
        <m:sSup>
          <m:sSupPr>
            <m:ctrlPr>
              <w:rPr>
                <w:rFonts w:ascii="Cambria Math" w:hAnsi="Cambria Math" w:cs="Times New Roman"/>
                <w:color w:val="454545"/>
              </w:rPr>
            </m:ctrlPr>
          </m:sSupPr>
          <m:e>
            <m:r>
              <m:rPr>
                <m:scr m:val="script"/>
                <m:sty m:val="p"/>
              </m:rPr>
              <w:rPr>
                <w:rFonts w:ascii="Cambria Math" w:hAnsi="Cambria Math" w:cs="Times New Roman"/>
                <w:color w:val="454545"/>
              </w:rPr>
              <m:t>L</m:t>
            </m:r>
          </m:e>
          <m:sup>
            <m:r>
              <m:rPr>
                <m:sty m:val="p"/>
              </m:rPr>
              <w:rPr>
                <w:rFonts w:ascii="Cambria Math" w:hAnsi="Cambria Math" w:cs="Times New Roman"/>
                <w:color w:val="454545"/>
              </w:rPr>
              <m:t>CE</m:t>
            </m:r>
          </m:sup>
        </m:sSup>
      </m:oMath>
      <w:r w:rsidRPr="00827364">
        <w:rPr>
          <w:rFonts w:ascii="Times New Roman" w:hAnsi="Times New Roman" w:cs="Times New Roman"/>
          <w:color w:val="454545"/>
        </w:rPr>
        <w:t>为注意力生成器提供监督。</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color w:val="454545"/>
        </w:rPr>
        <w:t>理论分析</w:t>
      </w:r>
      <w:r w:rsidRPr="00827364">
        <w:rPr>
          <w:rFonts w:ascii="Times New Roman" w:hAnsi="Times New Roman" w:cs="Times New Roman"/>
          <w:color w:val="454545"/>
        </w:rPr>
        <w:t>。在我们的理论分析中，我们证明了注意生成器的输出对字替换扰动是不变的，使用分布式签名带来了经验证的对输入扰动的鲁棒性。形式上，设</w:t>
      </w:r>
      <m:oMath>
        <m:r>
          <m:rPr>
            <m:scr m:val="script"/>
            <m:sty m:val="p"/>
          </m:rPr>
          <w:rPr>
            <w:rFonts w:ascii="Cambria Math" w:hAnsi="Cambria Math" w:cs="Times New Roman"/>
            <w:color w:val="454545"/>
          </w:rPr>
          <m:t>(P,S,Q)</m:t>
        </m:r>
      </m:oMath>
      <w:r w:rsidRPr="00827364">
        <w:rPr>
          <w:rFonts w:ascii="Times New Roman" w:hAnsi="Times New Roman" w:cs="Times New Roman"/>
          <w:color w:val="454545"/>
        </w:rPr>
        <w:t>为单个事件，其中</w:t>
      </w:r>
      <m:oMath>
        <m:r>
          <m:rPr>
            <m:scr m:val="script"/>
            <m:sty m:val="p"/>
          </m:rPr>
          <w:rPr>
            <w:rFonts w:ascii="Cambria Math" w:hAnsi="Cambria Math" w:cs="Times New Roman"/>
            <w:color w:val="454545"/>
          </w:rPr>
          <m:t xml:space="preserve"> P</m:t>
        </m:r>
      </m:oMath>
      <w:r w:rsidRPr="00827364">
        <w:rPr>
          <w:rFonts w:ascii="Times New Roman" w:hAnsi="Times New Roman" w:cs="Times New Roman"/>
          <w:color w:val="454545"/>
        </w:rPr>
        <w:t>是源池，</w:t>
      </w:r>
      <m:oMath>
        <m:r>
          <m:rPr>
            <m:scr m:val="script"/>
            <m:sty m:val="p"/>
          </m:rPr>
          <w:rPr>
            <w:rFonts w:ascii="Cambria Math" w:hAnsi="Cambria Math" w:cs="Times New Roman"/>
            <w:color w:val="454545"/>
          </w:rPr>
          <m:t xml:space="preserve"> S</m:t>
        </m:r>
      </m:oMath>
      <w:r w:rsidRPr="00827364">
        <w:rPr>
          <w:rFonts w:ascii="Times New Roman" w:hAnsi="Times New Roman" w:cs="Times New Roman"/>
          <w:color w:val="454545"/>
        </w:rPr>
        <w:t>是支持集，</w:t>
      </w:r>
      <m:oMath>
        <m:r>
          <m:rPr>
            <m:scr m:val="script"/>
            <m:sty m:val="p"/>
          </m:rPr>
          <w:rPr>
            <w:rFonts w:ascii="Cambria Math" w:hAnsi="Cambria Math" w:cs="Times New Roman"/>
            <w:color w:val="454545"/>
          </w:rPr>
          <m:t xml:space="preserve"> Q</m:t>
        </m:r>
      </m:oMath>
      <w:r w:rsidRPr="00827364">
        <w:rPr>
          <w:rFonts w:ascii="Times New Roman" w:hAnsi="Times New Roman" w:cs="Times New Roman"/>
          <w:color w:val="454545"/>
        </w:rPr>
        <w:t>是查询集。对于任何输入文本</w:t>
      </w:r>
      <m:oMath>
        <m:r>
          <m:rPr>
            <m:sty m:val="p"/>
          </m:rPr>
          <w:rPr>
            <w:rFonts w:ascii="Cambria Math" w:hAnsi="Cambria Math" w:cs="Times New Roman"/>
            <w:color w:val="454545"/>
          </w:rPr>
          <m:t>x∈</m:t>
        </m:r>
        <m:r>
          <m:rPr>
            <m:scr m:val="script"/>
            <m:sty m:val="p"/>
          </m:rPr>
          <w:rPr>
            <w:rFonts w:ascii="Cambria Math" w:hAnsi="Cambria Math" w:cs="Times New Roman"/>
            <w:color w:val="454545"/>
          </w:rPr>
          <m:t>S⋃Q</m:t>
        </m:r>
      </m:oMath>
      <w:r w:rsidRPr="00827364">
        <w:rPr>
          <w:rFonts w:ascii="Times New Roman" w:hAnsi="Times New Roman" w:cs="Times New Roman"/>
          <w:color w:val="454545"/>
        </w:rPr>
        <w:t>，注意生成器根据支持集和</w:t>
      </w:r>
      <w:proofErr w:type="gramStart"/>
      <w:r w:rsidRPr="00827364">
        <w:rPr>
          <w:rFonts w:ascii="Times New Roman" w:hAnsi="Times New Roman" w:cs="Times New Roman"/>
          <w:color w:val="454545"/>
        </w:rPr>
        <w:t>源池</w:t>
      </w:r>
      <w:proofErr w:type="gramEnd"/>
      <w:r w:rsidRPr="00827364">
        <w:rPr>
          <w:rFonts w:ascii="Times New Roman" w:hAnsi="Times New Roman" w:cs="Times New Roman"/>
          <w:color w:val="454545"/>
        </w:rPr>
        <w:t>生成</w:t>
      </w:r>
      <w:proofErr w:type="gramStart"/>
      <w:r w:rsidRPr="00827364">
        <w:rPr>
          <w:rFonts w:ascii="Times New Roman" w:hAnsi="Times New Roman" w:cs="Times New Roman"/>
          <w:color w:val="454545"/>
        </w:rPr>
        <w:t>单词级</w:t>
      </w:r>
      <w:proofErr w:type="gramEnd"/>
      <w:r w:rsidRPr="00827364">
        <w:rPr>
          <w:rFonts w:ascii="Times New Roman" w:hAnsi="Times New Roman" w:cs="Times New Roman"/>
          <w:color w:val="454545"/>
        </w:rPr>
        <w:t>的重要性：</w:t>
      </w:r>
      <m:oMath>
        <m:r>
          <m:rPr>
            <m:sty m:val="p"/>
          </m:rPr>
          <w:rPr>
            <w:rFonts w:ascii="Cambria Math" w:hAnsi="Cambria Math" w:cs="Times New Roman"/>
            <w:color w:val="454545"/>
          </w:rPr>
          <m:t>α=AttGen(x|</m:t>
        </m:r>
        <m:r>
          <m:rPr>
            <m:scr m:val="script"/>
            <m:sty m:val="p"/>
          </m:rPr>
          <w:rPr>
            <w:rFonts w:ascii="Cambria Math" w:hAnsi="Cambria Math" w:cs="Times New Roman"/>
            <w:color w:val="454545"/>
          </w:rPr>
          <m:t>S⋃P)</m:t>
        </m:r>
      </m:oMath>
      <w:r w:rsidRPr="00827364">
        <w:rPr>
          <w:rFonts w:ascii="Times New Roman" w:hAnsi="Times New Roman" w:cs="Times New Roman"/>
          <w:color w:val="454545"/>
        </w:rPr>
        <w:t>现在考虑一个单词替换扰动</w:t>
      </w:r>
      <m:oMath>
        <m:r>
          <m:rPr>
            <m:sty m:val="p"/>
          </m:rPr>
          <w:rPr>
            <w:rFonts w:ascii="Cambria Math" w:hAnsi="Cambria Math" w:cs="Times New Roman"/>
            <w:color w:val="454545"/>
          </w:rPr>
          <m:t>σ</m:t>
        </m:r>
      </m:oMath>
      <w:r w:rsidRPr="00827364">
        <w:rPr>
          <w:rFonts w:ascii="Times New Roman" w:hAnsi="Times New Roman" w:cs="Times New Roman"/>
          <w:color w:val="454545"/>
        </w:rPr>
        <w:t>，它用</w:t>
      </w:r>
      <m:oMath>
        <m:r>
          <m:rPr>
            <m:sty m:val="p"/>
          </m:rPr>
          <w:rPr>
            <w:rFonts w:ascii="Cambria Math" w:hAnsi="Cambria Math" w:cs="Times New Roman"/>
            <w:color w:val="454545"/>
          </w:rPr>
          <m:t>σ(w)</m:t>
        </m:r>
      </m:oMath>
      <w:r w:rsidRPr="00827364">
        <w:rPr>
          <w:rFonts w:ascii="Times New Roman" w:hAnsi="Times New Roman" w:cs="Times New Roman"/>
          <w:color w:val="454545"/>
        </w:rPr>
        <w:t>替换一个单词</w:t>
      </w:r>
      <w:r w:rsidRPr="00827364">
        <w:rPr>
          <w:rFonts w:ascii="Times New Roman" w:hAnsi="Times New Roman" w:cs="Times New Roman"/>
          <w:color w:val="454545"/>
        </w:rPr>
        <w:t>w</w:t>
      </w:r>
      <w:r w:rsidRPr="00827364">
        <w:rPr>
          <w:rFonts w:ascii="Times New Roman" w:hAnsi="Times New Roman" w:cs="Times New Roman"/>
          <w:color w:val="454545"/>
        </w:rPr>
        <w:t>。如果</w:t>
      </w:r>
      <w:r w:rsidRPr="00827364">
        <w:rPr>
          <w:rFonts w:ascii="Times New Roman" w:hAnsi="Times New Roman" w:cs="Times New Roman"/>
          <w:color w:val="454545"/>
        </w:rPr>
        <w:lastRenderedPageBreak/>
        <w:t>我们任意地交换单词，我们可能会遇到无意义的输出，因为重要的单词可能会被常见的单词替换，如</w:t>
      </w:r>
      <w:r w:rsidRPr="00827364">
        <w:rPr>
          <w:rFonts w:ascii="Times New Roman" w:hAnsi="Times New Roman" w:cs="Times New Roman"/>
          <w:color w:val="454545"/>
        </w:rPr>
        <w:t>“a”</w:t>
      </w:r>
      <w:r w:rsidRPr="00827364">
        <w:rPr>
          <w:rFonts w:ascii="Times New Roman" w:hAnsi="Times New Roman" w:cs="Times New Roman"/>
          <w:color w:val="454545"/>
        </w:rPr>
        <w:t>或</w:t>
      </w:r>
      <w:r w:rsidRPr="00827364">
        <w:rPr>
          <w:rFonts w:ascii="Times New Roman" w:hAnsi="Times New Roman" w:cs="Times New Roman"/>
          <w:color w:val="454545"/>
        </w:rPr>
        <w:t>“the”</w:t>
      </w:r>
      <w:r w:rsidRPr="00827364">
        <w:rPr>
          <w:rFonts w:ascii="Times New Roman" w:hAnsi="Times New Roman" w:cs="Times New Roman"/>
          <w:color w:val="454545"/>
        </w:rPr>
        <w:t>。因此，我们考虑保留单词的单程序概率的扰动，在源池中估计：</w:t>
      </w:r>
      <m:oMath>
        <m:r>
          <m:rPr>
            <m:sty m:val="p"/>
          </m:rPr>
          <w:rPr>
            <w:rFonts w:ascii="Cambria Math" w:hAnsi="Cambria Math" w:cs="Times New Roman"/>
            <w:color w:val="454545"/>
          </w:rPr>
          <m:t>P</m:t>
        </m:r>
        <m:d>
          <m:dPr>
            <m:ctrlPr>
              <w:rPr>
                <w:rFonts w:ascii="Cambria Math" w:hAnsi="Cambria Math" w:cs="Times New Roman"/>
                <w:color w:val="454545"/>
              </w:rPr>
            </m:ctrlPr>
          </m:dPr>
          <m:e>
            <m:r>
              <m:rPr>
                <m:sty m:val="p"/>
              </m:rPr>
              <w:rPr>
                <w:rFonts w:ascii="Cambria Math" w:hAnsi="Cambria Math" w:cs="Times New Roman"/>
                <w:color w:val="454545"/>
              </w:rPr>
              <m:t>w</m:t>
            </m:r>
          </m:e>
        </m:d>
        <m:r>
          <m:rPr>
            <m:sty m:val="p"/>
          </m:rPr>
          <w:rPr>
            <w:rFonts w:ascii="Cambria Math" w:hAnsi="Cambria Math" w:cs="Times New Roman"/>
            <w:color w:val="454545"/>
          </w:rPr>
          <m:t>=P(σ</m:t>
        </m:r>
        <m:d>
          <m:dPr>
            <m:ctrlPr>
              <w:rPr>
                <w:rFonts w:ascii="Cambria Math" w:hAnsi="Cambria Math" w:cs="Times New Roman"/>
                <w:color w:val="454545"/>
              </w:rPr>
            </m:ctrlPr>
          </m:dPr>
          <m:e>
            <m:r>
              <m:rPr>
                <m:sty m:val="p"/>
              </m:rPr>
              <w:rPr>
                <w:rFonts w:ascii="Cambria Math" w:hAnsi="Cambria Math" w:cs="Times New Roman"/>
                <w:color w:val="454545"/>
              </w:rPr>
              <m:t>w</m:t>
            </m:r>
          </m:e>
        </m:d>
        <m:r>
          <m:rPr>
            <m:sty m:val="p"/>
          </m:rPr>
          <w:rPr>
            <w:rFonts w:ascii="Cambria Math" w:hAnsi="Cambria Math" w:cs="Times New Roman"/>
            <w:color w:val="454545"/>
          </w:rPr>
          <m:t>)</m:t>
        </m:r>
      </m:oMath>
      <w:r w:rsidRPr="00827364">
        <w:rPr>
          <w:rFonts w:ascii="Times New Roman" w:hAnsi="Times New Roman" w:cs="Times New Roman"/>
          <w:color w:val="454545"/>
        </w:rPr>
        <w:t>表示所有</w:t>
      </w:r>
      <m:oMath>
        <m:r>
          <m:rPr>
            <m:sty m:val="p"/>
          </m:rPr>
          <w:rPr>
            <w:rFonts w:ascii="Cambria Math" w:hAnsi="Cambria Math" w:cs="Times New Roman"/>
            <w:color w:val="454545"/>
          </w:rPr>
          <m:t>w∈V</m:t>
        </m:r>
      </m:oMath>
      <w:r w:rsidRPr="00827364">
        <w:rPr>
          <w:rFonts w:ascii="Times New Roman" w:hAnsi="Times New Roman" w:cs="Times New Roman"/>
          <w:color w:val="454545"/>
        </w:rPr>
        <w:t>。这样，重要的词（对于一个类）被映射到类似的重要词（对于另一个类）。在逐字应用</w:t>
      </w:r>
      <m:oMath>
        <m:r>
          <m:rPr>
            <m:sty m:val="p"/>
          </m:rPr>
          <w:rPr>
            <w:rFonts w:ascii="Cambria Math" w:hAnsi="Cambria Math" w:cs="Times New Roman"/>
            <w:color w:val="454545"/>
          </w:rPr>
          <m:t>σ</m:t>
        </m:r>
      </m:oMath>
      <w:r w:rsidRPr="00827364">
        <w:rPr>
          <w:rFonts w:ascii="Times New Roman" w:hAnsi="Times New Roman" w:cs="Times New Roman"/>
          <w:color w:val="454545"/>
        </w:rPr>
        <w:t>后，我们使用</w:t>
      </w:r>
      <m:oMath>
        <m:acc>
          <m:accPr>
            <m:ctrlPr>
              <w:rPr>
                <w:rFonts w:ascii="Cambria Math" w:hAnsi="Cambria Math" w:cs="Times New Roman"/>
                <w:color w:val="454545"/>
              </w:rPr>
            </m:ctrlPr>
          </m:accPr>
          <m:e>
            <m:r>
              <m:rPr>
                <m:scr m:val="script"/>
              </m:rPr>
              <w:rPr>
                <w:rFonts w:ascii="Cambria Math" w:hAnsi="Cambria Math" w:cs="Times New Roman"/>
                <w:color w:val="454545"/>
              </w:rPr>
              <m:t>S</m:t>
            </m:r>
          </m:e>
        </m:acc>
      </m:oMath>
      <w:r w:rsidRPr="00827364">
        <w:rPr>
          <w:rFonts w:ascii="Times New Roman" w:hAnsi="Times New Roman" w:cs="Times New Roman"/>
          <w:color w:val="454545"/>
        </w:rPr>
        <w:t>和</w:t>
      </w:r>
      <m:oMath>
        <m:acc>
          <m:accPr>
            <m:ctrlPr>
              <w:rPr>
                <w:rFonts w:ascii="Cambria Math" w:hAnsi="Cambria Math" w:cs="Times New Roman"/>
                <w:color w:val="454545"/>
              </w:rPr>
            </m:ctrlPr>
          </m:accPr>
          <m:e>
            <m:r>
              <m:rPr>
                <m:scr m:val="script"/>
              </m:rPr>
              <w:rPr>
                <w:rFonts w:ascii="Cambria Math" w:hAnsi="Cambria Math" w:cs="Times New Roman"/>
                <w:color w:val="454545"/>
              </w:rPr>
              <m:t>Q</m:t>
            </m:r>
          </m:e>
        </m:acc>
      </m:oMath>
      <w:r w:rsidRPr="00827364">
        <w:rPr>
          <w:rFonts w:ascii="Times New Roman" w:hAnsi="Times New Roman" w:cs="Times New Roman"/>
          <w:color w:val="454545"/>
        </w:rPr>
        <w:t>来表示支持集和查询集。</w:t>
      </w:r>
    </w:p>
    <w:p w:rsidR="00827364" w:rsidRPr="00827364" w:rsidRDefault="00827364" w:rsidP="0086103C">
      <w:pPr>
        <w:pStyle w:val="a3"/>
        <w:spacing w:before="0" w:beforeAutospacing="0" w:after="0" w:afterAutospacing="0"/>
        <w:jc w:val="both"/>
        <w:rPr>
          <w:rFonts w:ascii="Times New Roman" w:hAnsi="Times New Roman" w:cs="Times New Roman"/>
        </w:rPr>
      </w:pPr>
      <w:r w:rsidRPr="00D65AC5">
        <w:rPr>
          <w:rFonts w:ascii="Times New Roman" w:hAnsi="Times New Roman" w:cs="Times New Roman"/>
          <w:b/>
          <w:i/>
          <w:color w:val="454545"/>
        </w:rPr>
        <w:t>Theorem 1.</w:t>
      </w:r>
      <w:r w:rsidRPr="00827364">
        <w:rPr>
          <w:rFonts w:ascii="Times New Roman" w:hAnsi="Times New Roman" w:cs="Times New Roman"/>
          <w:color w:val="454545"/>
        </w:rPr>
        <w:t xml:space="preserve"> </w:t>
      </w:r>
      <w:r w:rsidRPr="00827364">
        <w:rPr>
          <w:rFonts w:ascii="Times New Roman" w:hAnsi="Times New Roman" w:cs="Times New Roman"/>
          <w:color w:val="454545"/>
        </w:rPr>
        <w:t>假设</w:t>
      </w:r>
      <m:oMath>
        <m:r>
          <m:rPr>
            <m:sty m:val="p"/>
          </m:rPr>
          <w:rPr>
            <w:rFonts w:ascii="Cambria Math" w:hAnsi="Cambria Math" w:cs="Times New Roman"/>
            <w:color w:val="454545"/>
          </w:rPr>
          <m:t>σ</m:t>
        </m:r>
      </m:oMath>
      <w:r w:rsidRPr="00827364">
        <w:rPr>
          <w:rFonts w:ascii="Times New Roman" w:hAnsi="Times New Roman" w:cs="Times New Roman"/>
          <w:color w:val="454545"/>
        </w:rPr>
        <w:t>：</w:t>
      </w:r>
      <m:oMath>
        <m:r>
          <m:rPr>
            <m:sty m:val="p"/>
          </m:rPr>
          <w:rPr>
            <w:rFonts w:ascii="Cambria Math" w:hAnsi="Cambria Math" w:cs="Times New Roman"/>
            <w:color w:val="454545"/>
          </w:rPr>
          <m:t xml:space="preserve"> V⟶V</m:t>
        </m:r>
      </m:oMath>
      <w:r w:rsidRPr="00827364">
        <w:rPr>
          <w:rFonts w:ascii="Times New Roman" w:hAnsi="Times New Roman" w:cs="Times New Roman"/>
          <w:color w:val="454545"/>
        </w:rPr>
        <w:t>满足所有</w:t>
      </w:r>
      <w:r w:rsidRPr="00827364">
        <w:rPr>
          <w:rFonts w:ascii="Times New Roman" w:hAnsi="Times New Roman" w:cs="Times New Roman"/>
          <w:color w:val="454545"/>
        </w:rPr>
        <w:t>w</w:t>
      </w:r>
      <w:r w:rsidRPr="00827364">
        <w:rPr>
          <w:rFonts w:ascii="Times New Roman" w:hAnsi="Times New Roman" w:cs="Times New Roman"/>
          <w:color w:val="454545"/>
        </w:rPr>
        <w:t>的</w:t>
      </w:r>
      <m:oMath>
        <m:r>
          <m:rPr>
            <m:sty m:val="p"/>
          </m:rPr>
          <w:rPr>
            <w:rFonts w:ascii="Cambria Math" w:hAnsi="Cambria Math" w:cs="Times New Roman"/>
            <w:color w:val="454545"/>
          </w:rPr>
          <m:t xml:space="preserve"> P</m:t>
        </m:r>
        <m:d>
          <m:dPr>
            <m:ctrlPr>
              <w:rPr>
                <w:rFonts w:ascii="Cambria Math" w:hAnsi="Cambria Math" w:cs="Times New Roman"/>
                <w:color w:val="454545"/>
              </w:rPr>
            </m:ctrlPr>
          </m:dPr>
          <m:e>
            <m:r>
              <m:rPr>
                <m:sty m:val="p"/>
              </m:rPr>
              <w:rPr>
                <w:rFonts w:ascii="Cambria Math" w:hAnsi="Cambria Math" w:cs="Times New Roman"/>
                <w:color w:val="454545"/>
              </w:rPr>
              <m:t>w</m:t>
            </m:r>
          </m:e>
        </m:d>
        <m:r>
          <m:rPr>
            <m:sty m:val="p"/>
          </m:rPr>
          <w:rPr>
            <w:rFonts w:ascii="Cambria Math" w:hAnsi="Cambria Math" w:cs="Times New Roman"/>
            <w:color w:val="454545"/>
          </w:rPr>
          <m:t>=P(σ</m:t>
        </m:r>
        <m:d>
          <m:dPr>
            <m:ctrlPr>
              <w:rPr>
                <w:rFonts w:ascii="Cambria Math" w:hAnsi="Cambria Math" w:cs="Times New Roman"/>
                <w:color w:val="454545"/>
              </w:rPr>
            </m:ctrlPr>
          </m:dPr>
          <m:e>
            <m:r>
              <m:rPr>
                <m:sty m:val="p"/>
              </m:rPr>
              <w:rPr>
                <w:rFonts w:ascii="Cambria Math" w:hAnsi="Cambria Math" w:cs="Times New Roman"/>
                <w:color w:val="454545"/>
              </w:rPr>
              <m:t>w</m:t>
            </m:r>
          </m:e>
        </m:d>
        <m:r>
          <m:rPr>
            <m:sty m:val="p"/>
          </m:rPr>
          <w:rPr>
            <w:rFonts w:ascii="Cambria Math" w:hAnsi="Cambria Math" w:cs="Times New Roman"/>
            <w:color w:val="454545"/>
          </w:rPr>
          <m:t>)</m:t>
        </m:r>
      </m:oMath>
      <w:r w:rsidRPr="00827364">
        <w:rPr>
          <w:rFonts w:ascii="Times New Roman" w:hAnsi="Times New Roman" w:cs="Times New Roman"/>
          <w:color w:val="454545"/>
        </w:rPr>
        <w:t>。如果</w:t>
      </w:r>
      <m:oMath>
        <m:r>
          <m:rPr>
            <m:sty m:val="p"/>
          </m:rPr>
          <w:rPr>
            <w:rFonts w:ascii="Cambria Math" w:hAnsi="Cambria Math" w:cs="Times New Roman"/>
            <w:color w:val="454545"/>
          </w:rPr>
          <m:t>σ</m:t>
        </m:r>
      </m:oMath>
      <w:r w:rsidRPr="00827364">
        <w:rPr>
          <w:rFonts w:ascii="Times New Roman" w:hAnsi="Times New Roman" w:cs="Times New Roman"/>
          <w:color w:val="454545"/>
        </w:rPr>
        <w:t>是双射，那么对于任何输入文本</w:t>
      </w:r>
      <m:oMath>
        <m:r>
          <m:rPr>
            <m:sty m:val="p"/>
          </m:rPr>
          <w:rPr>
            <w:rFonts w:ascii="Cambria Math" w:hAnsi="Cambria Math" w:cs="Times New Roman"/>
            <w:color w:val="454545"/>
          </w:rPr>
          <m:t>x∈</m:t>
        </m:r>
        <m:r>
          <m:rPr>
            <m:scr m:val="script"/>
            <m:sty m:val="p"/>
          </m:rPr>
          <w:rPr>
            <w:rFonts w:ascii="Cambria Math" w:hAnsi="Cambria Math" w:cs="Times New Roman"/>
            <w:color w:val="454545"/>
          </w:rPr>
          <m:t>S⋃Q</m:t>
        </m:r>
      </m:oMath>
      <w:r w:rsidRPr="00827364">
        <w:rPr>
          <w:rFonts w:ascii="Times New Roman" w:hAnsi="Times New Roman" w:cs="Times New Roman"/>
          <w:color w:val="454545"/>
        </w:rPr>
        <w:t>及其扰动</w:t>
      </w:r>
      <m:oMath>
        <m:acc>
          <m:accPr>
            <m:chr m:val="̃"/>
            <m:ctrlPr>
              <w:rPr>
                <w:rFonts w:ascii="Cambria Math" w:hAnsi="Cambria Math" w:cs="Times New Roman"/>
                <w:color w:val="454545"/>
              </w:rPr>
            </m:ctrlPr>
          </m:accPr>
          <m:e>
            <m:r>
              <w:rPr>
                <w:rFonts w:ascii="Cambria Math" w:hAnsi="Cambria Math" w:cs="Times New Roman"/>
                <w:color w:val="454545"/>
              </w:rPr>
              <m:t>x</m:t>
            </m:r>
          </m:e>
        </m:acc>
        <m:r>
          <m:rPr>
            <m:sty m:val="p"/>
          </m:rPr>
          <w:rPr>
            <w:rFonts w:ascii="Cambria Math" w:hAnsi="Cambria Math" w:cs="Times New Roman"/>
            <w:color w:val="454545"/>
          </w:rPr>
          <m:t>∈</m:t>
        </m:r>
        <m:acc>
          <m:accPr>
            <m:chr m:val="̃"/>
            <m:ctrlPr>
              <w:rPr>
                <w:rFonts w:ascii="Cambria Math" w:hAnsi="Cambria Math" w:cs="Times New Roman"/>
                <w:color w:val="454545"/>
              </w:rPr>
            </m:ctrlPr>
          </m:accPr>
          <m:e>
            <m:r>
              <m:rPr>
                <m:scr m:val="script"/>
              </m:rPr>
              <w:rPr>
                <w:rFonts w:ascii="Cambria Math" w:hAnsi="Cambria Math" w:cs="Times New Roman"/>
                <w:color w:val="454545"/>
              </w:rPr>
              <m:t>S</m:t>
            </m:r>
          </m:e>
        </m:acc>
        <m:r>
          <m:rPr>
            <m:sty m:val="p"/>
          </m:rPr>
          <w:rPr>
            <w:rFonts w:ascii="Cambria Math" w:hAnsi="Cambria Math" w:cs="Times New Roman"/>
            <w:color w:val="454545"/>
          </w:rPr>
          <m:t>⋃</m:t>
        </m:r>
        <m:acc>
          <m:accPr>
            <m:chr m:val="̃"/>
            <m:ctrlPr>
              <w:rPr>
                <w:rFonts w:ascii="Cambria Math" w:hAnsi="Cambria Math" w:cs="Times New Roman"/>
                <w:color w:val="454545"/>
              </w:rPr>
            </m:ctrlPr>
          </m:accPr>
          <m:e>
            <m:r>
              <m:rPr>
                <m:scr m:val="script"/>
              </m:rPr>
              <w:rPr>
                <w:rFonts w:ascii="Cambria Math" w:hAnsi="Cambria Math" w:cs="Times New Roman"/>
                <w:color w:val="454545"/>
              </w:rPr>
              <m:t>Q</m:t>
            </m:r>
          </m:e>
        </m:acc>
      </m:oMath>
      <w:r w:rsidRPr="00827364">
        <w:rPr>
          <w:rFonts w:ascii="Times New Roman" w:hAnsi="Times New Roman" w:cs="Times New Roman"/>
          <w:color w:val="454545"/>
        </w:rPr>
        <w:t>，注意生成器的输出是相同的：</w:t>
      </w:r>
      <m:oMath>
        <m:r>
          <w:rPr>
            <w:rFonts w:ascii="Cambria Math" w:hAnsi="Cambria Math" w:cs="Times New Roman"/>
            <w:color w:val="454545"/>
          </w:rPr>
          <m:t>AttGen</m:t>
        </m:r>
        <m:d>
          <m:dPr>
            <m:ctrlPr>
              <w:rPr>
                <w:rFonts w:ascii="Cambria Math" w:hAnsi="Cambria Math" w:cs="Times New Roman"/>
                <w:color w:val="454545"/>
              </w:rPr>
            </m:ctrlPr>
          </m:dPr>
          <m:e>
            <m:r>
              <m:rPr>
                <m:sty m:val="p"/>
              </m:rPr>
              <w:rPr>
                <w:rFonts w:ascii="Cambria Math" w:hAnsi="Cambria Math" w:cs="Times New Roman"/>
                <w:color w:val="454545"/>
              </w:rPr>
              <m:t>x</m:t>
            </m:r>
          </m:e>
          <m:e>
            <m:r>
              <m:rPr>
                <m:scr m:val="script"/>
                <m:sty m:val="p"/>
              </m:rPr>
              <w:rPr>
                <w:rFonts w:ascii="Cambria Math" w:hAnsi="Cambria Math" w:cs="Times New Roman"/>
                <w:color w:val="454545"/>
              </w:rPr>
              <m:t>S,P</m:t>
            </m:r>
          </m:e>
        </m:d>
        <m:r>
          <m:rPr>
            <m:sty m:val="p"/>
          </m:rPr>
          <w:rPr>
            <w:rFonts w:ascii="Cambria Math" w:hAnsi="Cambria Math" w:cs="Times New Roman"/>
            <w:color w:val="454545"/>
          </w:rPr>
          <m:t>=</m:t>
        </m:r>
        <m:r>
          <w:rPr>
            <w:rFonts w:ascii="Cambria Math" w:hAnsi="Cambria Math" w:cs="Times New Roman"/>
            <w:color w:val="454545"/>
          </w:rPr>
          <m:t>AttGen</m:t>
        </m:r>
        <m:r>
          <m:rPr>
            <m:sty m:val="p"/>
          </m:rPr>
          <w:rPr>
            <w:rFonts w:ascii="Cambria Math" w:hAnsi="Cambria Math" w:cs="Times New Roman"/>
            <w:color w:val="454545"/>
          </w:rPr>
          <m:t>(</m:t>
        </m:r>
        <m:acc>
          <m:accPr>
            <m:chr m:val="̃"/>
            <m:ctrlPr>
              <w:rPr>
                <w:rFonts w:ascii="Cambria Math" w:hAnsi="Cambria Math" w:cs="Times New Roman"/>
                <w:color w:val="454545"/>
              </w:rPr>
            </m:ctrlPr>
          </m:accPr>
          <m:e>
            <m:r>
              <w:rPr>
                <w:rFonts w:ascii="Cambria Math" w:hAnsi="Cambria Math" w:cs="Times New Roman"/>
                <w:color w:val="454545"/>
              </w:rPr>
              <m:t>x</m:t>
            </m:r>
          </m:e>
        </m:acc>
        <m:r>
          <w:rPr>
            <w:rFonts w:ascii="Cambria Math" w:hAnsi="Cambria Math" w:cs="Times New Roman"/>
            <w:color w:val="454545"/>
          </w:rPr>
          <m:t>|</m:t>
        </m:r>
        <m:acc>
          <m:accPr>
            <m:chr m:val="̃"/>
            <m:ctrlPr>
              <w:rPr>
                <w:rFonts w:ascii="Cambria Math" w:hAnsi="Cambria Math" w:cs="Times New Roman"/>
                <w:color w:val="454545"/>
              </w:rPr>
            </m:ctrlPr>
          </m:accPr>
          <m:e>
            <m:r>
              <m:rPr>
                <m:scr m:val="script"/>
              </m:rPr>
              <w:rPr>
                <w:rFonts w:ascii="Cambria Math" w:hAnsi="Cambria Math" w:cs="Times New Roman"/>
                <w:color w:val="454545"/>
              </w:rPr>
              <m:t>S</m:t>
            </m:r>
          </m:e>
        </m:acc>
        <m:r>
          <m:rPr>
            <m:scr m:val="script"/>
          </m:rPr>
          <w:rPr>
            <w:rFonts w:ascii="Cambria Math" w:hAnsi="Cambria Math" w:cs="Times New Roman"/>
            <w:color w:val="454545"/>
          </w:rPr>
          <m:t>,P)</m:t>
        </m:r>
      </m:oMath>
      <w:r w:rsidRPr="00827364">
        <w:rPr>
          <w:rFonts w:ascii="Times New Roman" w:hAnsi="Times New Roman" w:cs="Times New Roman"/>
          <w:color w:val="454545"/>
        </w:rPr>
        <w:t>这个证明背后的思想是要证明一般单词重要性</w:t>
      </w:r>
      <w:r w:rsidRPr="00827364">
        <w:rPr>
          <w:rFonts w:ascii="Times New Roman" w:hAnsi="Times New Roman" w:cs="Times New Roman"/>
          <w:color w:val="454545"/>
        </w:rPr>
        <w:t>s</w:t>
      </w:r>
      <w:r w:rsidRPr="00827364">
        <w:rPr>
          <w:rFonts w:ascii="Times New Roman" w:hAnsi="Times New Roman" w:cs="Times New Roman"/>
          <w:color w:val="454545"/>
        </w:rPr>
        <w:t>和类特定单词重要性</w:t>
      </w:r>
      <w:r w:rsidRPr="00827364">
        <w:rPr>
          <w:rFonts w:ascii="Times New Roman" w:hAnsi="Times New Roman" w:cs="Times New Roman"/>
          <w:color w:val="454545"/>
        </w:rPr>
        <w:t>t</w:t>
      </w:r>
      <w:r w:rsidRPr="00827364">
        <w:rPr>
          <w:rFonts w:ascii="Times New Roman" w:hAnsi="Times New Roman" w:cs="Times New Roman"/>
          <w:color w:val="454545"/>
        </w:rPr>
        <w:t>对于这种扰动是不变的。或者，可以将这个单词替换扰动视为对输入分布的更改。设</w:t>
      </w:r>
      <m:oMath>
        <m:r>
          <m:rPr>
            <m:sty m:val="p"/>
          </m:rPr>
          <w:rPr>
            <w:rFonts w:ascii="Cambria Math" w:hAnsi="Cambria Math" w:cs="Times New Roman"/>
            <w:color w:val="454545"/>
          </w:rPr>
          <m:t>P(x|y)</m:t>
        </m:r>
      </m:oMath>
      <w:r w:rsidRPr="00827364">
        <w:rPr>
          <w:rFonts w:ascii="Times New Roman" w:hAnsi="Times New Roman" w:cs="Times New Roman"/>
          <w:color w:val="454545"/>
        </w:rPr>
        <w:t>为给定类标签</w:t>
      </w:r>
      <w:r w:rsidRPr="00827364">
        <w:rPr>
          <w:rFonts w:ascii="Times New Roman" w:hAnsi="Times New Roman" w:cs="Times New Roman"/>
          <w:color w:val="454545"/>
        </w:rPr>
        <w:t>y</w:t>
      </w:r>
      <w:r w:rsidRPr="00827364">
        <w:rPr>
          <w:rFonts w:ascii="Times New Roman" w:hAnsi="Times New Roman" w:cs="Times New Roman"/>
          <w:color w:val="454545"/>
        </w:rPr>
        <w:t>的输入</w:t>
      </w:r>
      <w:r w:rsidRPr="00827364">
        <w:rPr>
          <w:rFonts w:ascii="Times New Roman" w:hAnsi="Times New Roman" w:cs="Times New Roman"/>
          <w:color w:val="454545"/>
        </w:rPr>
        <w:t>x</w:t>
      </w:r>
      <w:r w:rsidRPr="00827364">
        <w:rPr>
          <w:rFonts w:ascii="Times New Roman" w:hAnsi="Times New Roman" w:cs="Times New Roman"/>
          <w:color w:val="454545"/>
        </w:rPr>
        <w:t>的条件概率，假设</w:t>
      </w:r>
      <m:oMath>
        <m:r>
          <m:rPr>
            <m:sty m:val="p"/>
          </m:rPr>
          <w:rPr>
            <w:rFonts w:ascii="Cambria Math" w:hAnsi="Cambria Math" w:cs="Times New Roman"/>
            <w:color w:val="454545"/>
          </w:rPr>
          <m:t>σ</m:t>
        </m:r>
      </m:oMath>
      <w:r w:rsidRPr="00827364">
        <w:rPr>
          <w:rFonts w:ascii="Times New Roman" w:hAnsi="Times New Roman" w:cs="Times New Roman"/>
          <w:color w:val="454545"/>
        </w:rPr>
        <w:t>是一个双射，扰动后的条件可表示为</w:t>
      </w:r>
      <m:oMath>
        <m:r>
          <m:rPr>
            <m:sty m:val="p"/>
          </m:rPr>
          <w:rPr>
            <w:rFonts w:ascii="Cambria Math" w:hAnsi="Cambria Math" w:cs="Times New Roman"/>
            <w:color w:val="454545"/>
          </w:rPr>
          <m:t xml:space="preserve"> </m:t>
        </m:r>
        <m:acc>
          <m:accPr>
            <m:chr m:val="̃"/>
            <m:ctrlPr>
              <w:rPr>
                <w:rFonts w:ascii="Cambria Math" w:hAnsi="Cambria Math" w:cs="Times New Roman"/>
                <w:noProof/>
                <w:color w:val="454545"/>
              </w:rPr>
            </m:ctrlPr>
          </m:accPr>
          <m:e>
            <m:r>
              <m:rPr>
                <m:sty m:val="p"/>
              </m:rPr>
              <w:rPr>
                <w:rFonts w:ascii="Cambria Math" w:hAnsi="Cambria Math" w:cs="Times New Roman"/>
                <w:noProof/>
                <w:color w:val="454545"/>
              </w:rPr>
              <m:t>P</m:t>
            </m:r>
          </m:e>
        </m:acc>
        <m:d>
          <m:dPr>
            <m:ctrlPr>
              <w:rPr>
                <w:rFonts w:ascii="Cambria Math" w:hAnsi="Cambria Math" w:cs="Times New Roman"/>
                <w:color w:val="454545"/>
              </w:rPr>
            </m:ctrlPr>
          </m:dPr>
          <m:e>
            <m:r>
              <m:rPr>
                <m:sty m:val="p"/>
              </m:rPr>
              <w:rPr>
                <w:rFonts w:ascii="Cambria Math" w:hAnsi="Cambria Math" w:cs="Times New Roman"/>
                <w:color w:val="454545"/>
              </w:rPr>
              <m:t>x</m:t>
            </m:r>
          </m:e>
          <m:e>
            <m:r>
              <m:rPr>
                <m:sty m:val="p"/>
              </m:rPr>
              <w:rPr>
                <w:rFonts w:ascii="Cambria Math" w:hAnsi="Cambria Math" w:cs="Times New Roman"/>
                <w:color w:val="454545"/>
              </w:rPr>
              <m:t>y</m:t>
            </m:r>
          </m:e>
        </m:d>
        <m:r>
          <m:rPr>
            <m:sty m:val="p"/>
          </m:rPr>
          <w:rPr>
            <w:rFonts w:ascii="Cambria Math" w:hAnsi="Cambria Math" w:cs="Times New Roman"/>
            <w:color w:val="454545"/>
          </w:rPr>
          <m:t>=P(</m:t>
        </m:r>
        <m:sSup>
          <m:sSupPr>
            <m:ctrlPr>
              <w:rPr>
                <w:rFonts w:ascii="Cambria Math" w:hAnsi="Cambria Math" w:cs="Times New Roman"/>
                <w:color w:val="454545"/>
              </w:rPr>
            </m:ctrlPr>
          </m:sSupPr>
          <m:e>
            <m:r>
              <m:rPr>
                <m:sty m:val="p"/>
              </m:rPr>
              <w:rPr>
                <w:rFonts w:ascii="Cambria Math" w:hAnsi="Cambria Math" w:cs="Times New Roman"/>
                <w:color w:val="454545"/>
              </w:rPr>
              <m:t>σ</m:t>
            </m:r>
          </m:e>
          <m:sup>
            <m:r>
              <m:rPr>
                <m:sty m:val="p"/>
              </m:rPr>
              <w:rPr>
                <w:rFonts w:ascii="Cambria Math" w:hAnsi="Cambria Math" w:cs="Times New Roman"/>
                <w:color w:val="454545"/>
              </w:rPr>
              <m:t>-1</m:t>
            </m:r>
          </m:sup>
        </m:sSup>
        <m:r>
          <w:rPr>
            <w:rFonts w:ascii="Cambria Math" w:hAnsi="Cambria Math" w:cs="Times New Roman"/>
            <w:color w:val="454545"/>
          </w:rPr>
          <m:t>(x)|y)</m:t>
        </m:r>
      </m:oMath>
      <w:r w:rsidRPr="00827364">
        <w:rPr>
          <w:rFonts w:ascii="Times New Roman" w:hAnsi="Times New Roman" w:cs="Times New Roman"/>
          <w:color w:val="454545"/>
        </w:rPr>
        <w:t>，其中</w:t>
      </w:r>
      <m:oMath>
        <m:sSup>
          <m:sSupPr>
            <m:ctrlPr>
              <w:rPr>
                <w:rFonts w:ascii="Cambria Math" w:hAnsi="Cambria Math" w:cs="Times New Roman"/>
                <w:color w:val="454545"/>
              </w:rPr>
            </m:ctrlPr>
          </m:sSupPr>
          <m:e>
            <m:r>
              <m:rPr>
                <m:sty m:val="p"/>
              </m:rPr>
              <w:rPr>
                <w:rFonts w:ascii="Cambria Math" w:hAnsi="Cambria Math" w:cs="Times New Roman"/>
                <w:color w:val="454545"/>
              </w:rPr>
              <m:t>σ</m:t>
            </m:r>
          </m:e>
          <m:sup>
            <m:r>
              <m:rPr>
                <m:sty m:val="p"/>
              </m:rPr>
              <w:rPr>
                <w:rFonts w:ascii="Cambria Math" w:hAnsi="Cambria Math" w:cs="Times New Roman"/>
                <w:color w:val="454545"/>
              </w:rPr>
              <m:t>-1</m:t>
            </m:r>
          </m:sup>
        </m:sSup>
        <m:r>
          <w:rPr>
            <w:rFonts w:ascii="Cambria Math" w:hAnsi="Cambria Math" w:cs="Times New Roman"/>
            <w:color w:val="454545"/>
          </w:rPr>
          <m:t>(x)</m:t>
        </m:r>
      </m:oMath>
      <w:r w:rsidRPr="00827364">
        <w:rPr>
          <w:rFonts w:ascii="Times New Roman" w:hAnsi="Times New Roman" w:cs="Times New Roman"/>
          <w:color w:val="454545"/>
        </w:rPr>
        <w:t>是对</w:t>
      </w:r>
      <w:r w:rsidRPr="00827364">
        <w:rPr>
          <w:rFonts w:ascii="Times New Roman" w:hAnsi="Times New Roman" w:cs="Times New Roman"/>
          <w:color w:val="454545"/>
        </w:rPr>
        <w:t>x</w:t>
      </w:r>
      <w:r w:rsidRPr="00827364">
        <w:rPr>
          <w:rFonts w:ascii="Times New Roman" w:hAnsi="Times New Roman" w:cs="Times New Roman"/>
          <w:color w:val="454545"/>
        </w:rPr>
        <w:t>中的每个单词应用</w:t>
      </w:r>
      <m:oMath>
        <m:sSup>
          <m:sSupPr>
            <m:ctrlPr>
              <w:rPr>
                <w:rFonts w:ascii="Cambria Math" w:hAnsi="Cambria Math" w:cs="Times New Roman"/>
                <w:color w:val="454545"/>
              </w:rPr>
            </m:ctrlPr>
          </m:sSupPr>
          <m:e>
            <m:r>
              <m:rPr>
                <m:sty m:val="p"/>
              </m:rPr>
              <w:rPr>
                <w:rFonts w:ascii="Cambria Math" w:hAnsi="Cambria Math" w:cs="Times New Roman"/>
                <w:color w:val="454545"/>
              </w:rPr>
              <m:t>σ</m:t>
            </m:r>
          </m:e>
          <m:sup>
            <m:r>
              <m:rPr>
                <m:sty m:val="p"/>
              </m:rPr>
              <w:rPr>
                <w:rFonts w:ascii="Cambria Math" w:hAnsi="Cambria Math" w:cs="Times New Roman"/>
                <w:color w:val="454545"/>
              </w:rPr>
              <m:t>-1</m:t>
            </m:r>
          </m:sup>
        </m:sSup>
      </m:oMath>
      <w:r w:rsidRPr="00827364">
        <w:rPr>
          <w:rFonts w:ascii="Times New Roman" w:hAnsi="Times New Roman" w:cs="Times New Roman"/>
          <w:color w:val="454545"/>
        </w:rPr>
        <w:t>的结果。直观地说，定理</w:t>
      </w:r>
      <w:r w:rsidRPr="00827364">
        <w:rPr>
          <w:rFonts w:ascii="Times New Roman" w:hAnsi="Times New Roman" w:cs="Times New Roman"/>
          <w:color w:val="454545"/>
        </w:rPr>
        <w:t>1</w:t>
      </w:r>
      <w:r w:rsidRPr="00827364">
        <w:rPr>
          <w:rFonts w:ascii="Times New Roman" w:hAnsi="Times New Roman" w:cs="Times New Roman"/>
          <w:color w:val="454545"/>
        </w:rPr>
        <w:t>告诉我们，如果单词</w:t>
      </w:r>
      <w:r w:rsidRPr="00827364">
        <w:rPr>
          <w:rFonts w:ascii="Times New Roman" w:hAnsi="Times New Roman" w:cs="Times New Roman"/>
          <w:color w:val="454545"/>
        </w:rPr>
        <w:t>w</w:t>
      </w:r>
      <w:r w:rsidRPr="00827364">
        <w:rPr>
          <w:rFonts w:ascii="Times New Roman" w:hAnsi="Times New Roman" w:cs="Times New Roman"/>
          <w:color w:val="454545"/>
        </w:rPr>
        <w:t>是原始分类任务的判别特征，那么在输入分布改变后，单词</w:t>
      </w:r>
      <m:oMath>
        <m:r>
          <m:rPr>
            <m:sty m:val="p"/>
          </m:rPr>
          <w:rPr>
            <w:rFonts w:ascii="Cambria Math" w:hAnsi="Cambria Math" w:cs="Times New Roman"/>
            <w:color w:val="454545"/>
          </w:rPr>
          <m:t>σ(w)</m:t>
        </m:r>
      </m:oMath>
      <w:r w:rsidRPr="00827364">
        <w:rPr>
          <w:rFonts w:ascii="Times New Roman" w:hAnsi="Times New Roman" w:cs="Times New Roman"/>
          <w:color w:val="454545"/>
        </w:rPr>
        <w:t>应该是新任务的区别特征。这个属性很有意义，因为用于分类的单词重要性应该只取决于类之间的相对差异。事实上，当注意力生成器的输入是</w:t>
      </w:r>
      <w:r w:rsidRPr="00827364">
        <w:rPr>
          <w:rFonts w:ascii="Times New Roman" w:hAnsi="Times New Roman" w:cs="Times New Roman"/>
          <w:color w:val="454545"/>
        </w:rPr>
        <w:t>unigram</w:t>
      </w:r>
      <w:r w:rsidRPr="00827364">
        <w:rPr>
          <w:rFonts w:ascii="Times New Roman" w:hAnsi="Times New Roman" w:cs="Times New Roman"/>
          <w:color w:val="454545"/>
        </w:rPr>
        <w:t>计数的任何函数时，这个定理成立。我们还注意到，由于预先训练的嵌入函数</w:t>
      </w:r>
      <m:oMath>
        <m:sSub>
          <m:sSubPr>
            <m:ctrlPr>
              <w:rPr>
                <w:rFonts w:ascii="Cambria Math" w:hAnsi="Cambria Math" w:cs="Times New Roman"/>
                <w:color w:val="454545"/>
              </w:rPr>
            </m:ctrlPr>
          </m:sSubPr>
          <m:e>
            <m:r>
              <m:rPr>
                <m:sty m:val="p"/>
              </m:rPr>
              <w:rPr>
                <w:rFonts w:ascii="Cambria Math" w:hAnsi="Cambria Math" w:cs="Times New Roman"/>
                <w:color w:val="454545"/>
              </w:rPr>
              <m:t>f</m:t>
            </m:r>
          </m:e>
          <m:sub>
            <m:r>
              <m:rPr>
                <m:sty m:val="p"/>
              </m:rPr>
              <w:rPr>
                <w:rFonts w:ascii="Cambria Math" w:hAnsi="Cambria Math" w:cs="Times New Roman"/>
                <w:color w:val="454545"/>
              </w:rPr>
              <m:t>ebd</m:t>
            </m:r>
          </m:sub>
        </m:sSub>
        <m:r>
          <w:rPr>
            <w:rFonts w:ascii="Cambria Math" w:hAnsi="Cambria Math" w:cs="Times New Roman"/>
            <w:color w:val="454545"/>
          </w:rPr>
          <m:t>(∙)</m:t>
        </m:r>
      </m:oMath>
      <w:r w:rsidRPr="00827364">
        <w:rPr>
          <w:rFonts w:ascii="Times New Roman" w:hAnsi="Times New Roman" w:cs="Times New Roman"/>
          <w:color w:val="454545"/>
        </w:rPr>
        <w:t>在这种扰动下通常不是不变的，因此查询集上的分类性能可能不同。</w:t>
      </w:r>
    </w:p>
    <w:p w:rsidR="00827364" w:rsidRPr="00D65AC5" w:rsidRDefault="00827364" w:rsidP="0086103C">
      <w:pPr>
        <w:pStyle w:val="a3"/>
        <w:spacing w:before="0" w:beforeAutospacing="0" w:after="0" w:afterAutospacing="0"/>
        <w:jc w:val="both"/>
        <w:rPr>
          <w:rFonts w:ascii="Times New Roman" w:hAnsi="Times New Roman" w:cs="Times New Roman"/>
          <w:b/>
          <w:sz w:val="28"/>
        </w:rPr>
      </w:pPr>
      <w:r w:rsidRPr="00D65AC5">
        <w:rPr>
          <w:rFonts w:ascii="Times New Roman" w:hAnsi="Times New Roman" w:cs="Times New Roman"/>
          <w:b/>
          <w:color w:val="454545"/>
          <w:sz w:val="28"/>
        </w:rPr>
        <w:t>实验</w:t>
      </w:r>
    </w:p>
    <w:p w:rsidR="00827364" w:rsidRPr="00D65AC5" w:rsidRDefault="00827364" w:rsidP="0086103C">
      <w:pPr>
        <w:pStyle w:val="a3"/>
        <w:spacing w:before="0" w:beforeAutospacing="0" w:after="0" w:afterAutospacing="0"/>
        <w:jc w:val="both"/>
        <w:rPr>
          <w:rFonts w:ascii="Times New Roman" w:hAnsi="Times New Roman" w:cs="Times New Roman"/>
          <w:b/>
        </w:rPr>
      </w:pPr>
      <w:r w:rsidRPr="00D65AC5">
        <w:rPr>
          <w:rFonts w:ascii="Times New Roman" w:hAnsi="Times New Roman" w:cs="Times New Roman"/>
          <w:b/>
          <w:color w:val="454545"/>
        </w:rPr>
        <w:t>数据集</w:t>
      </w:r>
      <w:r w:rsidR="00D65AC5">
        <w:rPr>
          <w:rFonts w:ascii="Times New Roman" w:hAnsi="Times New Roman" w:cs="Times New Roman" w:hint="eastAsia"/>
          <w:b/>
          <w:color w:val="454545"/>
        </w:rPr>
        <w:t>：</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i/>
          <w:color w:val="454545"/>
        </w:rPr>
        <w:t>20 Newsgroups</w:t>
      </w:r>
      <w:r w:rsidRPr="00827364">
        <w:rPr>
          <w:rFonts w:ascii="Times New Roman" w:hAnsi="Times New Roman" w:cs="Times New Roman"/>
          <w:color w:val="454545"/>
        </w:rPr>
        <w:t>由来自新闻讨论论坛的非正式话语组成（</w:t>
      </w:r>
      <w:r w:rsidRPr="00827364">
        <w:rPr>
          <w:rFonts w:ascii="Times New Roman" w:hAnsi="Times New Roman" w:cs="Times New Roman"/>
          <w:color w:val="454545"/>
        </w:rPr>
        <w:t>Lang</w:t>
      </w:r>
      <w:r w:rsidRPr="00827364">
        <w:rPr>
          <w:rFonts w:ascii="Times New Roman" w:hAnsi="Times New Roman" w:cs="Times New Roman"/>
          <w:color w:val="454545"/>
        </w:rPr>
        <w:t>，</w:t>
      </w:r>
      <w:r w:rsidRPr="00827364">
        <w:rPr>
          <w:rFonts w:ascii="Times New Roman" w:hAnsi="Times New Roman" w:cs="Times New Roman"/>
          <w:color w:val="454545"/>
        </w:rPr>
        <w:t>1995</w:t>
      </w:r>
      <w:r w:rsidRPr="00827364">
        <w:rPr>
          <w:rFonts w:ascii="Times New Roman" w:hAnsi="Times New Roman" w:cs="Times New Roman"/>
          <w:color w:val="454545"/>
        </w:rPr>
        <w:t>）。文件按</w:t>
      </w:r>
      <w:r w:rsidRPr="00827364">
        <w:rPr>
          <w:rFonts w:ascii="Times New Roman" w:hAnsi="Times New Roman" w:cs="Times New Roman"/>
          <w:color w:val="454545"/>
        </w:rPr>
        <w:t>20</w:t>
      </w:r>
      <w:r w:rsidRPr="00827364">
        <w:rPr>
          <w:rFonts w:ascii="Times New Roman" w:hAnsi="Times New Roman" w:cs="Times New Roman"/>
          <w:color w:val="454545"/>
        </w:rPr>
        <w:t>个主题组织。</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i/>
          <w:color w:val="454545"/>
        </w:rPr>
        <w:t>RCV1</w:t>
      </w:r>
      <w:r w:rsidRPr="00827364">
        <w:rPr>
          <w:rFonts w:ascii="Times New Roman" w:hAnsi="Times New Roman" w:cs="Times New Roman"/>
          <w:color w:val="454545"/>
        </w:rPr>
        <w:t>是路透社</w:t>
      </w:r>
      <w:r w:rsidRPr="00827364">
        <w:rPr>
          <w:rFonts w:ascii="Times New Roman" w:hAnsi="Times New Roman" w:cs="Times New Roman"/>
          <w:color w:val="454545"/>
        </w:rPr>
        <w:t>1996</w:t>
      </w:r>
      <w:r w:rsidRPr="00827364">
        <w:rPr>
          <w:rFonts w:ascii="Times New Roman" w:hAnsi="Times New Roman" w:cs="Times New Roman"/>
          <w:color w:val="454545"/>
        </w:rPr>
        <w:t>年至</w:t>
      </w:r>
      <w:r w:rsidRPr="00827364">
        <w:rPr>
          <w:rFonts w:ascii="Times New Roman" w:hAnsi="Times New Roman" w:cs="Times New Roman"/>
          <w:color w:val="454545"/>
        </w:rPr>
        <w:t>1997</w:t>
      </w:r>
      <w:r w:rsidRPr="00827364">
        <w:rPr>
          <w:rFonts w:ascii="Times New Roman" w:hAnsi="Times New Roman" w:cs="Times New Roman"/>
          <w:color w:val="454545"/>
        </w:rPr>
        <w:t>年的新闻通讯文章集（</w:t>
      </w:r>
      <w:r w:rsidRPr="00827364">
        <w:rPr>
          <w:rFonts w:ascii="Times New Roman" w:hAnsi="Times New Roman" w:cs="Times New Roman"/>
          <w:color w:val="454545"/>
        </w:rPr>
        <w:t>Lewis</w:t>
      </w:r>
      <w:r w:rsidRPr="00827364">
        <w:rPr>
          <w:rFonts w:ascii="Times New Roman" w:hAnsi="Times New Roman" w:cs="Times New Roman"/>
          <w:color w:val="454545"/>
        </w:rPr>
        <w:t>等人，</w:t>
      </w:r>
      <w:r w:rsidRPr="00827364">
        <w:rPr>
          <w:rFonts w:ascii="Times New Roman" w:hAnsi="Times New Roman" w:cs="Times New Roman"/>
          <w:color w:val="454545"/>
        </w:rPr>
        <w:t>2004</w:t>
      </w:r>
      <w:r w:rsidRPr="00827364">
        <w:rPr>
          <w:rFonts w:ascii="Times New Roman" w:hAnsi="Times New Roman" w:cs="Times New Roman"/>
          <w:color w:val="454545"/>
        </w:rPr>
        <w:t>）。这些文章都是用正式的语言写的，并用一组主题代码标记。我们将</w:t>
      </w:r>
      <w:r w:rsidRPr="00827364">
        <w:rPr>
          <w:rFonts w:ascii="Times New Roman" w:hAnsi="Times New Roman" w:cs="Times New Roman"/>
          <w:color w:val="454545"/>
        </w:rPr>
        <w:t>71</w:t>
      </w:r>
      <w:r w:rsidRPr="00827364">
        <w:rPr>
          <w:rFonts w:ascii="Times New Roman" w:hAnsi="Times New Roman" w:cs="Times New Roman"/>
          <w:color w:val="454545"/>
        </w:rPr>
        <w:t>个二级主题视为总类集，并丢弃属于多个类的项目。</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i/>
          <w:color w:val="454545"/>
        </w:rPr>
        <w:t>Reuters-21578</w:t>
      </w:r>
      <w:r w:rsidRPr="00827364">
        <w:rPr>
          <w:rFonts w:ascii="Times New Roman" w:hAnsi="Times New Roman" w:cs="Times New Roman"/>
          <w:color w:val="454545"/>
        </w:rPr>
        <w:t>是</w:t>
      </w:r>
      <w:r w:rsidRPr="00827364">
        <w:rPr>
          <w:rFonts w:ascii="Times New Roman" w:hAnsi="Times New Roman" w:cs="Times New Roman"/>
          <w:color w:val="454545"/>
        </w:rPr>
        <w:t>1987</w:t>
      </w:r>
      <w:r w:rsidRPr="00827364">
        <w:rPr>
          <w:rFonts w:ascii="Times New Roman" w:hAnsi="Times New Roman" w:cs="Times New Roman"/>
          <w:color w:val="454545"/>
        </w:rPr>
        <w:t>年路透社短篇文章的集合（</w:t>
      </w:r>
      <w:r w:rsidRPr="00827364">
        <w:rPr>
          <w:rFonts w:ascii="Times New Roman" w:hAnsi="Times New Roman" w:cs="Times New Roman"/>
          <w:color w:val="454545"/>
        </w:rPr>
        <w:t>Lewis</w:t>
      </w:r>
      <w:r w:rsidRPr="00827364">
        <w:rPr>
          <w:rFonts w:ascii="Times New Roman" w:hAnsi="Times New Roman" w:cs="Times New Roman"/>
          <w:color w:val="454545"/>
        </w:rPr>
        <w:t>，</w:t>
      </w:r>
      <w:r w:rsidRPr="00827364">
        <w:rPr>
          <w:rFonts w:ascii="Times New Roman" w:hAnsi="Times New Roman" w:cs="Times New Roman"/>
          <w:color w:val="454545"/>
        </w:rPr>
        <w:t>1997</w:t>
      </w:r>
      <w:r w:rsidRPr="00827364">
        <w:rPr>
          <w:rFonts w:ascii="Times New Roman" w:hAnsi="Times New Roman" w:cs="Times New Roman"/>
          <w:color w:val="454545"/>
        </w:rPr>
        <w:t>）。我们使用数据集的标准</w:t>
      </w:r>
      <w:proofErr w:type="spellStart"/>
      <w:r w:rsidRPr="00827364">
        <w:rPr>
          <w:rFonts w:ascii="Times New Roman" w:hAnsi="Times New Roman" w:cs="Times New Roman"/>
          <w:color w:val="454545"/>
        </w:rPr>
        <w:t>ApteMod</w:t>
      </w:r>
      <w:proofErr w:type="spellEnd"/>
      <w:r w:rsidRPr="00827364">
        <w:rPr>
          <w:rFonts w:ascii="Times New Roman" w:hAnsi="Times New Roman" w:cs="Times New Roman"/>
          <w:color w:val="454545"/>
        </w:rPr>
        <w:t>版本。我们丢弃带有多个标签的文章，并考虑至少有</w:t>
      </w:r>
      <w:r w:rsidRPr="00827364">
        <w:rPr>
          <w:rFonts w:ascii="Times New Roman" w:hAnsi="Times New Roman" w:cs="Times New Roman"/>
          <w:color w:val="454545"/>
        </w:rPr>
        <w:t>20</w:t>
      </w:r>
      <w:r w:rsidRPr="00827364">
        <w:rPr>
          <w:rFonts w:ascii="Times New Roman" w:hAnsi="Times New Roman" w:cs="Times New Roman"/>
          <w:color w:val="454545"/>
        </w:rPr>
        <w:t>篇文章的</w:t>
      </w:r>
      <w:r w:rsidRPr="00827364">
        <w:rPr>
          <w:rFonts w:ascii="Times New Roman" w:hAnsi="Times New Roman" w:cs="Times New Roman"/>
          <w:color w:val="454545"/>
        </w:rPr>
        <w:t>31</w:t>
      </w:r>
      <w:r w:rsidRPr="00827364">
        <w:rPr>
          <w:rFonts w:ascii="Times New Roman" w:hAnsi="Times New Roman" w:cs="Times New Roman"/>
          <w:color w:val="454545"/>
        </w:rPr>
        <w:t>个类。</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r w:rsidRPr="00D65AC5">
        <w:rPr>
          <w:rFonts w:ascii="Times New Roman" w:hAnsi="Times New Roman" w:cs="Times New Roman"/>
          <w:b/>
          <w:i/>
          <w:color w:val="454545"/>
        </w:rPr>
        <w:t>Amazon product data</w:t>
      </w:r>
      <w:r w:rsidRPr="00827364">
        <w:rPr>
          <w:rFonts w:ascii="Times New Roman" w:hAnsi="Times New Roman" w:cs="Times New Roman"/>
          <w:color w:val="454545"/>
        </w:rPr>
        <w:t>包含</w:t>
      </w:r>
      <w:r w:rsidRPr="00827364">
        <w:rPr>
          <w:rFonts w:ascii="Times New Roman" w:hAnsi="Times New Roman" w:cs="Times New Roman"/>
          <w:color w:val="454545"/>
        </w:rPr>
        <w:t>24</w:t>
      </w:r>
      <w:r w:rsidRPr="00827364">
        <w:rPr>
          <w:rFonts w:ascii="Times New Roman" w:hAnsi="Times New Roman" w:cs="Times New Roman"/>
          <w:color w:val="454545"/>
        </w:rPr>
        <w:t>个产品类别的客户评论（</w:t>
      </w:r>
      <w:proofErr w:type="spellStart"/>
      <w:r w:rsidRPr="00827364">
        <w:rPr>
          <w:rFonts w:ascii="Times New Roman" w:hAnsi="Times New Roman" w:cs="Times New Roman"/>
          <w:color w:val="454545"/>
        </w:rPr>
        <w:t>He&amp;McAuley</w:t>
      </w:r>
      <w:proofErr w:type="spellEnd"/>
      <w:r w:rsidRPr="00827364">
        <w:rPr>
          <w:rFonts w:ascii="Times New Roman" w:hAnsi="Times New Roman" w:cs="Times New Roman"/>
          <w:color w:val="454545"/>
        </w:rPr>
        <w:t>，</w:t>
      </w:r>
      <w:r w:rsidRPr="00827364">
        <w:rPr>
          <w:rFonts w:ascii="Times New Roman" w:hAnsi="Times New Roman" w:cs="Times New Roman"/>
          <w:color w:val="454545"/>
        </w:rPr>
        <w:t>2016</w:t>
      </w:r>
      <w:r w:rsidRPr="00827364">
        <w:rPr>
          <w:rFonts w:ascii="Times New Roman" w:hAnsi="Times New Roman" w:cs="Times New Roman"/>
          <w:color w:val="454545"/>
        </w:rPr>
        <w:t>）。我们的目标是将评审分为各自的产品类别。由于原始数据</w:t>
      </w:r>
      <w:proofErr w:type="gramStart"/>
      <w:r w:rsidRPr="00827364">
        <w:rPr>
          <w:rFonts w:ascii="Times New Roman" w:hAnsi="Times New Roman" w:cs="Times New Roman"/>
          <w:color w:val="454545"/>
        </w:rPr>
        <w:t>集非常</w:t>
      </w:r>
      <w:proofErr w:type="gramEnd"/>
      <w:r w:rsidRPr="00827364">
        <w:rPr>
          <w:rFonts w:ascii="Times New Roman" w:hAnsi="Times New Roman" w:cs="Times New Roman"/>
          <w:color w:val="454545"/>
        </w:rPr>
        <w:t>大（</w:t>
      </w:r>
      <w:r w:rsidRPr="00827364">
        <w:rPr>
          <w:rFonts w:ascii="Times New Roman" w:hAnsi="Times New Roman" w:cs="Times New Roman"/>
          <w:color w:val="454545"/>
        </w:rPr>
        <w:t>14.28</w:t>
      </w:r>
      <w:r w:rsidRPr="00827364">
        <w:rPr>
          <w:rFonts w:ascii="Times New Roman" w:hAnsi="Times New Roman" w:cs="Times New Roman"/>
          <w:color w:val="454545"/>
        </w:rPr>
        <w:t>亿条评论），我们从每个类别中抽取</w:t>
      </w:r>
      <w:r w:rsidRPr="00827364">
        <w:rPr>
          <w:rFonts w:ascii="Times New Roman" w:hAnsi="Times New Roman" w:cs="Times New Roman"/>
          <w:color w:val="454545"/>
        </w:rPr>
        <w:t>1000</w:t>
      </w:r>
      <w:r w:rsidRPr="00827364">
        <w:rPr>
          <w:rFonts w:ascii="Times New Roman" w:hAnsi="Times New Roman" w:cs="Times New Roman"/>
          <w:color w:val="454545"/>
        </w:rPr>
        <w:t>条评论来选择一个更容易处理的子集。</w:t>
      </w:r>
    </w:p>
    <w:p w:rsidR="00827364" w:rsidRPr="00827364" w:rsidRDefault="00827364" w:rsidP="0086103C">
      <w:pPr>
        <w:pStyle w:val="a3"/>
        <w:spacing w:before="0" w:beforeAutospacing="0" w:after="0" w:afterAutospacing="0"/>
        <w:ind w:firstLine="420"/>
        <w:jc w:val="both"/>
        <w:rPr>
          <w:rFonts w:ascii="Times New Roman" w:hAnsi="Times New Roman" w:cs="Times New Roman"/>
        </w:rPr>
      </w:pPr>
      <w:proofErr w:type="spellStart"/>
      <w:r w:rsidRPr="00D65AC5">
        <w:rPr>
          <w:rFonts w:ascii="Times New Roman" w:hAnsi="Times New Roman" w:cs="Times New Roman"/>
          <w:b/>
          <w:i/>
          <w:color w:val="454545"/>
        </w:rPr>
        <w:t>HuffPost</w:t>
      </w:r>
      <w:proofErr w:type="spellEnd"/>
      <w:r w:rsidRPr="00D65AC5">
        <w:rPr>
          <w:rFonts w:ascii="Times New Roman" w:hAnsi="Times New Roman" w:cs="Times New Roman"/>
          <w:b/>
          <w:i/>
          <w:color w:val="454545"/>
        </w:rPr>
        <w:t xml:space="preserve"> headlines</w:t>
      </w:r>
      <w:r w:rsidRPr="00827364">
        <w:rPr>
          <w:rFonts w:ascii="Times New Roman" w:hAnsi="Times New Roman" w:cs="Times New Roman"/>
          <w:color w:val="454545"/>
        </w:rPr>
        <w:t>由</w:t>
      </w:r>
      <w:r w:rsidRPr="00827364">
        <w:rPr>
          <w:rFonts w:ascii="Times New Roman" w:hAnsi="Times New Roman" w:cs="Times New Roman"/>
          <w:color w:val="454545"/>
        </w:rPr>
        <w:t>2012</w:t>
      </w:r>
      <w:r w:rsidRPr="00827364">
        <w:rPr>
          <w:rFonts w:ascii="Times New Roman" w:hAnsi="Times New Roman" w:cs="Times New Roman"/>
          <w:color w:val="454545"/>
        </w:rPr>
        <w:t>年至</w:t>
      </w:r>
      <w:r w:rsidRPr="00827364">
        <w:rPr>
          <w:rFonts w:ascii="Times New Roman" w:hAnsi="Times New Roman" w:cs="Times New Roman"/>
          <w:color w:val="454545"/>
        </w:rPr>
        <w:t>2018</w:t>
      </w:r>
      <w:r w:rsidRPr="00827364">
        <w:rPr>
          <w:rFonts w:ascii="Times New Roman" w:hAnsi="Times New Roman" w:cs="Times New Roman"/>
          <w:color w:val="454545"/>
        </w:rPr>
        <w:t>年在</w:t>
      </w:r>
      <w:proofErr w:type="gramStart"/>
      <w:r w:rsidRPr="00827364">
        <w:rPr>
          <w:rFonts w:ascii="Times New Roman" w:hAnsi="Times New Roman" w:cs="Times New Roman"/>
          <w:color w:val="454545"/>
        </w:rPr>
        <w:t>赫芬顿</w:t>
      </w:r>
      <w:proofErr w:type="gramEnd"/>
      <w:r w:rsidRPr="00827364">
        <w:rPr>
          <w:rFonts w:ascii="Times New Roman" w:hAnsi="Times New Roman" w:cs="Times New Roman"/>
          <w:color w:val="454545"/>
        </w:rPr>
        <w:t>邮报上发布的新闻头条组成（</w:t>
      </w:r>
      <w:proofErr w:type="spellStart"/>
      <w:r w:rsidRPr="00827364">
        <w:rPr>
          <w:rFonts w:ascii="Times New Roman" w:hAnsi="Times New Roman" w:cs="Times New Roman"/>
          <w:color w:val="454545"/>
        </w:rPr>
        <w:t>Misra</w:t>
      </w:r>
      <w:proofErr w:type="spellEnd"/>
      <w:r w:rsidRPr="00827364">
        <w:rPr>
          <w:rFonts w:ascii="Times New Roman" w:hAnsi="Times New Roman" w:cs="Times New Roman"/>
          <w:color w:val="454545"/>
        </w:rPr>
        <w:t>，</w:t>
      </w:r>
      <w:r w:rsidRPr="00827364">
        <w:rPr>
          <w:rFonts w:ascii="Times New Roman" w:hAnsi="Times New Roman" w:cs="Times New Roman"/>
          <w:color w:val="454545"/>
        </w:rPr>
        <w:t>2018</w:t>
      </w:r>
      <w:r w:rsidRPr="00827364">
        <w:rPr>
          <w:rFonts w:ascii="Times New Roman" w:hAnsi="Times New Roman" w:cs="Times New Roman"/>
          <w:color w:val="454545"/>
        </w:rPr>
        <w:t>）。这些标题分成</w:t>
      </w:r>
      <w:r w:rsidRPr="00827364">
        <w:rPr>
          <w:rFonts w:ascii="Times New Roman" w:hAnsi="Times New Roman" w:cs="Times New Roman"/>
          <w:color w:val="454545"/>
        </w:rPr>
        <w:t>41</w:t>
      </w:r>
      <w:r w:rsidRPr="00827364">
        <w:rPr>
          <w:rFonts w:ascii="Times New Roman" w:hAnsi="Times New Roman" w:cs="Times New Roman"/>
          <w:color w:val="454545"/>
        </w:rPr>
        <w:t>个类。它们比正式的句子短，语法性差。</w:t>
      </w:r>
    </w:p>
    <w:p w:rsidR="00827364" w:rsidRDefault="00827364" w:rsidP="0086103C">
      <w:pPr>
        <w:pStyle w:val="a3"/>
        <w:spacing w:before="0" w:beforeAutospacing="0" w:after="0" w:afterAutospacing="0"/>
        <w:ind w:firstLine="420"/>
        <w:jc w:val="both"/>
        <w:rPr>
          <w:rFonts w:ascii="Times New Roman" w:hAnsi="Times New Roman" w:cs="Times New Roman"/>
          <w:color w:val="454545"/>
        </w:rPr>
      </w:pPr>
      <w:proofErr w:type="spellStart"/>
      <w:r w:rsidRPr="00D65AC5">
        <w:rPr>
          <w:rFonts w:ascii="Times New Roman" w:hAnsi="Times New Roman" w:cs="Times New Roman"/>
          <w:b/>
          <w:i/>
          <w:color w:val="454545"/>
        </w:rPr>
        <w:t>FewRel</w:t>
      </w:r>
      <w:proofErr w:type="spellEnd"/>
      <w:r w:rsidRPr="00827364">
        <w:rPr>
          <w:rFonts w:ascii="Times New Roman" w:hAnsi="Times New Roman" w:cs="Times New Roman"/>
          <w:color w:val="454545"/>
        </w:rPr>
        <w:t>是一个关系分类数据集，用于小样本学习（</w:t>
      </w:r>
      <w:r w:rsidRPr="00827364">
        <w:rPr>
          <w:rFonts w:ascii="Times New Roman" w:hAnsi="Times New Roman" w:cs="Times New Roman"/>
          <w:color w:val="454545"/>
        </w:rPr>
        <w:t>Han</w:t>
      </w:r>
      <w:r w:rsidRPr="00827364">
        <w:rPr>
          <w:rFonts w:ascii="Times New Roman" w:hAnsi="Times New Roman" w:cs="Times New Roman"/>
          <w:color w:val="454545"/>
        </w:rPr>
        <w:t>等人，</w:t>
      </w:r>
      <w:r w:rsidRPr="00827364">
        <w:rPr>
          <w:rFonts w:ascii="Times New Roman" w:hAnsi="Times New Roman" w:cs="Times New Roman"/>
          <w:color w:val="454545"/>
        </w:rPr>
        <w:t>2018</w:t>
      </w:r>
      <w:r w:rsidRPr="00827364">
        <w:rPr>
          <w:rFonts w:ascii="Times New Roman" w:hAnsi="Times New Roman" w:cs="Times New Roman"/>
          <w:color w:val="454545"/>
        </w:rPr>
        <w:t>）。每个例子都是一个单独的句子，用</w:t>
      </w:r>
      <w:proofErr w:type="gramStart"/>
      <w:r w:rsidRPr="00827364">
        <w:rPr>
          <w:rFonts w:ascii="Times New Roman" w:hAnsi="Times New Roman" w:cs="Times New Roman"/>
          <w:color w:val="454545"/>
        </w:rPr>
        <w:t>一</w:t>
      </w:r>
      <w:proofErr w:type="gramEnd"/>
      <w:r w:rsidRPr="00827364">
        <w:rPr>
          <w:rFonts w:ascii="Times New Roman" w:hAnsi="Times New Roman" w:cs="Times New Roman"/>
          <w:color w:val="454545"/>
        </w:rPr>
        <w:t>个头实体、一个尾实体和它们之间的关系进行注释。目标是预测头部和尾部之间的正确关系。公共数据集包含</w:t>
      </w:r>
      <w:r w:rsidRPr="00827364">
        <w:rPr>
          <w:rFonts w:ascii="Times New Roman" w:hAnsi="Times New Roman" w:cs="Times New Roman"/>
          <w:color w:val="454545"/>
        </w:rPr>
        <w:t>80</w:t>
      </w:r>
      <w:r w:rsidRPr="00827364">
        <w:rPr>
          <w:rFonts w:ascii="Times New Roman" w:hAnsi="Times New Roman" w:cs="Times New Roman"/>
          <w:color w:val="454545"/>
        </w:rPr>
        <w:t>个关系类型。</w:t>
      </w:r>
    </w:p>
    <w:p w:rsidR="001C3A57" w:rsidRPr="00E0436F" w:rsidRDefault="00A404E1" w:rsidP="0086103C">
      <w:pPr>
        <w:pStyle w:val="a3"/>
        <w:spacing w:before="0" w:beforeAutospacing="0" w:after="0" w:afterAutospacing="0"/>
        <w:ind w:firstLine="420"/>
        <w:jc w:val="both"/>
        <w:rPr>
          <w:rFonts w:ascii="Times New Roman" w:hAnsi="Times New Roman" w:cs="Times New Roman"/>
          <w:b/>
          <w:color w:val="454545"/>
        </w:rPr>
      </w:pPr>
      <w:r w:rsidRPr="00E0436F">
        <w:rPr>
          <w:rFonts w:ascii="Times New Roman" w:hAnsi="Times New Roman" w:cs="Times New Roman"/>
          <w:b/>
          <w:color w:val="454545"/>
        </w:rPr>
        <w:t>5.2</w:t>
      </w:r>
      <w:r w:rsidRPr="00E0436F">
        <w:rPr>
          <w:rFonts w:ascii="Times New Roman" w:hAnsi="Times New Roman" w:cs="Times New Roman"/>
          <w:b/>
          <w:color w:val="454545"/>
        </w:rPr>
        <w:t>基线</w:t>
      </w:r>
    </w:p>
    <w:p w:rsidR="001C3A57" w:rsidRDefault="00A404E1" w:rsidP="0086103C">
      <w:pPr>
        <w:pStyle w:val="a3"/>
        <w:spacing w:before="0" w:beforeAutospacing="0" w:after="0" w:afterAutospacing="0"/>
        <w:ind w:firstLine="420"/>
        <w:jc w:val="both"/>
        <w:rPr>
          <w:rFonts w:ascii="Times New Roman" w:hAnsi="Times New Roman" w:cs="Times New Roman"/>
          <w:color w:val="454545"/>
        </w:rPr>
      </w:pPr>
      <w:r w:rsidRPr="00A404E1">
        <w:rPr>
          <w:rFonts w:ascii="Times New Roman" w:hAnsi="Times New Roman" w:cs="Times New Roman" w:hint="eastAsia"/>
          <w:color w:val="454545"/>
        </w:rPr>
        <w:t>我们将我们的模型（表示为我们的）与表示和学习算法的不同组合进行比较。基线详情见附录</w:t>
      </w:r>
      <w:r w:rsidRPr="00A404E1">
        <w:rPr>
          <w:rFonts w:ascii="Times New Roman" w:hAnsi="Times New Roman" w:cs="Times New Roman"/>
          <w:color w:val="454545"/>
        </w:rPr>
        <w:t>A.11</w:t>
      </w:r>
    </w:p>
    <w:p w:rsidR="001C3A57" w:rsidRDefault="00A404E1" w:rsidP="0086103C">
      <w:pPr>
        <w:pStyle w:val="a3"/>
        <w:spacing w:before="0" w:beforeAutospacing="0" w:after="0" w:afterAutospacing="0"/>
        <w:ind w:firstLine="420"/>
        <w:jc w:val="both"/>
        <w:rPr>
          <w:rFonts w:ascii="Times New Roman" w:hAnsi="Times New Roman" w:cs="Times New Roman"/>
          <w:color w:val="454545"/>
        </w:rPr>
      </w:pPr>
      <w:r w:rsidRPr="00A404E1">
        <w:rPr>
          <w:rFonts w:ascii="Times New Roman" w:hAnsi="Times New Roman" w:cs="Times New Roman" w:hint="eastAsia"/>
          <w:color w:val="454545"/>
        </w:rPr>
        <w:t>表示</w:t>
      </w:r>
      <w:r>
        <w:rPr>
          <w:rFonts w:ascii="Times New Roman" w:hAnsi="Times New Roman" w:cs="Times New Roman" w:hint="eastAsia"/>
          <w:color w:val="454545"/>
        </w:rPr>
        <w:t xml:space="preserve"> </w:t>
      </w:r>
      <w:r w:rsidRPr="00A404E1">
        <w:rPr>
          <w:rFonts w:ascii="Times New Roman" w:hAnsi="Times New Roman" w:cs="Times New Roman" w:hint="eastAsia"/>
          <w:color w:val="454545"/>
        </w:rPr>
        <w:t>我们评估三个表示。</w:t>
      </w:r>
      <w:r w:rsidRPr="00A404E1">
        <w:rPr>
          <w:rFonts w:ascii="Times New Roman" w:hAnsi="Times New Roman" w:cs="Times New Roman"/>
          <w:color w:val="454545"/>
        </w:rPr>
        <w:t>AVG</w:t>
      </w:r>
      <w:r w:rsidRPr="00A404E1">
        <w:rPr>
          <w:rFonts w:ascii="Times New Roman" w:hAnsi="Times New Roman" w:cs="Times New Roman"/>
          <w:color w:val="454545"/>
        </w:rPr>
        <w:t>将每个示例表示为其嵌入的平均值。</w:t>
      </w:r>
      <w:r w:rsidRPr="00A404E1">
        <w:rPr>
          <w:rFonts w:ascii="Times New Roman" w:hAnsi="Times New Roman" w:cs="Times New Roman"/>
          <w:color w:val="454545"/>
        </w:rPr>
        <w:t>IDF</w:t>
      </w:r>
      <w:r w:rsidRPr="00A404E1">
        <w:rPr>
          <w:rFonts w:ascii="Times New Roman" w:hAnsi="Times New Roman" w:cs="Times New Roman"/>
          <w:color w:val="454545"/>
        </w:rPr>
        <w:t>将每个示例表示为其单词嵌入的加权平均值，所有训练示例的权重由逆文档频率给出。</w:t>
      </w:r>
      <w:r w:rsidRPr="00A404E1">
        <w:rPr>
          <w:rFonts w:ascii="Times New Roman" w:hAnsi="Times New Roman" w:cs="Times New Roman"/>
          <w:color w:val="454545"/>
        </w:rPr>
        <w:t>CNN</w:t>
      </w:r>
      <w:r w:rsidRPr="00A404E1">
        <w:rPr>
          <w:rFonts w:ascii="Times New Roman" w:hAnsi="Times New Roman" w:cs="Times New Roman"/>
          <w:color w:val="454545"/>
        </w:rPr>
        <w:t>对输入</w:t>
      </w:r>
      <w:proofErr w:type="gramStart"/>
      <w:r w:rsidRPr="00A404E1">
        <w:rPr>
          <w:rFonts w:ascii="Times New Roman" w:hAnsi="Times New Roman" w:cs="Times New Roman"/>
          <w:color w:val="454545"/>
        </w:rPr>
        <w:t>词应用</w:t>
      </w:r>
      <w:proofErr w:type="gramEnd"/>
      <w:r w:rsidRPr="00A404E1">
        <w:rPr>
          <w:rFonts w:ascii="Times New Roman" w:hAnsi="Times New Roman" w:cs="Times New Roman"/>
          <w:color w:val="454545"/>
        </w:rPr>
        <w:t>1D</w:t>
      </w:r>
      <w:r w:rsidRPr="00A404E1">
        <w:rPr>
          <w:rFonts w:ascii="Times New Roman" w:hAnsi="Times New Roman" w:cs="Times New Roman"/>
          <w:color w:val="454545"/>
        </w:rPr>
        <w:t>卷积，并通过</w:t>
      </w:r>
      <w:r w:rsidRPr="00A404E1">
        <w:rPr>
          <w:rFonts w:ascii="Times New Roman" w:hAnsi="Times New Roman" w:cs="Times New Roman"/>
          <w:color w:val="454545"/>
        </w:rPr>
        <w:t>max</w:t>
      </w:r>
      <w:r w:rsidRPr="00A404E1">
        <w:rPr>
          <w:rFonts w:ascii="Times New Roman" w:hAnsi="Times New Roman" w:cs="Times New Roman"/>
          <w:color w:val="454545"/>
        </w:rPr>
        <w:t>随时</w:t>
      </w:r>
      <w:proofErr w:type="gramStart"/>
      <w:r w:rsidRPr="00A404E1">
        <w:rPr>
          <w:rFonts w:ascii="Times New Roman" w:hAnsi="Times New Roman" w:cs="Times New Roman"/>
          <w:color w:val="454545"/>
        </w:rPr>
        <w:t>间池获得</w:t>
      </w:r>
      <w:proofErr w:type="gramEnd"/>
      <w:r w:rsidRPr="00A404E1">
        <w:rPr>
          <w:rFonts w:ascii="Times New Roman" w:hAnsi="Times New Roman" w:cs="Times New Roman"/>
          <w:color w:val="454545"/>
        </w:rPr>
        <w:t>表示（</w:t>
      </w:r>
      <w:r w:rsidRPr="00A404E1">
        <w:rPr>
          <w:rFonts w:ascii="Times New Roman" w:hAnsi="Times New Roman" w:cs="Times New Roman"/>
          <w:color w:val="454545"/>
        </w:rPr>
        <w:t>Kim</w:t>
      </w:r>
      <w:r w:rsidRPr="00A404E1">
        <w:rPr>
          <w:rFonts w:ascii="Times New Roman" w:hAnsi="Times New Roman" w:cs="Times New Roman"/>
          <w:color w:val="454545"/>
        </w:rPr>
        <w:t>，</w:t>
      </w:r>
      <w:r w:rsidRPr="00A404E1">
        <w:rPr>
          <w:rFonts w:ascii="Times New Roman" w:hAnsi="Times New Roman" w:cs="Times New Roman"/>
          <w:color w:val="454545"/>
        </w:rPr>
        <w:t>2014</w:t>
      </w:r>
      <w:r w:rsidRPr="00A404E1">
        <w:rPr>
          <w:rFonts w:ascii="Times New Roman" w:hAnsi="Times New Roman" w:cs="Times New Roman"/>
          <w:color w:val="454545"/>
        </w:rPr>
        <w:t>）。</w:t>
      </w:r>
    </w:p>
    <w:p w:rsidR="001C3A57" w:rsidRDefault="00A404E1" w:rsidP="00CD6156">
      <w:pPr>
        <w:pStyle w:val="a3"/>
        <w:spacing w:before="0" w:beforeAutospacing="0" w:after="0" w:afterAutospacing="0"/>
        <w:ind w:firstLine="420"/>
        <w:rPr>
          <w:rFonts w:ascii="Times New Roman" w:hAnsi="Times New Roman" w:cs="Times New Roman"/>
          <w:color w:val="454545"/>
        </w:rPr>
      </w:pPr>
      <w:r w:rsidRPr="00A404E1">
        <w:rPr>
          <w:rFonts w:ascii="Times New Roman" w:hAnsi="Times New Roman" w:cs="Times New Roman" w:hint="eastAsia"/>
          <w:color w:val="454545"/>
        </w:rPr>
        <w:lastRenderedPageBreak/>
        <w:t>学习算法除了岭回归（</w:t>
      </w:r>
      <w:r w:rsidRPr="00A404E1">
        <w:rPr>
          <w:rFonts w:ascii="Times New Roman" w:hAnsi="Times New Roman" w:cs="Times New Roman"/>
          <w:color w:val="454545"/>
        </w:rPr>
        <w:t>RR</w:t>
      </w:r>
      <w:r w:rsidRPr="00A404E1">
        <w:rPr>
          <w:rFonts w:ascii="Times New Roman" w:hAnsi="Times New Roman" w:cs="Times New Roman"/>
          <w:color w:val="454545"/>
        </w:rPr>
        <w:t>）（</w:t>
      </w:r>
      <w:proofErr w:type="spellStart"/>
      <w:r w:rsidRPr="00A404E1">
        <w:rPr>
          <w:rFonts w:ascii="Times New Roman" w:hAnsi="Times New Roman" w:cs="Times New Roman"/>
          <w:color w:val="454545"/>
        </w:rPr>
        <w:t>bertineto</w:t>
      </w:r>
      <w:proofErr w:type="spellEnd"/>
      <w:r w:rsidRPr="00A404E1">
        <w:rPr>
          <w:rFonts w:ascii="Times New Roman" w:hAnsi="Times New Roman" w:cs="Times New Roman"/>
          <w:color w:val="454545"/>
        </w:rPr>
        <w:t>等人，</w:t>
      </w:r>
      <w:r w:rsidRPr="00A404E1">
        <w:rPr>
          <w:rFonts w:ascii="Times New Roman" w:hAnsi="Times New Roman" w:cs="Times New Roman"/>
          <w:color w:val="454545"/>
        </w:rPr>
        <w:t>2019</w:t>
      </w:r>
      <w:r w:rsidRPr="00A404E1">
        <w:rPr>
          <w:rFonts w:ascii="Times New Roman" w:hAnsi="Times New Roman" w:cs="Times New Roman"/>
          <w:color w:val="454545"/>
        </w:rPr>
        <w:t>）外，我们还评估了两种标准监督学习算法和</w:t>
      </w:r>
      <w:proofErr w:type="gramStart"/>
      <w:r w:rsidRPr="00A404E1">
        <w:rPr>
          <w:rFonts w:ascii="Times New Roman" w:hAnsi="Times New Roman" w:cs="Times New Roman"/>
          <w:color w:val="454545"/>
        </w:rPr>
        <w:t>两种元学习</w:t>
      </w:r>
      <w:proofErr w:type="gramEnd"/>
      <w:r w:rsidRPr="00A404E1">
        <w:rPr>
          <w:rFonts w:ascii="Times New Roman" w:hAnsi="Times New Roman" w:cs="Times New Roman"/>
          <w:color w:val="454545"/>
        </w:rPr>
        <w:t>算法。</w:t>
      </w:r>
      <w:proofErr w:type="spellStart"/>
      <w:r w:rsidR="00CD6156">
        <w:rPr>
          <w:rFonts w:ascii="Times New Roman" w:hAnsi="Times New Roman" w:cs="Times New Roman" w:hint="eastAsia"/>
          <w:color w:val="454545"/>
        </w:rPr>
        <w:t>nn</w:t>
      </w:r>
      <w:proofErr w:type="spellEnd"/>
      <w:r w:rsidRPr="00A404E1">
        <w:rPr>
          <w:rFonts w:ascii="Times New Roman" w:hAnsi="Times New Roman" w:cs="Times New Roman"/>
          <w:color w:val="454545"/>
        </w:rPr>
        <w:t>是欧氏距离下的</w:t>
      </w:r>
      <w:r w:rsidRPr="00A404E1">
        <w:rPr>
          <w:rFonts w:ascii="Times New Roman" w:hAnsi="Times New Roman" w:cs="Times New Roman"/>
          <w:color w:val="454545"/>
        </w:rPr>
        <w:t>1</w:t>
      </w:r>
      <w:r w:rsidRPr="00A404E1">
        <w:rPr>
          <w:rFonts w:ascii="Times New Roman" w:hAnsi="Times New Roman" w:cs="Times New Roman"/>
          <w:color w:val="454545"/>
        </w:rPr>
        <w:t>近邻分类器。</w:t>
      </w:r>
      <w:r w:rsidRPr="00A404E1">
        <w:rPr>
          <w:rFonts w:ascii="Times New Roman" w:hAnsi="Times New Roman" w:cs="Times New Roman"/>
          <w:color w:val="454545"/>
        </w:rPr>
        <w:t>FT</w:t>
      </w:r>
      <w:r w:rsidRPr="00A404E1">
        <w:rPr>
          <w:rFonts w:ascii="Times New Roman" w:hAnsi="Times New Roman" w:cs="Times New Roman"/>
          <w:color w:val="454545"/>
        </w:rPr>
        <w:t>在所有训练示例中预先训练分类器，然后使用支持集优化网络（</w:t>
      </w:r>
      <w:r w:rsidRPr="00A404E1">
        <w:rPr>
          <w:rFonts w:ascii="Times New Roman" w:hAnsi="Times New Roman" w:cs="Times New Roman"/>
          <w:color w:val="454545"/>
        </w:rPr>
        <w:t>Chen</w:t>
      </w:r>
      <w:r w:rsidRPr="00A404E1">
        <w:rPr>
          <w:rFonts w:ascii="Times New Roman" w:hAnsi="Times New Roman" w:cs="Times New Roman"/>
          <w:color w:val="454545"/>
        </w:rPr>
        <w:t>等人，</w:t>
      </w:r>
      <w:r w:rsidRPr="00A404E1">
        <w:rPr>
          <w:rFonts w:ascii="Times New Roman" w:hAnsi="Times New Roman" w:cs="Times New Roman"/>
          <w:color w:val="454545"/>
        </w:rPr>
        <w:t>2019</w:t>
      </w:r>
      <w:r w:rsidRPr="00A404E1">
        <w:rPr>
          <w:rFonts w:ascii="Times New Roman" w:hAnsi="Times New Roman" w:cs="Times New Roman"/>
          <w:color w:val="454545"/>
        </w:rPr>
        <w:t>）。</w:t>
      </w:r>
      <w:r w:rsidRPr="00A404E1">
        <w:rPr>
          <w:rFonts w:ascii="Times New Roman" w:hAnsi="Times New Roman" w:cs="Times New Roman"/>
          <w:color w:val="454545"/>
        </w:rPr>
        <w:t>MAML meta</w:t>
      </w:r>
      <w:r w:rsidRPr="00A404E1">
        <w:rPr>
          <w:rFonts w:ascii="Times New Roman" w:hAnsi="Times New Roman" w:cs="Times New Roman"/>
          <w:color w:val="454545"/>
        </w:rPr>
        <w:t>学习一个优先于模型参数的参数，以便模型能够快速适应新的类（</w:t>
      </w:r>
      <w:r w:rsidRPr="00A404E1">
        <w:rPr>
          <w:rFonts w:ascii="Times New Roman" w:hAnsi="Times New Roman" w:cs="Times New Roman"/>
          <w:color w:val="454545"/>
        </w:rPr>
        <w:t>Finn</w:t>
      </w:r>
      <w:r w:rsidRPr="00A404E1">
        <w:rPr>
          <w:rFonts w:ascii="Times New Roman" w:hAnsi="Times New Roman" w:cs="Times New Roman"/>
          <w:color w:val="454545"/>
        </w:rPr>
        <w:t>等人，</w:t>
      </w:r>
      <w:r w:rsidRPr="00A404E1">
        <w:rPr>
          <w:rFonts w:ascii="Times New Roman" w:hAnsi="Times New Roman" w:cs="Times New Roman"/>
          <w:color w:val="454545"/>
        </w:rPr>
        <w:t>2017</w:t>
      </w:r>
      <w:r w:rsidRPr="00A404E1">
        <w:rPr>
          <w:rFonts w:ascii="Times New Roman" w:hAnsi="Times New Roman" w:cs="Times New Roman"/>
          <w:color w:val="454545"/>
        </w:rPr>
        <w:t>）。</w:t>
      </w:r>
      <w:r w:rsidRPr="00A404E1">
        <w:rPr>
          <w:rFonts w:ascii="Times New Roman" w:hAnsi="Times New Roman" w:cs="Times New Roman" w:hint="eastAsia"/>
          <w:color w:val="454545"/>
        </w:rPr>
        <w:t>原型网络（</w:t>
      </w:r>
      <w:r w:rsidRPr="00A404E1">
        <w:rPr>
          <w:rFonts w:ascii="Times New Roman" w:hAnsi="Times New Roman" w:cs="Times New Roman"/>
          <w:color w:val="454545"/>
        </w:rPr>
        <w:t>PROTO</w:t>
      </w:r>
      <w:r w:rsidRPr="00A404E1">
        <w:rPr>
          <w:rFonts w:ascii="Times New Roman" w:hAnsi="Times New Roman" w:cs="Times New Roman"/>
          <w:color w:val="454545"/>
        </w:rPr>
        <w:t>）</w:t>
      </w:r>
      <w:r w:rsidR="00CD6156" w:rsidRPr="00A404E1">
        <w:rPr>
          <w:rFonts w:ascii="Times New Roman" w:hAnsi="Times New Roman" w:cs="Times New Roman"/>
          <w:color w:val="454545"/>
        </w:rPr>
        <w:t>通过元学习</w:t>
      </w:r>
      <w:proofErr w:type="gramStart"/>
      <w:r w:rsidR="00CD6156" w:rsidRPr="00A404E1">
        <w:rPr>
          <w:rFonts w:ascii="Times New Roman" w:hAnsi="Times New Roman" w:cs="Times New Roman"/>
          <w:color w:val="454545"/>
        </w:rPr>
        <w:t>一</w:t>
      </w:r>
      <w:proofErr w:type="gramEnd"/>
      <w:r w:rsidRPr="00A404E1">
        <w:rPr>
          <w:rFonts w:ascii="Times New Roman" w:hAnsi="Times New Roman" w:cs="Times New Roman"/>
          <w:color w:val="454545"/>
        </w:rPr>
        <w:t>最小化</w:t>
      </w:r>
      <w:r w:rsidR="00CD6156">
        <w:rPr>
          <w:rFonts w:ascii="Times New Roman" w:hAnsi="Times New Roman" w:cs="Times New Roman"/>
          <w:color w:val="454545"/>
        </w:rPr>
        <w:t>个度量空间来进行</w:t>
      </w:r>
      <w:r w:rsidR="00CD6156">
        <w:rPr>
          <w:rFonts w:ascii="Times New Roman" w:hAnsi="Times New Roman" w:cs="Times New Roman" w:hint="eastAsia"/>
          <w:color w:val="454545"/>
        </w:rPr>
        <w:t>小样本</w:t>
      </w:r>
      <w:r w:rsidRPr="00A404E1">
        <w:rPr>
          <w:rFonts w:ascii="Times New Roman" w:hAnsi="Times New Roman" w:cs="Times New Roman"/>
          <w:color w:val="454545"/>
        </w:rPr>
        <w:t>分类</w:t>
      </w:r>
      <w:r w:rsidRPr="00A404E1">
        <w:rPr>
          <w:rFonts w:ascii="Times New Roman" w:hAnsi="Times New Roman" w:cs="Times New Roman" w:hint="eastAsia"/>
          <w:color w:val="454545"/>
        </w:rPr>
        <w:t>每类质心与其组成示例之间的欧几里德距离（</w:t>
      </w:r>
      <w:r w:rsidRPr="00A404E1">
        <w:rPr>
          <w:rFonts w:ascii="Times New Roman" w:hAnsi="Times New Roman" w:cs="Times New Roman"/>
          <w:color w:val="454545"/>
        </w:rPr>
        <w:t>Snell</w:t>
      </w:r>
      <w:r w:rsidRPr="00A404E1">
        <w:rPr>
          <w:rFonts w:ascii="Times New Roman" w:hAnsi="Times New Roman" w:cs="Times New Roman"/>
          <w:color w:val="454545"/>
        </w:rPr>
        <w:t>等人，</w:t>
      </w:r>
      <w:r w:rsidRPr="00A404E1">
        <w:rPr>
          <w:rFonts w:ascii="Times New Roman" w:hAnsi="Times New Roman" w:cs="Times New Roman"/>
          <w:color w:val="454545"/>
        </w:rPr>
        <w:t>2017</w:t>
      </w:r>
      <w:r w:rsidRPr="00A404E1">
        <w:rPr>
          <w:rFonts w:ascii="Times New Roman" w:hAnsi="Times New Roman" w:cs="Times New Roman"/>
          <w:color w:val="454545"/>
        </w:rPr>
        <w:t>）。</w:t>
      </w:r>
    </w:p>
    <w:p w:rsidR="00A404E1" w:rsidRPr="00E0436F" w:rsidRDefault="00A404E1" w:rsidP="0086103C">
      <w:pPr>
        <w:pStyle w:val="a3"/>
        <w:spacing w:before="0" w:beforeAutospacing="0" w:after="0" w:afterAutospacing="0"/>
        <w:ind w:firstLine="420"/>
        <w:jc w:val="both"/>
        <w:rPr>
          <w:rFonts w:ascii="Times New Roman" w:hAnsi="Times New Roman" w:cs="Times New Roman"/>
          <w:b/>
          <w:color w:val="454545"/>
        </w:rPr>
      </w:pPr>
      <w:r w:rsidRPr="00E0436F">
        <w:rPr>
          <w:rFonts w:ascii="Times New Roman" w:hAnsi="Times New Roman" w:cs="Times New Roman"/>
          <w:b/>
          <w:color w:val="454545"/>
        </w:rPr>
        <w:t>5.3</w:t>
      </w:r>
      <w:r w:rsidRPr="00E0436F">
        <w:rPr>
          <w:rFonts w:ascii="Times New Roman" w:hAnsi="Times New Roman" w:cs="Times New Roman"/>
          <w:b/>
          <w:color w:val="454545"/>
        </w:rPr>
        <w:t>实施细则</w:t>
      </w:r>
    </w:p>
    <w:p w:rsidR="00A404E1" w:rsidRPr="00A404E1" w:rsidRDefault="00A404E1" w:rsidP="0086103C">
      <w:pPr>
        <w:pStyle w:val="a3"/>
        <w:spacing w:before="0" w:beforeAutospacing="0" w:after="0" w:afterAutospacing="0"/>
        <w:ind w:firstLine="420"/>
        <w:rPr>
          <w:rFonts w:ascii="Times New Roman" w:hAnsi="Times New Roman" w:cs="Times New Roman"/>
          <w:color w:val="454545"/>
        </w:rPr>
      </w:pPr>
      <w:r w:rsidRPr="00A404E1">
        <w:rPr>
          <w:rFonts w:ascii="Times New Roman" w:hAnsi="Times New Roman" w:cs="Times New Roman" w:hint="eastAsia"/>
          <w:color w:val="454545"/>
        </w:rPr>
        <w:t>我们使用预先培训的</w:t>
      </w:r>
      <w:proofErr w:type="spellStart"/>
      <w:r w:rsidRPr="00A404E1">
        <w:rPr>
          <w:rFonts w:ascii="Times New Roman" w:hAnsi="Times New Roman" w:cs="Times New Roman"/>
          <w:color w:val="454545"/>
        </w:rPr>
        <w:t>fastText</w:t>
      </w:r>
      <w:proofErr w:type="spellEnd"/>
      <w:r w:rsidRPr="00A404E1">
        <w:rPr>
          <w:rFonts w:ascii="Times New Roman" w:hAnsi="Times New Roman" w:cs="Times New Roman"/>
          <w:color w:val="454545"/>
        </w:rPr>
        <w:t>嵌入（</w:t>
      </w:r>
      <w:proofErr w:type="spellStart"/>
      <w:r w:rsidRPr="00A404E1">
        <w:rPr>
          <w:rFonts w:ascii="Times New Roman" w:hAnsi="Times New Roman" w:cs="Times New Roman"/>
          <w:color w:val="454545"/>
        </w:rPr>
        <w:t>Joulin</w:t>
      </w:r>
      <w:proofErr w:type="spellEnd"/>
      <w:r w:rsidRPr="00A404E1">
        <w:rPr>
          <w:rFonts w:ascii="Times New Roman" w:hAnsi="Times New Roman" w:cs="Times New Roman"/>
          <w:color w:val="454545"/>
        </w:rPr>
        <w:t>等人，</w:t>
      </w:r>
      <w:r w:rsidRPr="00A404E1">
        <w:rPr>
          <w:rFonts w:ascii="Times New Roman" w:hAnsi="Times New Roman" w:cs="Times New Roman"/>
          <w:color w:val="454545"/>
        </w:rPr>
        <w:t>2016</w:t>
      </w:r>
      <w:r w:rsidRPr="00A404E1">
        <w:rPr>
          <w:rFonts w:ascii="Times New Roman" w:hAnsi="Times New Roman" w:cs="Times New Roman"/>
          <w:color w:val="454545"/>
        </w:rPr>
        <w:t>）作为模型和所有基线。对于句子级数据集（</w:t>
      </w:r>
      <w:proofErr w:type="spellStart"/>
      <w:r w:rsidRPr="00A404E1">
        <w:rPr>
          <w:rFonts w:ascii="Times New Roman" w:hAnsi="Times New Roman" w:cs="Times New Roman"/>
          <w:color w:val="454545"/>
        </w:rPr>
        <w:t>HuffPost</w:t>
      </w:r>
      <w:proofErr w:type="spellEnd"/>
      <w:r w:rsidRPr="00A404E1">
        <w:rPr>
          <w:rFonts w:ascii="Times New Roman" w:hAnsi="Times New Roman" w:cs="Times New Roman"/>
          <w:color w:val="454545"/>
        </w:rPr>
        <w:t>、</w:t>
      </w:r>
      <w:proofErr w:type="spellStart"/>
      <w:r w:rsidRPr="00A404E1">
        <w:rPr>
          <w:rFonts w:ascii="Times New Roman" w:hAnsi="Times New Roman" w:cs="Times New Roman"/>
          <w:color w:val="454545"/>
        </w:rPr>
        <w:t>FewRel</w:t>
      </w:r>
      <w:proofErr w:type="spellEnd"/>
      <w:r w:rsidRPr="00A404E1">
        <w:rPr>
          <w:rFonts w:ascii="Times New Roman" w:hAnsi="Times New Roman" w:cs="Times New Roman"/>
          <w:color w:val="454545"/>
        </w:rPr>
        <w:t>），我们还使用</w:t>
      </w:r>
      <w:proofErr w:type="spellStart"/>
      <w:r w:rsidRPr="00A404E1">
        <w:rPr>
          <w:rFonts w:ascii="Times New Roman" w:hAnsi="Times New Roman" w:cs="Times New Roman"/>
          <w:color w:val="454545"/>
        </w:rPr>
        <w:t>HuggingFaces</w:t>
      </w:r>
      <w:proofErr w:type="spellEnd"/>
      <w:r w:rsidRPr="00A404E1">
        <w:rPr>
          <w:rFonts w:ascii="Times New Roman" w:hAnsi="Times New Roman" w:cs="Times New Roman"/>
          <w:color w:val="454545"/>
        </w:rPr>
        <w:t>代码库（</w:t>
      </w:r>
      <w:r w:rsidRPr="00A404E1">
        <w:rPr>
          <w:rFonts w:ascii="Times New Roman" w:hAnsi="Times New Roman" w:cs="Times New Roman"/>
          <w:color w:val="454545"/>
        </w:rPr>
        <w:t>Wolf</w:t>
      </w:r>
      <w:r w:rsidRPr="00A404E1">
        <w:rPr>
          <w:rFonts w:ascii="Times New Roman" w:hAnsi="Times New Roman" w:cs="Times New Roman"/>
          <w:color w:val="454545"/>
        </w:rPr>
        <w:t>等人，</w:t>
      </w:r>
      <w:r w:rsidRPr="00A404E1">
        <w:rPr>
          <w:rFonts w:ascii="Times New Roman" w:hAnsi="Times New Roman" w:cs="Times New Roman"/>
          <w:color w:val="454545"/>
        </w:rPr>
        <w:t>2019</w:t>
      </w:r>
      <w:r w:rsidRPr="00A404E1">
        <w:rPr>
          <w:rFonts w:ascii="Times New Roman" w:hAnsi="Times New Roman" w:cs="Times New Roman"/>
          <w:color w:val="454545"/>
        </w:rPr>
        <w:t>）对预先训练的</w:t>
      </w:r>
      <w:r w:rsidRPr="00A404E1">
        <w:rPr>
          <w:rFonts w:ascii="Times New Roman" w:hAnsi="Times New Roman" w:cs="Times New Roman"/>
          <w:color w:val="454545"/>
        </w:rPr>
        <w:t>BERT</w:t>
      </w:r>
      <w:r w:rsidRPr="00A404E1">
        <w:rPr>
          <w:rFonts w:ascii="Times New Roman" w:hAnsi="Times New Roman" w:cs="Times New Roman"/>
          <w:color w:val="454545"/>
        </w:rPr>
        <w:t>嵌入（</w:t>
      </w:r>
      <w:r w:rsidRPr="00A404E1">
        <w:rPr>
          <w:rFonts w:ascii="Times New Roman" w:hAnsi="Times New Roman" w:cs="Times New Roman"/>
          <w:color w:val="454545"/>
        </w:rPr>
        <w:t>Devlin</w:t>
      </w:r>
      <w:r w:rsidRPr="00A404E1">
        <w:rPr>
          <w:rFonts w:ascii="Times New Roman" w:hAnsi="Times New Roman" w:cs="Times New Roman"/>
          <w:color w:val="454545"/>
        </w:rPr>
        <w:t>等人，</w:t>
      </w:r>
      <w:r w:rsidRPr="00A404E1">
        <w:rPr>
          <w:rFonts w:ascii="Times New Roman" w:hAnsi="Times New Roman" w:cs="Times New Roman"/>
          <w:color w:val="454545"/>
        </w:rPr>
        <w:t>2018</w:t>
      </w:r>
      <w:r w:rsidRPr="00A404E1">
        <w:rPr>
          <w:rFonts w:ascii="Times New Roman" w:hAnsi="Times New Roman" w:cs="Times New Roman"/>
          <w:color w:val="454545"/>
        </w:rPr>
        <w:t>）进行了实验。对于关系分类（</w:t>
      </w:r>
      <w:proofErr w:type="spellStart"/>
      <w:r w:rsidRPr="00A404E1">
        <w:rPr>
          <w:rFonts w:ascii="Times New Roman" w:hAnsi="Times New Roman" w:cs="Times New Roman"/>
          <w:color w:val="454545"/>
        </w:rPr>
        <w:t>FewRel</w:t>
      </w:r>
      <w:proofErr w:type="spellEnd"/>
      <w:r w:rsidRPr="00A404E1">
        <w:rPr>
          <w:rFonts w:ascii="Times New Roman" w:hAnsi="Times New Roman" w:cs="Times New Roman"/>
          <w:color w:val="454545"/>
        </w:rPr>
        <w:t>），我们使用位置嵌入来增加注意力生成器的输入（</w:t>
      </w:r>
      <w:r w:rsidRPr="00A404E1">
        <w:rPr>
          <w:rFonts w:ascii="Times New Roman" w:hAnsi="Times New Roman" w:cs="Times New Roman"/>
          <w:color w:val="454545"/>
        </w:rPr>
        <w:t>Zhang</w:t>
      </w:r>
      <w:r w:rsidRPr="00A404E1">
        <w:rPr>
          <w:rFonts w:ascii="Times New Roman" w:hAnsi="Times New Roman" w:cs="Times New Roman"/>
          <w:color w:val="454545"/>
        </w:rPr>
        <w:t>等人，</w:t>
      </w:r>
      <w:r w:rsidRPr="00A404E1">
        <w:rPr>
          <w:rFonts w:ascii="Times New Roman" w:hAnsi="Times New Roman" w:cs="Times New Roman"/>
          <w:color w:val="454545"/>
        </w:rPr>
        <w:t>2017</w:t>
      </w:r>
      <w:r w:rsidRPr="00A404E1">
        <w:rPr>
          <w:rFonts w:ascii="Times New Roman" w:hAnsi="Times New Roman" w:cs="Times New Roman"/>
          <w:color w:val="454545"/>
        </w:rPr>
        <w:t>）。在注意力生成器中，我们使用具有</w:t>
      </w:r>
      <w:r w:rsidRPr="00A404E1">
        <w:rPr>
          <w:rFonts w:ascii="Times New Roman" w:hAnsi="Times New Roman" w:cs="Times New Roman"/>
          <w:color w:val="454545"/>
        </w:rPr>
        <w:t>50</w:t>
      </w:r>
      <w:r w:rsidRPr="00A404E1">
        <w:rPr>
          <w:rFonts w:ascii="Times New Roman" w:hAnsi="Times New Roman" w:cs="Times New Roman"/>
          <w:color w:val="454545"/>
        </w:rPr>
        <w:t>个隐藏单元的</w:t>
      </w:r>
      <w:proofErr w:type="spellStart"/>
      <w:r w:rsidRPr="00A404E1">
        <w:rPr>
          <w:rFonts w:ascii="Times New Roman" w:hAnsi="Times New Roman" w:cs="Times New Roman"/>
          <w:color w:val="454545"/>
        </w:rPr>
        <w:t>biLSTM</w:t>
      </w:r>
      <w:proofErr w:type="spellEnd"/>
      <w:r w:rsidRPr="00A404E1">
        <w:rPr>
          <w:rFonts w:ascii="Times New Roman" w:hAnsi="Times New Roman" w:cs="Times New Roman"/>
          <w:color w:val="454545"/>
        </w:rPr>
        <w:t>，并对输出应用</w:t>
      </w:r>
      <w:r w:rsidRPr="00A404E1">
        <w:rPr>
          <w:rFonts w:ascii="Times New Roman" w:hAnsi="Times New Roman" w:cs="Times New Roman"/>
          <w:color w:val="454545"/>
        </w:rPr>
        <w:t>0.1</w:t>
      </w:r>
      <w:r w:rsidR="00CD6156">
        <w:rPr>
          <w:rFonts w:ascii="Times New Roman" w:hAnsi="Times New Roman" w:cs="Times New Roman"/>
          <w:color w:val="454545"/>
        </w:rPr>
        <w:t>的</w:t>
      </w:r>
      <w:r w:rsidR="00CD6156">
        <w:rPr>
          <w:rFonts w:ascii="Times New Roman" w:hAnsi="Times New Roman" w:cs="Times New Roman"/>
          <w:color w:val="454545"/>
        </w:rPr>
        <w:t>dropout</w:t>
      </w:r>
      <w:r w:rsidRPr="00A404E1">
        <w:rPr>
          <w:rFonts w:ascii="Times New Roman" w:hAnsi="Times New Roman" w:cs="Times New Roman"/>
          <w:color w:val="454545"/>
        </w:rPr>
        <w:t>（</w:t>
      </w:r>
      <w:r w:rsidRPr="00A404E1">
        <w:rPr>
          <w:rFonts w:ascii="Times New Roman" w:hAnsi="Times New Roman" w:cs="Times New Roman"/>
          <w:color w:val="454545"/>
        </w:rPr>
        <w:t>Srivastava</w:t>
      </w:r>
      <w:r w:rsidRPr="00A404E1">
        <w:rPr>
          <w:rFonts w:ascii="Times New Roman" w:hAnsi="Times New Roman" w:cs="Times New Roman"/>
          <w:color w:val="454545"/>
        </w:rPr>
        <w:t>等人，</w:t>
      </w:r>
      <w:r w:rsidRPr="00A404E1">
        <w:rPr>
          <w:rFonts w:ascii="Times New Roman" w:hAnsi="Times New Roman" w:cs="Times New Roman"/>
          <w:color w:val="454545"/>
        </w:rPr>
        <w:t>2014</w:t>
      </w:r>
      <w:r w:rsidRPr="00A404E1">
        <w:rPr>
          <w:rFonts w:ascii="Times New Roman" w:hAnsi="Times New Roman" w:cs="Times New Roman"/>
          <w:color w:val="454545"/>
        </w:rPr>
        <w:t>）。在岭回归器中，</w:t>
      </w:r>
      <w:r w:rsidRPr="00A404E1">
        <w:rPr>
          <w:rFonts w:ascii="Times New Roman" w:hAnsi="Times New Roman" w:cs="Times New Roman" w:hint="eastAsia"/>
          <w:color w:val="454545"/>
        </w:rPr>
        <w:t>我们在对数空间中优化元参数</w:t>
      </w:r>
      <m:oMath>
        <m:r>
          <m:rPr>
            <m:sty m:val="p"/>
          </m:rPr>
          <w:rPr>
            <w:rFonts w:ascii="Cambria Math" w:hAnsi="Cambria Math" w:cs="Times New Roman"/>
            <w:color w:val="454545"/>
          </w:rPr>
          <m:t>λ</m:t>
        </m:r>
      </m:oMath>
      <w:r w:rsidRPr="00A404E1">
        <w:rPr>
          <w:rFonts w:ascii="Times New Roman" w:hAnsi="Times New Roman" w:cs="Times New Roman"/>
          <w:color w:val="454545"/>
        </w:rPr>
        <w:t>和</w:t>
      </w:r>
      <w:r w:rsidRPr="00A404E1">
        <w:rPr>
          <w:rFonts w:ascii="Times New Roman" w:hAnsi="Times New Roman" w:cs="Times New Roman"/>
          <w:color w:val="454545"/>
        </w:rPr>
        <w:t>a</w:t>
      </w:r>
      <w:r w:rsidRPr="00A404E1">
        <w:rPr>
          <w:rFonts w:ascii="Times New Roman" w:hAnsi="Times New Roman" w:cs="Times New Roman"/>
          <w:color w:val="454545"/>
        </w:rPr>
        <w:t>以</w:t>
      </w:r>
      <w:proofErr w:type="gramStart"/>
      <w:r w:rsidRPr="00A404E1">
        <w:rPr>
          <w:rFonts w:ascii="Times New Roman" w:hAnsi="Times New Roman" w:cs="Times New Roman"/>
          <w:color w:val="454545"/>
        </w:rPr>
        <w:t>保持正</w:t>
      </w:r>
      <w:proofErr w:type="gramEnd"/>
      <w:r w:rsidRPr="00A404E1">
        <w:rPr>
          <w:rFonts w:ascii="Times New Roman" w:hAnsi="Times New Roman" w:cs="Times New Roman"/>
          <w:color w:val="454545"/>
        </w:rPr>
        <w:t>性约束。所有参数均使用</w:t>
      </w:r>
      <w:r w:rsidRPr="00A404E1">
        <w:rPr>
          <w:rFonts w:ascii="Times New Roman" w:hAnsi="Times New Roman" w:cs="Times New Roman"/>
          <w:color w:val="454545"/>
        </w:rPr>
        <w:t>Adam</w:t>
      </w:r>
      <w:r w:rsidRPr="00A404E1">
        <w:rPr>
          <w:rFonts w:ascii="Times New Roman" w:hAnsi="Times New Roman" w:cs="Times New Roman"/>
          <w:color w:val="454545"/>
        </w:rPr>
        <w:t>优化，学习率为</w:t>
      </w:r>
      <w:r w:rsidRPr="00A404E1">
        <w:rPr>
          <w:rFonts w:ascii="Times New Roman" w:hAnsi="Times New Roman" w:cs="Times New Roman"/>
          <w:color w:val="454545"/>
        </w:rPr>
        <w:t>0.001</w:t>
      </w:r>
      <w:r w:rsidRPr="00A404E1">
        <w:rPr>
          <w:rFonts w:ascii="Times New Roman" w:hAnsi="Times New Roman" w:cs="Times New Roman"/>
          <w:color w:val="454545"/>
        </w:rPr>
        <w:t>（</w:t>
      </w:r>
      <w:proofErr w:type="spellStart"/>
      <w:r w:rsidRPr="00A404E1">
        <w:rPr>
          <w:rFonts w:ascii="Times New Roman" w:hAnsi="Times New Roman" w:cs="Times New Roman"/>
          <w:color w:val="454545"/>
        </w:rPr>
        <w:t>Kingma&amp;Ba</w:t>
      </w:r>
      <w:proofErr w:type="spellEnd"/>
      <w:r w:rsidRPr="00A404E1">
        <w:rPr>
          <w:rFonts w:ascii="Times New Roman" w:hAnsi="Times New Roman" w:cs="Times New Roman"/>
          <w:color w:val="454545"/>
        </w:rPr>
        <w:t>，</w:t>
      </w:r>
      <w:r w:rsidRPr="00A404E1">
        <w:rPr>
          <w:rFonts w:ascii="Times New Roman" w:hAnsi="Times New Roman" w:cs="Times New Roman"/>
          <w:color w:val="454545"/>
        </w:rPr>
        <w:t>2014</w:t>
      </w:r>
      <w:r w:rsidRPr="00A404E1">
        <w:rPr>
          <w:rFonts w:ascii="Times New Roman" w:hAnsi="Times New Roman" w:cs="Times New Roman"/>
          <w:color w:val="454545"/>
        </w:rPr>
        <w:t>）。</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sidRPr="00A404E1">
        <w:rPr>
          <w:rFonts w:ascii="Times New Roman" w:hAnsi="Times New Roman" w:cs="Times New Roman" w:hint="eastAsia"/>
          <w:color w:val="454545"/>
        </w:rPr>
        <w:t>在</w:t>
      </w:r>
      <w:proofErr w:type="gramStart"/>
      <w:r w:rsidRPr="00A404E1">
        <w:rPr>
          <w:rFonts w:ascii="Times New Roman" w:hAnsi="Times New Roman" w:cs="Times New Roman" w:hint="eastAsia"/>
          <w:color w:val="454545"/>
        </w:rPr>
        <w:t>元训练</w:t>
      </w:r>
      <w:proofErr w:type="gramEnd"/>
      <w:r w:rsidRPr="00A404E1">
        <w:rPr>
          <w:rFonts w:ascii="Times New Roman" w:hAnsi="Times New Roman" w:cs="Times New Roman" w:hint="eastAsia"/>
          <w:color w:val="454545"/>
        </w:rPr>
        <w:t>中，我们每一个</w:t>
      </w:r>
      <w:r w:rsidR="00CD6156" w:rsidRPr="00CD6156">
        <w:rPr>
          <w:rFonts w:ascii="Times New Roman" w:hAnsi="Times New Roman" w:cs="Times New Roman"/>
          <w:color w:val="454545"/>
        </w:rPr>
        <w:t>episodes</w:t>
      </w:r>
      <w:r w:rsidRPr="00A404E1">
        <w:rPr>
          <w:rFonts w:ascii="Times New Roman" w:hAnsi="Times New Roman" w:cs="Times New Roman" w:hint="eastAsia"/>
          <w:color w:val="454545"/>
        </w:rPr>
        <w:t>抽取</w:t>
      </w:r>
      <w:r w:rsidRPr="00A404E1">
        <w:rPr>
          <w:rFonts w:ascii="Times New Roman" w:hAnsi="Times New Roman" w:cs="Times New Roman"/>
          <w:color w:val="454545"/>
        </w:rPr>
        <w:t>100</w:t>
      </w:r>
      <w:r w:rsidRPr="00A404E1">
        <w:rPr>
          <w:rFonts w:ascii="Times New Roman" w:hAnsi="Times New Roman" w:cs="Times New Roman"/>
          <w:color w:val="454545"/>
        </w:rPr>
        <w:t>个训练片段。当</w:t>
      </w:r>
      <w:r w:rsidRPr="00A404E1">
        <w:rPr>
          <w:rFonts w:ascii="Times New Roman" w:hAnsi="Times New Roman" w:cs="Times New Roman"/>
          <w:color w:val="454545"/>
        </w:rPr>
        <w:t>20</w:t>
      </w:r>
      <w:r w:rsidRPr="00A404E1">
        <w:rPr>
          <w:rFonts w:ascii="Times New Roman" w:hAnsi="Times New Roman" w:cs="Times New Roman"/>
          <w:color w:val="454545"/>
        </w:rPr>
        <w:t>个阶段的验证损失没有改善时，我们应用提前停止。我们根据</w:t>
      </w:r>
      <w:r w:rsidRPr="00A404E1">
        <w:rPr>
          <w:rFonts w:ascii="Times New Roman" w:hAnsi="Times New Roman" w:cs="Times New Roman"/>
          <w:color w:val="454545"/>
        </w:rPr>
        <w:t>1000</w:t>
      </w:r>
      <w:r w:rsidRPr="00A404E1">
        <w:rPr>
          <w:rFonts w:ascii="Times New Roman" w:hAnsi="Times New Roman" w:cs="Times New Roman"/>
          <w:color w:val="454545"/>
        </w:rPr>
        <w:t>个测试集评估测试性能，并报告</w:t>
      </w:r>
      <w:r w:rsidRPr="00A404E1">
        <w:rPr>
          <w:rFonts w:ascii="Times New Roman" w:hAnsi="Times New Roman" w:cs="Times New Roman"/>
          <w:color w:val="454545"/>
        </w:rPr>
        <w:t>5</w:t>
      </w:r>
      <w:r w:rsidRPr="00A404E1">
        <w:rPr>
          <w:rFonts w:ascii="Times New Roman" w:hAnsi="Times New Roman" w:cs="Times New Roman"/>
          <w:color w:val="454545"/>
        </w:rPr>
        <w:t>个不同随机种子的平均准确性。</w:t>
      </w:r>
    </w:p>
    <w:p w:rsidR="00A404E1" w:rsidRPr="00CD6156" w:rsidRDefault="00A404E1" w:rsidP="0086103C">
      <w:pPr>
        <w:pStyle w:val="a3"/>
        <w:spacing w:before="0" w:beforeAutospacing="0" w:after="0" w:afterAutospacing="0"/>
        <w:ind w:firstLine="420"/>
        <w:jc w:val="both"/>
        <w:rPr>
          <w:rFonts w:ascii="Times New Roman" w:hAnsi="Times New Roman" w:cs="Times New Roman"/>
          <w:b/>
          <w:color w:val="454545"/>
          <w:sz w:val="28"/>
        </w:rPr>
      </w:pPr>
      <w:r w:rsidRPr="00CD6156">
        <w:rPr>
          <w:rFonts w:ascii="Times New Roman" w:hAnsi="Times New Roman" w:cs="Times New Roman" w:hint="eastAsia"/>
          <w:b/>
          <w:color w:val="454545"/>
          <w:sz w:val="28"/>
        </w:rPr>
        <w:t>6.</w:t>
      </w:r>
      <w:r w:rsidRPr="00CD6156">
        <w:rPr>
          <w:rFonts w:ascii="Times New Roman" w:hAnsi="Times New Roman" w:cs="Times New Roman" w:hint="eastAsia"/>
          <w:b/>
          <w:color w:val="454545"/>
          <w:sz w:val="28"/>
        </w:rPr>
        <w:t>结果</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sidRPr="00A404E1">
        <w:rPr>
          <w:rFonts w:ascii="Times New Roman" w:hAnsi="Times New Roman" w:cs="Times New Roman" w:hint="eastAsia"/>
          <w:color w:val="454545"/>
        </w:rPr>
        <w:t>我们评估了我们的模型在</w:t>
      </w:r>
      <w:r w:rsidRPr="00A404E1">
        <w:rPr>
          <w:rFonts w:ascii="Times New Roman" w:hAnsi="Times New Roman" w:cs="Times New Roman"/>
          <w:color w:val="454545"/>
        </w:rPr>
        <w:t>5</w:t>
      </w:r>
      <w:r>
        <w:rPr>
          <w:rFonts w:ascii="Times New Roman" w:hAnsi="Times New Roman" w:cs="Times New Roman"/>
          <w:color w:val="454545"/>
        </w:rPr>
        <w:t>-way-1-shot</w:t>
      </w:r>
      <w:r w:rsidRPr="00A404E1">
        <w:rPr>
          <w:rFonts w:ascii="Times New Roman" w:hAnsi="Times New Roman" w:cs="Times New Roman"/>
          <w:color w:val="454545"/>
        </w:rPr>
        <w:t>和</w:t>
      </w:r>
      <w:r w:rsidRPr="00A404E1">
        <w:rPr>
          <w:rFonts w:ascii="Times New Roman" w:hAnsi="Times New Roman" w:cs="Times New Roman"/>
          <w:color w:val="454545"/>
        </w:rPr>
        <w:t>5</w:t>
      </w:r>
      <w:r>
        <w:rPr>
          <w:rFonts w:ascii="Times New Roman" w:hAnsi="Times New Roman" w:cs="Times New Roman"/>
          <w:color w:val="454545"/>
        </w:rPr>
        <w:t>-way-</w:t>
      </w:r>
      <w:r w:rsidRPr="00A404E1">
        <w:rPr>
          <w:rFonts w:ascii="Times New Roman" w:hAnsi="Times New Roman" w:cs="Times New Roman"/>
          <w:color w:val="454545"/>
        </w:rPr>
        <w:t>5</w:t>
      </w:r>
      <w:r>
        <w:rPr>
          <w:rFonts w:ascii="Times New Roman" w:hAnsi="Times New Roman" w:cs="Times New Roman"/>
          <w:color w:val="454545"/>
        </w:rPr>
        <w:t>-shot</w:t>
      </w:r>
      <w:r w:rsidRPr="00A404E1">
        <w:rPr>
          <w:rFonts w:ascii="Times New Roman" w:hAnsi="Times New Roman" w:cs="Times New Roman"/>
          <w:color w:val="454545"/>
        </w:rPr>
        <w:t>设置。这些结果见表</w:t>
      </w:r>
      <w:r w:rsidRPr="00A404E1">
        <w:rPr>
          <w:rFonts w:ascii="Times New Roman" w:hAnsi="Times New Roman" w:cs="Times New Roman"/>
          <w:color w:val="454545"/>
        </w:rPr>
        <w:t>1</w:t>
      </w:r>
      <w:r w:rsidRPr="00A404E1">
        <w:rPr>
          <w:rFonts w:ascii="Times New Roman" w:hAnsi="Times New Roman" w:cs="Times New Roman"/>
          <w:color w:val="454545"/>
        </w:rPr>
        <w:t>。我们的模型在所有数据集上始终实现最佳性能。与每个数据集的最佳基线相比，我们的模型平均提高了</w:t>
      </w:r>
      <w:r w:rsidRPr="00A404E1">
        <w:rPr>
          <w:rFonts w:ascii="Times New Roman" w:hAnsi="Times New Roman" w:cs="Times New Roman"/>
          <w:color w:val="454545"/>
        </w:rPr>
        <w:t>7.5%</w:t>
      </w:r>
      <w:r w:rsidRPr="00A404E1">
        <w:rPr>
          <w:rFonts w:ascii="Times New Roman" w:hAnsi="Times New Roman" w:cs="Times New Roman"/>
          <w:color w:val="454545"/>
        </w:rPr>
        <w:t>的</w:t>
      </w:r>
      <w:r w:rsidRPr="00A404E1">
        <w:rPr>
          <w:rFonts w:ascii="Times New Roman" w:hAnsi="Times New Roman" w:cs="Times New Roman"/>
          <w:color w:val="454545"/>
        </w:rPr>
        <w:t>5-way</w:t>
      </w:r>
      <w:r>
        <w:rPr>
          <w:rFonts w:ascii="Times New Roman" w:hAnsi="Times New Roman" w:cs="Times New Roman"/>
          <w:color w:val="454545"/>
        </w:rPr>
        <w:t>-1-shot</w:t>
      </w:r>
      <w:r w:rsidRPr="00A404E1">
        <w:rPr>
          <w:rFonts w:ascii="Times New Roman" w:hAnsi="Times New Roman" w:cs="Times New Roman"/>
          <w:color w:val="454545"/>
        </w:rPr>
        <w:t>准确率和</w:t>
      </w:r>
      <w:r w:rsidRPr="00A404E1">
        <w:rPr>
          <w:rFonts w:ascii="Times New Roman" w:hAnsi="Times New Roman" w:cs="Times New Roman"/>
          <w:color w:val="454545"/>
        </w:rPr>
        <w:t>3.9%</w:t>
      </w:r>
      <w:r w:rsidRPr="00A404E1">
        <w:rPr>
          <w:rFonts w:ascii="Times New Roman" w:hAnsi="Times New Roman" w:cs="Times New Roman"/>
          <w:color w:val="454545"/>
        </w:rPr>
        <w:t>的</w:t>
      </w:r>
      <w:r w:rsidRPr="00A404E1">
        <w:rPr>
          <w:rFonts w:ascii="Times New Roman" w:hAnsi="Times New Roman" w:cs="Times New Roman"/>
          <w:color w:val="454545"/>
        </w:rPr>
        <w:t>5-way 5-shot</w:t>
      </w:r>
      <w:r w:rsidRPr="00A404E1">
        <w:rPr>
          <w:rFonts w:ascii="Times New Roman" w:hAnsi="Times New Roman" w:cs="Times New Roman"/>
          <w:color w:val="454545"/>
        </w:rPr>
        <w:t>准确率。与</w:t>
      </w:r>
      <w:r w:rsidRPr="00A404E1">
        <w:rPr>
          <w:rFonts w:ascii="Times New Roman" w:hAnsi="Times New Roman" w:cs="Times New Roman"/>
          <w:color w:val="454545"/>
        </w:rPr>
        <w:t>CNN+PROTO</w:t>
      </w:r>
      <w:r w:rsidR="00CD6156">
        <w:rPr>
          <w:rFonts w:ascii="Times New Roman" w:hAnsi="Times New Roman" w:cs="Times New Roman"/>
          <w:color w:val="454545"/>
        </w:rPr>
        <w:t>相比，我们的模型在</w:t>
      </w:r>
      <w:r w:rsidR="00CD6156">
        <w:rPr>
          <w:rFonts w:ascii="Times New Roman" w:hAnsi="Times New Roman" w:cs="Times New Roman" w:hint="eastAsia"/>
          <w:color w:val="454545"/>
        </w:rPr>
        <w:t>单样本</w:t>
      </w:r>
      <w:r w:rsidRPr="00A404E1">
        <w:rPr>
          <w:rFonts w:ascii="Times New Roman" w:hAnsi="Times New Roman" w:cs="Times New Roman"/>
          <w:color w:val="454545"/>
        </w:rPr>
        <w:t>分类中平均提高了</w:t>
      </w:r>
      <w:r w:rsidRPr="00A404E1">
        <w:rPr>
          <w:rFonts w:ascii="Times New Roman" w:hAnsi="Times New Roman" w:cs="Times New Roman"/>
          <w:color w:val="454545"/>
        </w:rPr>
        <w:t>20.0%</w:t>
      </w:r>
      <w:r w:rsidRPr="00A404E1">
        <w:rPr>
          <w:rFonts w:ascii="Times New Roman" w:hAnsi="Times New Roman" w:cs="Times New Roman"/>
          <w:color w:val="454545"/>
        </w:rPr>
        <w:t>。实证结果清楚地表明，</w:t>
      </w:r>
      <w:proofErr w:type="gramStart"/>
      <w:r w:rsidRPr="00A404E1">
        <w:rPr>
          <w:rFonts w:ascii="Times New Roman" w:hAnsi="Times New Roman" w:cs="Times New Roman"/>
          <w:color w:val="454545"/>
        </w:rPr>
        <w:t>元学习</w:t>
      </w:r>
      <w:proofErr w:type="gramEnd"/>
      <w:r w:rsidR="00CD6156">
        <w:rPr>
          <w:rFonts w:ascii="Times New Roman" w:hAnsi="Times New Roman" w:cs="Times New Roman"/>
          <w:color w:val="454545"/>
        </w:rPr>
        <w:t>者对词汇信息的依赖始终是失败的，而我们的模型能够概括过去特定</w:t>
      </w:r>
      <w:r w:rsidR="00CD6156">
        <w:rPr>
          <w:rFonts w:ascii="Times New Roman" w:hAnsi="Times New Roman" w:cs="Times New Roman" w:hint="eastAsia"/>
          <w:color w:val="454545"/>
        </w:rPr>
        <w:t>类别</w:t>
      </w:r>
      <w:r w:rsidRPr="00A404E1">
        <w:rPr>
          <w:rFonts w:ascii="Times New Roman" w:hAnsi="Times New Roman" w:cs="Times New Roman"/>
          <w:color w:val="454545"/>
        </w:rPr>
        <w:t>的词汇。此外，图</w:t>
      </w:r>
      <w:r w:rsidRPr="00A404E1">
        <w:rPr>
          <w:rFonts w:ascii="Times New Roman" w:hAnsi="Times New Roman" w:cs="Times New Roman"/>
          <w:color w:val="454545"/>
        </w:rPr>
        <w:t>6</w:t>
      </w:r>
      <w:r w:rsidRPr="00A404E1">
        <w:rPr>
          <w:rFonts w:ascii="Times New Roman" w:hAnsi="Times New Roman" w:cs="Times New Roman"/>
          <w:color w:val="454545"/>
        </w:rPr>
        <w:t>说明了词汇感知</w:t>
      </w:r>
      <w:proofErr w:type="gramStart"/>
      <w:r w:rsidRPr="00A404E1">
        <w:rPr>
          <w:rFonts w:ascii="Times New Roman" w:hAnsi="Times New Roman" w:cs="Times New Roman"/>
          <w:color w:val="454545"/>
        </w:rPr>
        <w:t>元学习</w:t>
      </w:r>
      <w:proofErr w:type="gramEnd"/>
      <w:r w:rsidRPr="00A404E1">
        <w:rPr>
          <w:rFonts w:ascii="Times New Roman" w:hAnsi="Times New Roman" w:cs="Times New Roman"/>
          <w:color w:val="454545"/>
        </w:rPr>
        <w:t>者（</w:t>
      </w:r>
      <w:r w:rsidRPr="00A404E1">
        <w:rPr>
          <w:rFonts w:ascii="Times New Roman" w:hAnsi="Times New Roman" w:cs="Times New Roman"/>
          <w:color w:val="454545"/>
        </w:rPr>
        <w:t>CNN+PROTO</w:t>
      </w:r>
      <w:r w:rsidRPr="00A404E1">
        <w:rPr>
          <w:rFonts w:ascii="Times New Roman" w:hAnsi="Times New Roman" w:cs="Times New Roman"/>
          <w:color w:val="454545"/>
        </w:rPr>
        <w:t>）能够比我们的模型更快地过拟合训练数据，但是我们的模型更容易推广到</w:t>
      </w:r>
      <w:r w:rsidR="00CD6156">
        <w:rPr>
          <w:rFonts w:ascii="Times New Roman" w:hAnsi="Times New Roman" w:cs="Times New Roman" w:hint="eastAsia"/>
          <w:color w:val="454545"/>
        </w:rPr>
        <w:t>未</w:t>
      </w:r>
      <w:r w:rsidRPr="00A404E1">
        <w:rPr>
          <w:rFonts w:ascii="Times New Roman" w:hAnsi="Times New Roman" w:cs="Times New Roman" w:hint="eastAsia"/>
          <w:color w:val="454545"/>
        </w:rPr>
        <w:t>见的类。</w:t>
      </w:r>
    </w:p>
    <w:p w:rsidR="00A404E1" w:rsidRDefault="00A404E1" w:rsidP="00CD6156">
      <w:pPr>
        <w:pStyle w:val="a3"/>
        <w:spacing w:before="0" w:beforeAutospacing="0" w:after="0" w:afterAutospacing="0"/>
        <w:ind w:firstLine="420"/>
        <w:jc w:val="center"/>
        <w:rPr>
          <w:rFonts w:ascii="Times New Roman" w:hAnsi="Times New Roman" w:cs="Times New Roman"/>
          <w:color w:val="454545"/>
        </w:rPr>
      </w:pPr>
      <w:r>
        <w:rPr>
          <w:noProof/>
        </w:rPr>
        <w:lastRenderedPageBreak/>
        <w:drawing>
          <wp:inline distT="0" distB="0" distL="0" distR="0" wp14:anchorId="6D86CC95" wp14:editId="676357AE">
            <wp:extent cx="5274310" cy="3209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09290"/>
                    </a:xfrm>
                    <a:prstGeom prst="rect">
                      <a:avLst/>
                    </a:prstGeom>
                  </pic:spPr>
                </pic:pic>
              </a:graphicData>
            </a:graphic>
          </wp:inline>
        </w:drawing>
      </w:r>
    </w:p>
    <w:p w:rsidR="00A404E1" w:rsidRDefault="00A404E1" w:rsidP="0086103C">
      <w:pPr>
        <w:pStyle w:val="a3"/>
        <w:spacing w:before="0" w:beforeAutospacing="0" w:after="0" w:afterAutospacing="0"/>
        <w:ind w:firstLine="420"/>
        <w:jc w:val="center"/>
        <w:rPr>
          <w:rFonts w:ascii="楷体" w:eastAsia="楷体" w:hAnsi="楷体" w:cs="Times New Roman"/>
          <w:color w:val="454545"/>
        </w:rPr>
      </w:pPr>
      <w:r w:rsidRPr="00A404E1">
        <w:rPr>
          <w:rFonts w:ascii="楷体" w:eastAsia="楷体" w:hAnsi="楷体" w:cs="Times New Roman" w:hint="eastAsia"/>
          <w:color w:val="454545"/>
        </w:rPr>
        <w:t>表</w:t>
      </w:r>
      <w:r w:rsidRPr="00A404E1">
        <w:rPr>
          <w:rFonts w:ascii="楷体" w:eastAsia="楷体" w:hAnsi="楷体" w:cs="Times New Roman"/>
          <w:color w:val="454545"/>
        </w:rPr>
        <w:t>1：6个数据集的5-way-1-shot和5-way-5-shot分类结果。下面四行是我们的消融研究。关于标准偏差的完整结果，见附录A.12中的表8和表9。</w:t>
      </w:r>
    </w:p>
    <w:p w:rsidR="00A404E1" w:rsidRPr="00A404E1" w:rsidRDefault="00A404E1" w:rsidP="0086103C">
      <w:pPr>
        <w:pStyle w:val="a3"/>
        <w:spacing w:before="0" w:beforeAutospacing="0" w:after="0" w:afterAutospacing="0"/>
        <w:ind w:firstLine="420"/>
        <w:jc w:val="center"/>
        <w:rPr>
          <w:rFonts w:ascii="楷体" w:eastAsia="楷体" w:hAnsi="楷体" w:cs="Times New Roman"/>
          <w:color w:val="454545"/>
        </w:rPr>
      </w:pP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Pr>
          <w:noProof/>
        </w:rPr>
        <w:drawing>
          <wp:inline distT="0" distB="0" distL="0" distR="0" wp14:anchorId="768CFFA3" wp14:editId="4C10DA46">
            <wp:extent cx="5274310" cy="20643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64385"/>
                    </a:xfrm>
                    <a:prstGeom prst="rect">
                      <a:avLst/>
                    </a:prstGeom>
                  </pic:spPr>
                </pic:pic>
              </a:graphicData>
            </a:graphic>
          </wp:inline>
        </w:drawing>
      </w:r>
    </w:p>
    <w:p w:rsidR="00A404E1" w:rsidRPr="00A404E1" w:rsidRDefault="00A404E1" w:rsidP="0086103C">
      <w:pPr>
        <w:pStyle w:val="a3"/>
        <w:spacing w:before="0" w:beforeAutospacing="0" w:after="0" w:afterAutospacing="0"/>
        <w:ind w:firstLine="420"/>
        <w:jc w:val="center"/>
        <w:rPr>
          <w:rFonts w:ascii="楷体" w:eastAsia="楷体" w:hAnsi="楷体" w:cs="Times New Roman"/>
          <w:color w:val="454545"/>
        </w:rPr>
      </w:pPr>
      <w:r w:rsidRPr="00A404E1">
        <w:rPr>
          <w:rFonts w:ascii="楷体" w:eastAsia="楷体" w:hAnsi="楷体" w:cs="Times New Roman" w:hint="eastAsia"/>
          <w:color w:val="454545"/>
        </w:rPr>
        <w:t>图</w:t>
      </w:r>
      <w:r w:rsidRPr="00A404E1">
        <w:rPr>
          <w:rFonts w:ascii="楷体" w:eastAsia="楷体" w:hAnsi="楷体" w:cs="Times New Roman"/>
          <w:color w:val="454545"/>
        </w:rPr>
        <w:t>6：路透社数据集上CNN+PROTO（左）</w:t>
      </w:r>
      <w:proofErr w:type="spellStart"/>
      <w:r w:rsidRPr="00A404E1">
        <w:rPr>
          <w:rFonts w:ascii="楷体" w:eastAsia="楷体" w:hAnsi="楷体" w:cs="Times New Roman"/>
          <w:color w:val="454545"/>
        </w:rPr>
        <w:t>v.s.OUR</w:t>
      </w:r>
      <w:proofErr w:type="spellEnd"/>
      <w:r w:rsidRPr="00A404E1">
        <w:rPr>
          <w:rFonts w:ascii="楷体" w:eastAsia="楷体" w:hAnsi="楷体" w:cs="Times New Roman"/>
          <w:color w:val="454545"/>
        </w:rPr>
        <w:t>（右）的学习曲线。我们绘制了50集以上的平均5</w:t>
      </w:r>
      <w:r w:rsidR="00CD6156">
        <w:rPr>
          <w:rFonts w:ascii="楷体" w:eastAsia="楷体" w:hAnsi="楷体" w:cs="Times New Roman" w:hint="eastAsia"/>
          <w:color w:val="454545"/>
        </w:rPr>
        <w:t>-way-1-shot</w:t>
      </w:r>
      <w:r w:rsidRPr="00A404E1">
        <w:rPr>
          <w:rFonts w:ascii="楷体" w:eastAsia="楷体" w:hAnsi="楷体" w:cs="Times New Roman"/>
          <w:color w:val="454545"/>
        </w:rPr>
        <w:t>准确率，这些片段分别来</w:t>
      </w:r>
      <w:proofErr w:type="gramStart"/>
      <w:r w:rsidRPr="00A404E1">
        <w:rPr>
          <w:rFonts w:ascii="楷体" w:eastAsia="楷体" w:hAnsi="楷体" w:cs="Times New Roman"/>
          <w:color w:val="454545"/>
        </w:rPr>
        <w:t>自已</w:t>
      </w:r>
      <w:proofErr w:type="gramEnd"/>
      <w:r w:rsidRPr="00A404E1">
        <w:rPr>
          <w:rFonts w:ascii="楷体" w:eastAsia="楷体" w:hAnsi="楷体" w:cs="Times New Roman"/>
          <w:color w:val="454545"/>
        </w:rPr>
        <w:t>见类（蓝色）和未见类（红色</w:t>
      </w:r>
      <w:r w:rsidR="00CD6156">
        <w:rPr>
          <w:rFonts w:ascii="楷体" w:eastAsia="楷体" w:hAnsi="楷体" w:cs="Times New Roman"/>
          <w:color w:val="454545"/>
        </w:rPr>
        <w:t>）。虽然我们的表现力较弱，但它能更好地推广到</w:t>
      </w:r>
      <w:r w:rsidR="00CD6156">
        <w:rPr>
          <w:rFonts w:ascii="楷体" w:eastAsia="楷体" w:hAnsi="楷体" w:cs="Times New Roman" w:hint="eastAsia"/>
          <w:color w:val="454545"/>
        </w:rPr>
        <w:t>未</w:t>
      </w:r>
      <w:r w:rsidRPr="00A404E1">
        <w:rPr>
          <w:rFonts w:ascii="楷体" w:eastAsia="楷体" w:hAnsi="楷体" w:cs="Times New Roman"/>
          <w:color w:val="454545"/>
        </w:rPr>
        <w:t>见的类。</w:t>
      </w:r>
    </w:p>
    <w:p w:rsidR="00A404E1" w:rsidRPr="00A404E1" w:rsidRDefault="00A404E1" w:rsidP="0086103C">
      <w:pPr>
        <w:pStyle w:val="a3"/>
        <w:spacing w:before="0" w:beforeAutospacing="0" w:after="0" w:afterAutospacing="0"/>
        <w:ind w:firstLine="420"/>
        <w:rPr>
          <w:rFonts w:ascii="Times New Roman" w:hAnsi="Times New Roman" w:cs="Times New Roman"/>
          <w:color w:val="454545"/>
        </w:rPr>
      </w:pPr>
      <w:r w:rsidRPr="00CD6156">
        <w:rPr>
          <w:rFonts w:ascii="Times New Roman" w:hAnsi="Times New Roman" w:cs="Times New Roman" w:hint="eastAsia"/>
          <w:b/>
          <w:color w:val="454545"/>
        </w:rPr>
        <w:t>消融研究</w:t>
      </w:r>
      <w:r>
        <w:rPr>
          <w:rFonts w:ascii="Times New Roman" w:hAnsi="Times New Roman" w:cs="Times New Roman" w:hint="eastAsia"/>
          <w:color w:val="454545"/>
        </w:rPr>
        <w:t xml:space="preserve"> </w:t>
      </w:r>
      <w:r w:rsidRPr="00A404E1">
        <w:rPr>
          <w:rFonts w:ascii="Times New Roman" w:hAnsi="Times New Roman" w:cs="Times New Roman" w:hint="eastAsia"/>
          <w:color w:val="454545"/>
        </w:rPr>
        <w:t>我们对注意力发生器进行消融研究。这些结果显示在表</w:t>
      </w:r>
      <w:r w:rsidRPr="00A404E1">
        <w:rPr>
          <w:rFonts w:ascii="Times New Roman" w:hAnsi="Times New Roman" w:cs="Times New Roman"/>
          <w:color w:val="454545"/>
        </w:rPr>
        <w:t>1</w:t>
      </w:r>
      <w:r w:rsidRPr="00A404E1">
        <w:rPr>
          <w:rFonts w:ascii="Times New Roman" w:hAnsi="Times New Roman" w:cs="Times New Roman"/>
          <w:color w:val="454545"/>
        </w:rPr>
        <w:t>的底部。我们观察到，统计数据</w:t>
      </w:r>
      <w:r w:rsidRPr="00A404E1">
        <w:rPr>
          <w:rFonts w:ascii="Times New Roman" w:hAnsi="Times New Roman" w:cs="Times New Roman"/>
          <w:color w:val="454545"/>
        </w:rPr>
        <w:t>s</w:t>
      </w:r>
      <w:r w:rsidRPr="00A404E1">
        <w:rPr>
          <w:rFonts w:ascii="Times New Roman" w:hAnsi="Times New Roman" w:cs="Times New Roman"/>
          <w:color w:val="454545"/>
        </w:rPr>
        <w:t>（）和</w:t>
      </w:r>
      <w:r w:rsidRPr="00A404E1">
        <w:rPr>
          <w:rFonts w:ascii="Times New Roman" w:hAnsi="Times New Roman" w:cs="Times New Roman"/>
          <w:color w:val="454545"/>
        </w:rPr>
        <w:t>t</w:t>
      </w:r>
      <w:r w:rsidRPr="00A404E1">
        <w:rPr>
          <w:rFonts w:ascii="Times New Roman" w:hAnsi="Times New Roman" w:cs="Times New Roman"/>
          <w:color w:val="454545"/>
        </w:rPr>
        <w:t>（）对性能都有贡献，尽管前者的影响更大。我们还注意到，与使用多层感知器（</w:t>
      </w:r>
      <w:r>
        <w:rPr>
          <w:rFonts w:ascii="Times New Roman" w:hAnsi="Times New Roman" w:cs="Times New Roman" w:hint="eastAsia"/>
          <w:color w:val="454545"/>
        </w:rPr>
        <w:t>o</w:t>
      </w:r>
      <w:r>
        <w:rPr>
          <w:rFonts w:ascii="Times New Roman" w:hAnsi="Times New Roman" w:cs="Times New Roman"/>
          <w:color w:val="454545"/>
        </w:rPr>
        <w:t xml:space="preserve">ur </w:t>
      </w:r>
      <w:r w:rsidRPr="00A404E1">
        <w:rPr>
          <w:rFonts w:ascii="Times New Roman" w:hAnsi="Times New Roman" w:cs="Times New Roman"/>
          <w:color w:val="454545"/>
        </w:rPr>
        <w:t xml:space="preserve">w/o </w:t>
      </w:r>
      <w:proofErr w:type="spellStart"/>
      <w:r w:rsidRPr="00A404E1">
        <w:rPr>
          <w:rFonts w:ascii="Times New Roman" w:hAnsi="Times New Roman" w:cs="Times New Roman"/>
          <w:color w:val="454545"/>
        </w:rPr>
        <w:t>biLSTM</w:t>
      </w:r>
      <w:proofErr w:type="spellEnd"/>
      <w:r w:rsidRPr="00A404E1">
        <w:rPr>
          <w:rFonts w:ascii="Times New Roman" w:hAnsi="Times New Roman" w:cs="Times New Roman"/>
          <w:color w:val="454545"/>
        </w:rPr>
        <w:t>）独立计算每个单词的单词重要性不同，使用</w:t>
      </w:r>
      <w:proofErr w:type="spellStart"/>
      <w:r w:rsidRPr="00A404E1">
        <w:rPr>
          <w:rFonts w:ascii="Times New Roman" w:hAnsi="Times New Roman" w:cs="Times New Roman"/>
          <w:color w:val="454545"/>
        </w:rPr>
        <w:t>biLSTM</w:t>
      </w:r>
      <w:proofErr w:type="spellEnd"/>
      <w:r w:rsidRPr="00A404E1">
        <w:rPr>
          <w:rFonts w:ascii="Times New Roman" w:hAnsi="Times New Roman" w:cs="Times New Roman"/>
          <w:color w:val="454545"/>
        </w:rPr>
        <w:t>融合输入中的信息稍微提高了性能。</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sidRPr="00A404E1">
        <w:rPr>
          <w:rFonts w:ascii="Times New Roman" w:hAnsi="Times New Roman" w:cs="Times New Roman" w:hint="eastAsia"/>
          <w:color w:val="454545"/>
        </w:rPr>
        <w:t>最后，我们观察到将元知识限制在分布式签名上对性能至关重要：当词汇词嵌入和分布式签名都被输入到注意生成器（</w:t>
      </w:r>
      <w:r>
        <w:rPr>
          <w:rFonts w:ascii="Times New Roman" w:hAnsi="Times New Roman" w:cs="Times New Roman" w:hint="eastAsia"/>
          <w:color w:val="454545"/>
        </w:rPr>
        <w:t>o</w:t>
      </w:r>
      <w:r>
        <w:rPr>
          <w:rFonts w:ascii="Times New Roman" w:hAnsi="Times New Roman" w:cs="Times New Roman"/>
          <w:color w:val="454545"/>
        </w:rPr>
        <w:t xml:space="preserve">ur </w:t>
      </w:r>
      <w:r w:rsidRPr="00A404E1">
        <w:rPr>
          <w:rFonts w:ascii="Times New Roman" w:hAnsi="Times New Roman" w:cs="Times New Roman"/>
          <w:color w:val="454545"/>
        </w:rPr>
        <w:t>w EBD</w:t>
      </w:r>
      <w:r w:rsidRPr="00A404E1">
        <w:rPr>
          <w:rFonts w:ascii="Times New Roman" w:hAnsi="Times New Roman" w:cs="Times New Roman"/>
          <w:color w:val="454545"/>
        </w:rPr>
        <w:t>）时，性能会持续下降。</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sidRPr="00CD6156">
        <w:rPr>
          <w:rFonts w:ascii="Times New Roman" w:hAnsi="Times New Roman" w:cs="Times New Roman" w:hint="eastAsia"/>
          <w:b/>
          <w:color w:val="454545"/>
        </w:rPr>
        <w:t>上下文表示</w:t>
      </w:r>
      <w:r>
        <w:rPr>
          <w:rFonts w:ascii="Times New Roman" w:hAnsi="Times New Roman" w:cs="Times New Roman" w:hint="eastAsia"/>
          <w:color w:val="454545"/>
        </w:rPr>
        <w:t xml:space="preserve"> </w:t>
      </w:r>
      <w:r>
        <w:rPr>
          <w:rFonts w:ascii="Times New Roman" w:hAnsi="Times New Roman" w:cs="Times New Roman" w:hint="eastAsia"/>
          <w:color w:val="454545"/>
        </w:rPr>
        <w:t>对于</w:t>
      </w:r>
      <w:r w:rsidRPr="00A404E1">
        <w:rPr>
          <w:rFonts w:ascii="Times New Roman" w:hAnsi="Times New Roman" w:cs="Times New Roman" w:hint="eastAsia"/>
          <w:color w:val="454545"/>
        </w:rPr>
        <w:t>句子级数据集（</w:t>
      </w:r>
      <w:proofErr w:type="spellStart"/>
      <w:r w:rsidRPr="00A404E1">
        <w:rPr>
          <w:rFonts w:ascii="Times New Roman" w:hAnsi="Times New Roman" w:cs="Times New Roman"/>
          <w:color w:val="454545"/>
        </w:rPr>
        <w:t>FewRel</w:t>
      </w:r>
      <w:proofErr w:type="spellEnd"/>
      <w:r w:rsidRPr="00A404E1">
        <w:rPr>
          <w:rFonts w:ascii="Times New Roman" w:hAnsi="Times New Roman" w:cs="Times New Roman"/>
          <w:color w:val="454545"/>
        </w:rPr>
        <w:t>，</w:t>
      </w:r>
      <w:proofErr w:type="spellStart"/>
      <w:r w:rsidRPr="00A404E1">
        <w:rPr>
          <w:rFonts w:ascii="Times New Roman" w:hAnsi="Times New Roman" w:cs="Times New Roman"/>
          <w:color w:val="454545"/>
        </w:rPr>
        <w:t>HuffPost</w:t>
      </w:r>
      <w:proofErr w:type="spellEnd"/>
      <w:r w:rsidRPr="00A404E1">
        <w:rPr>
          <w:rFonts w:ascii="Times New Roman" w:hAnsi="Times New Roman" w:cs="Times New Roman"/>
          <w:color w:val="454545"/>
        </w:rPr>
        <w:t>），我们也用</w:t>
      </w:r>
      <w:r w:rsidRPr="00A404E1">
        <w:rPr>
          <w:rFonts w:ascii="Times New Roman" w:hAnsi="Times New Roman" w:cs="Times New Roman"/>
          <w:color w:val="454545"/>
        </w:rPr>
        <w:t>BERT</w:t>
      </w:r>
      <w:r>
        <w:rPr>
          <w:rFonts w:ascii="Times New Roman" w:hAnsi="Times New Roman" w:cs="Times New Roman"/>
          <w:color w:val="454545"/>
        </w:rPr>
        <w:t>给出的上下文</w:t>
      </w:r>
      <w:r w:rsidRPr="00A404E1">
        <w:rPr>
          <w:rFonts w:ascii="Times New Roman" w:hAnsi="Times New Roman" w:cs="Times New Roman"/>
          <w:color w:val="454545"/>
        </w:rPr>
        <w:t>表示进行了实验（</w:t>
      </w:r>
      <w:r w:rsidRPr="00A404E1">
        <w:rPr>
          <w:rFonts w:ascii="Times New Roman" w:hAnsi="Times New Roman" w:cs="Times New Roman"/>
          <w:color w:val="454545"/>
        </w:rPr>
        <w:t>Devlin</w:t>
      </w:r>
      <w:r w:rsidRPr="00A404E1">
        <w:rPr>
          <w:rFonts w:ascii="Times New Roman" w:hAnsi="Times New Roman" w:cs="Times New Roman"/>
          <w:color w:val="454545"/>
        </w:rPr>
        <w:t>等人，</w:t>
      </w:r>
      <w:r w:rsidRPr="00A404E1">
        <w:rPr>
          <w:rFonts w:ascii="Times New Roman" w:hAnsi="Times New Roman" w:cs="Times New Roman"/>
          <w:color w:val="454545"/>
        </w:rPr>
        <w:t>2018</w:t>
      </w:r>
      <w:r w:rsidRPr="00A404E1">
        <w:rPr>
          <w:rFonts w:ascii="Times New Roman" w:hAnsi="Times New Roman" w:cs="Times New Roman"/>
          <w:color w:val="454545"/>
        </w:rPr>
        <w:t>）。这些结果如表</w:t>
      </w:r>
      <w:r w:rsidRPr="00A404E1">
        <w:rPr>
          <w:rFonts w:ascii="Times New Roman" w:hAnsi="Times New Roman" w:cs="Times New Roman"/>
          <w:color w:val="454545"/>
        </w:rPr>
        <w:t>2</w:t>
      </w:r>
      <w:r w:rsidRPr="00A404E1">
        <w:rPr>
          <w:rFonts w:ascii="Times New Roman" w:hAnsi="Times New Roman" w:cs="Times New Roman"/>
          <w:color w:val="454545"/>
        </w:rPr>
        <w:t>所示。虽然</w:t>
      </w:r>
      <w:r w:rsidRPr="00A404E1">
        <w:rPr>
          <w:rFonts w:ascii="Times New Roman" w:hAnsi="Times New Roman" w:cs="Times New Roman"/>
          <w:color w:val="454545"/>
        </w:rPr>
        <w:t>BERT</w:t>
      </w:r>
      <w:r w:rsidRPr="00A404E1">
        <w:rPr>
          <w:rFonts w:ascii="Times New Roman" w:hAnsi="Times New Roman" w:cs="Times New Roman"/>
          <w:color w:val="454545"/>
        </w:rPr>
        <w:t>显著地提高了</w:t>
      </w:r>
      <w:proofErr w:type="spellStart"/>
      <w:r w:rsidRPr="00A404E1">
        <w:rPr>
          <w:rFonts w:ascii="Times New Roman" w:hAnsi="Times New Roman" w:cs="Times New Roman"/>
          <w:color w:val="454545"/>
        </w:rPr>
        <w:t>FewRel</w:t>
      </w:r>
      <w:proofErr w:type="spellEnd"/>
      <w:r w:rsidRPr="00A404E1">
        <w:rPr>
          <w:rFonts w:ascii="Times New Roman" w:hAnsi="Times New Roman" w:cs="Times New Roman"/>
          <w:color w:val="454545"/>
        </w:rPr>
        <w:t>的分类性能，但是我们在</w:t>
      </w:r>
      <w:proofErr w:type="spellStart"/>
      <w:r w:rsidRPr="00A404E1">
        <w:rPr>
          <w:rFonts w:ascii="Times New Roman" w:hAnsi="Times New Roman" w:cs="Times New Roman"/>
          <w:color w:val="454545"/>
        </w:rPr>
        <w:t>HuffPost</w:t>
      </w:r>
      <w:proofErr w:type="spellEnd"/>
      <w:r w:rsidRPr="00A404E1">
        <w:rPr>
          <w:rFonts w:ascii="Times New Roman" w:hAnsi="Times New Roman" w:cs="Times New Roman"/>
          <w:color w:val="454545"/>
        </w:rPr>
        <w:t>上没有发现性能</w:t>
      </w:r>
      <w:r w:rsidRPr="00A404E1">
        <w:rPr>
          <w:rFonts w:ascii="Times New Roman" w:hAnsi="Times New Roman" w:cs="Times New Roman"/>
          <w:color w:val="454545"/>
        </w:rPr>
        <w:lastRenderedPageBreak/>
        <w:t>提升。我们假设这种差异是因为关系分类是高度上下文性的，而新闻分类主要是基于关键字的。</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Pr>
          <w:noProof/>
        </w:rPr>
        <w:drawing>
          <wp:inline distT="0" distB="0" distL="0" distR="0" wp14:anchorId="61B4E29B" wp14:editId="73664E2D">
            <wp:extent cx="5274310" cy="28492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9245"/>
                    </a:xfrm>
                    <a:prstGeom prst="rect">
                      <a:avLst/>
                    </a:prstGeom>
                  </pic:spPr>
                </pic:pic>
              </a:graphicData>
            </a:graphic>
          </wp:inline>
        </w:drawing>
      </w:r>
    </w:p>
    <w:p w:rsidR="00A404E1" w:rsidRPr="00CD6156" w:rsidRDefault="00A404E1" w:rsidP="00CD6156">
      <w:pPr>
        <w:pStyle w:val="a3"/>
        <w:spacing w:before="0" w:beforeAutospacing="0" w:after="0" w:afterAutospacing="0"/>
        <w:ind w:firstLine="420"/>
        <w:jc w:val="both"/>
        <w:rPr>
          <w:rFonts w:ascii="楷体" w:eastAsia="楷体" w:hAnsi="楷体" w:cs="Times New Roman"/>
          <w:color w:val="454545"/>
          <w:sz w:val="32"/>
        </w:rPr>
      </w:pPr>
      <w:r w:rsidRPr="00A404E1">
        <w:rPr>
          <w:rFonts w:ascii="楷体" w:eastAsia="楷体" w:hAnsi="楷体" w:cs="NimbusRomNo9L-Regu"/>
          <w:sz w:val="22"/>
          <w:szCs w:val="20"/>
        </w:rPr>
        <w:t xml:space="preserve">Table 2: 5-way 1-shot and 5-way 5-shot classification on </w:t>
      </w:r>
      <w:proofErr w:type="spellStart"/>
      <w:r w:rsidRPr="00A404E1">
        <w:rPr>
          <w:rFonts w:ascii="楷体" w:eastAsia="楷体" w:hAnsi="楷体" w:cs="NimbusRomNo9L-Regu"/>
          <w:sz w:val="22"/>
          <w:szCs w:val="20"/>
        </w:rPr>
        <w:t>HuffPost</w:t>
      </w:r>
      <w:proofErr w:type="spellEnd"/>
      <w:r w:rsidRPr="00A404E1">
        <w:rPr>
          <w:rFonts w:ascii="楷体" w:eastAsia="楷体" w:hAnsi="楷体" w:cs="NimbusRomNo9L-Regu"/>
          <w:sz w:val="22"/>
          <w:szCs w:val="20"/>
        </w:rPr>
        <w:t xml:space="preserve"> and </w:t>
      </w:r>
      <w:proofErr w:type="spellStart"/>
      <w:r w:rsidRPr="00A404E1">
        <w:rPr>
          <w:rFonts w:ascii="楷体" w:eastAsia="楷体" w:hAnsi="楷体" w:cs="NimbusRomNo9L-Regu"/>
          <w:sz w:val="22"/>
          <w:szCs w:val="20"/>
        </w:rPr>
        <w:t>FewRel</w:t>
      </w:r>
      <w:proofErr w:type="spellEnd"/>
      <w:r w:rsidRPr="00A404E1">
        <w:rPr>
          <w:rFonts w:ascii="楷体" w:eastAsia="楷体" w:hAnsi="楷体" w:cs="NimbusRomNo9L-Regu"/>
          <w:sz w:val="22"/>
          <w:szCs w:val="20"/>
        </w:rPr>
        <w:t xml:space="preserve"> using BERT.</w:t>
      </w: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sidRPr="00CD6156">
        <w:rPr>
          <w:rFonts w:ascii="Times New Roman" w:hAnsi="Times New Roman" w:cs="Times New Roman" w:hint="eastAsia"/>
          <w:b/>
          <w:color w:val="454545"/>
        </w:rPr>
        <w:t>分析</w:t>
      </w:r>
      <w:r>
        <w:rPr>
          <w:rFonts w:ascii="Times New Roman" w:hAnsi="Times New Roman" w:cs="Times New Roman" w:hint="eastAsia"/>
          <w:color w:val="454545"/>
        </w:rPr>
        <w:t xml:space="preserve"> </w:t>
      </w:r>
      <w:r w:rsidRPr="00A404E1">
        <w:rPr>
          <w:rFonts w:ascii="Times New Roman" w:hAnsi="Times New Roman" w:cs="Times New Roman" w:hint="eastAsia"/>
          <w:color w:val="454545"/>
        </w:rPr>
        <w:t>我们在图</w:t>
      </w:r>
      <w:r w:rsidRPr="00A404E1">
        <w:rPr>
          <w:rFonts w:ascii="Times New Roman" w:hAnsi="Times New Roman" w:cs="Times New Roman"/>
          <w:color w:val="454545"/>
        </w:rPr>
        <w:t>7</w:t>
      </w:r>
      <w:r w:rsidRPr="00A404E1">
        <w:rPr>
          <w:rFonts w:ascii="Times New Roman" w:hAnsi="Times New Roman" w:cs="Times New Roman"/>
          <w:color w:val="454545"/>
        </w:rPr>
        <w:t>中看到了我们的注意力加权表征。与直接使用一般单词重要性</w:t>
      </w:r>
      <w:r w:rsidRPr="00A404E1">
        <w:rPr>
          <w:rFonts w:ascii="Times New Roman" w:hAnsi="Times New Roman" w:cs="Times New Roman"/>
          <w:color w:val="454545"/>
        </w:rPr>
        <w:t>s</w:t>
      </w:r>
      <w:r w:rsidRPr="00A404E1">
        <w:rPr>
          <w:rFonts w:ascii="Times New Roman" w:hAnsi="Times New Roman" w:cs="Times New Roman"/>
          <w:color w:val="454545"/>
        </w:rPr>
        <w:t>（</w:t>
      </w:r>
      <w:r w:rsidRPr="00A404E1">
        <w:rPr>
          <w:rFonts w:ascii="Times New Roman" w:hAnsi="Times New Roman" w:cs="Times New Roman"/>
          <w:color w:val="454545"/>
        </w:rPr>
        <w:t>x</w:t>
      </w:r>
      <w:r w:rsidRPr="00A404E1">
        <w:rPr>
          <w:rFonts w:ascii="Times New Roman" w:hAnsi="Times New Roman" w:cs="Times New Roman"/>
          <w:color w:val="454545"/>
        </w:rPr>
        <w:t>）或类特定单词重要性</w:t>
      </w:r>
      <w:r w:rsidRPr="00A404E1">
        <w:rPr>
          <w:rFonts w:ascii="Times New Roman" w:hAnsi="Times New Roman" w:cs="Times New Roman"/>
          <w:color w:val="454545"/>
        </w:rPr>
        <w:t>t</w:t>
      </w:r>
      <w:r w:rsidRPr="00A404E1">
        <w:rPr>
          <w:rFonts w:ascii="Times New Roman" w:hAnsi="Times New Roman" w:cs="Times New Roman"/>
          <w:color w:val="454545"/>
        </w:rPr>
        <w:t>（</w:t>
      </w:r>
      <w:r w:rsidRPr="00A404E1">
        <w:rPr>
          <w:rFonts w:ascii="Times New Roman" w:hAnsi="Times New Roman" w:cs="Times New Roman"/>
          <w:color w:val="454545"/>
        </w:rPr>
        <w:t>x</w:t>
      </w:r>
      <w:r w:rsidRPr="00A404E1">
        <w:rPr>
          <w:rFonts w:ascii="Times New Roman" w:hAnsi="Times New Roman" w:cs="Times New Roman"/>
          <w:color w:val="454545"/>
        </w:rPr>
        <w:t>）相比，我们的方法产生了更好的分离，这使得能够从几个例子中有效地学习。</w:t>
      </w:r>
      <w:proofErr w:type="gramStart"/>
      <w:r w:rsidRPr="00A404E1">
        <w:rPr>
          <w:rFonts w:ascii="Times New Roman" w:hAnsi="Times New Roman" w:cs="Times New Roman"/>
          <w:color w:val="454545"/>
        </w:rPr>
        <w:t>这强调</w:t>
      </w:r>
      <w:proofErr w:type="gramEnd"/>
      <w:r w:rsidRPr="00A404E1">
        <w:rPr>
          <w:rFonts w:ascii="Times New Roman" w:hAnsi="Times New Roman" w:cs="Times New Roman"/>
          <w:color w:val="454545"/>
        </w:rPr>
        <w:t>了我们方法的力量不在于分布签名本身，而在于在它们上面学习的表示。</w:t>
      </w:r>
    </w:p>
    <w:p w:rsidR="00CD6156" w:rsidRDefault="00CD6156" w:rsidP="0086103C">
      <w:pPr>
        <w:pStyle w:val="a3"/>
        <w:spacing w:before="0" w:beforeAutospacing="0" w:after="0" w:afterAutospacing="0"/>
        <w:ind w:firstLine="420"/>
        <w:jc w:val="both"/>
        <w:rPr>
          <w:rFonts w:ascii="Times New Roman" w:hAnsi="Times New Roman" w:cs="Times New Roman"/>
          <w:color w:val="454545"/>
        </w:rPr>
      </w:pPr>
    </w:p>
    <w:p w:rsidR="00CD6156" w:rsidRDefault="00CD6156" w:rsidP="0086103C">
      <w:pPr>
        <w:pStyle w:val="a3"/>
        <w:spacing w:before="0" w:beforeAutospacing="0" w:after="0" w:afterAutospacing="0"/>
        <w:ind w:firstLine="420"/>
        <w:jc w:val="both"/>
        <w:rPr>
          <w:rFonts w:ascii="Times New Roman" w:hAnsi="Times New Roman" w:cs="Times New Roman"/>
          <w:color w:val="454545"/>
        </w:rPr>
      </w:pPr>
    </w:p>
    <w:p w:rsidR="00A404E1" w:rsidRDefault="00A404E1" w:rsidP="0086103C">
      <w:pPr>
        <w:pStyle w:val="a3"/>
        <w:spacing w:before="0" w:beforeAutospacing="0" w:after="0" w:afterAutospacing="0"/>
        <w:ind w:firstLine="420"/>
        <w:jc w:val="both"/>
        <w:rPr>
          <w:rFonts w:ascii="Times New Roman" w:hAnsi="Times New Roman" w:cs="Times New Roman"/>
          <w:color w:val="454545"/>
        </w:rPr>
      </w:pPr>
      <w:r>
        <w:rPr>
          <w:noProof/>
        </w:rPr>
        <w:drawing>
          <wp:inline distT="0" distB="0" distL="0" distR="0" wp14:anchorId="4502C654" wp14:editId="65A10BD6">
            <wp:extent cx="5274310" cy="1370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70965"/>
                    </a:xfrm>
                    <a:prstGeom prst="rect">
                      <a:avLst/>
                    </a:prstGeom>
                  </pic:spPr>
                </pic:pic>
              </a:graphicData>
            </a:graphic>
          </wp:inline>
        </w:drawing>
      </w:r>
    </w:p>
    <w:p w:rsidR="00A404E1" w:rsidRPr="00A404E1" w:rsidRDefault="00A404E1" w:rsidP="0086103C">
      <w:pPr>
        <w:pStyle w:val="a3"/>
        <w:spacing w:before="0" w:beforeAutospacing="0" w:after="0" w:afterAutospacing="0"/>
        <w:ind w:firstLine="420"/>
        <w:jc w:val="both"/>
        <w:rPr>
          <w:rFonts w:ascii="楷体" w:eastAsia="楷体" w:hAnsi="楷体" w:cs="Times New Roman"/>
          <w:color w:val="454545"/>
        </w:rPr>
      </w:pPr>
      <w:r w:rsidRPr="00A404E1">
        <w:rPr>
          <w:rFonts w:ascii="楷体" w:eastAsia="楷体" w:hAnsi="楷体" w:cs="Times New Roman" w:hint="eastAsia"/>
          <w:color w:val="454545"/>
        </w:rPr>
        <w:t>图</w:t>
      </w:r>
      <w:r w:rsidRPr="00A404E1">
        <w:rPr>
          <w:rFonts w:ascii="楷体" w:eastAsia="楷体" w:hAnsi="楷体" w:cs="Times New Roman"/>
          <w:color w:val="454545"/>
        </w:rPr>
        <w:t>7：从20个新闻组采样的测试集（N=5，K=5，L=500）的查询集的输入表示的PCA可视化。（a）s（），（b）t（）和（c</w:t>
      </w:r>
      <w:r w:rsidR="00CD6156">
        <w:rPr>
          <w:rFonts w:ascii="楷体" w:eastAsia="楷体" w:hAnsi="楷体" w:cs="Times New Roman"/>
          <w:color w:val="454545"/>
        </w:rPr>
        <w:t>）在一组不相交的训练</w:t>
      </w:r>
      <w:r w:rsidR="00CD6156">
        <w:rPr>
          <w:rFonts w:ascii="楷体" w:eastAsia="楷体" w:hAnsi="楷体" w:cs="Times New Roman" w:hint="eastAsia"/>
          <w:color w:val="454545"/>
        </w:rPr>
        <w:t>类</w:t>
      </w:r>
      <w:r w:rsidRPr="00A404E1">
        <w:rPr>
          <w:rFonts w:ascii="楷体" w:eastAsia="楷体" w:hAnsi="楷体" w:cs="Times New Roman"/>
          <w:color w:val="454545"/>
        </w:rPr>
        <w:t>上训练的注意生成器元给出的单词嵌入的加权平均值。</w:t>
      </w:r>
    </w:p>
    <w:p w:rsidR="00A404E1" w:rsidRDefault="00A404E1" w:rsidP="0086103C">
      <w:pPr>
        <w:pStyle w:val="a3"/>
        <w:spacing w:before="0" w:beforeAutospacing="0" w:after="0" w:afterAutospacing="0"/>
        <w:ind w:firstLine="420"/>
        <w:rPr>
          <w:rFonts w:ascii="Times New Roman" w:hAnsi="Times New Roman" w:cs="Times New Roman"/>
          <w:color w:val="454545"/>
        </w:rPr>
      </w:pPr>
      <w:r w:rsidRPr="00A404E1">
        <w:rPr>
          <w:rFonts w:ascii="Times New Roman" w:hAnsi="Times New Roman" w:cs="Times New Roman" w:hint="eastAsia"/>
          <w:color w:val="454545"/>
        </w:rPr>
        <w:t>图</w:t>
      </w:r>
      <w:r w:rsidRPr="00A404E1">
        <w:rPr>
          <w:rFonts w:ascii="Times New Roman" w:hAnsi="Times New Roman" w:cs="Times New Roman"/>
          <w:color w:val="454545"/>
        </w:rPr>
        <w:t>8</w:t>
      </w:r>
      <w:r w:rsidRPr="00A404E1">
        <w:rPr>
          <w:rFonts w:ascii="Times New Roman" w:hAnsi="Times New Roman" w:cs="Times New Roman"/>
          <w:color w:val="454545"/>
        </w:rPr>
        <w:t>在两个测试场景中可视化了同一个查询示例上的模型输入和输出。</w:t>
      </w:r>
      <w:r w:rsidRPr="00A404E1">
        <w:rPr>
          <w:rFonts w:ascii="Times New Roman" w:hAnsi="Times New Roman" w:cs="Times New Roman" w:hint="eastAsia"/>
          <w:color w:val="454545"/>
        </w:rPr>
        <w:t>这个例子属于路透社数据集中的类作业。首先，我们观察到我们的模型从噪声分布签名中产生有意义的注意。此外，生成的注意是特定于任务的：在所描述的示例中，</w:t>
      </w:r>
      <w:r w:rsidR="00CD6156">
        <w:rPr>
          <w:rFonts w:ascii="Times New Roman" w:hAnsi="Times New Roman" w:cs="Times New Roman" w:hint="eastAsia"/>
          <w:color w:val="454545"/>
        </w:rPr>
        <w:t>如果该事件包含其他与经济学相关的类，“统计”一词被我们的模型压制</w:t>
      </w:r>
      <w:r w:rsidRPr="00A404E1">
        <w:rPr>
          <w:rFonts w:ascii="Times New Roman" w:hAnsi="Times New Roman" w:cs="Times New Roman" w:hint="eastAsia"/>
          <w:color w:val="454545"/>
        </w:rPr>
        <w:t>。相反，当我们将工作与其他遥远的阶级进行比较时，“统计”的权重会上升。</w:t>
      </w:r>
    </w:p>
    <w:p w:rsidR="00A404E1" w:rsidRDefault="008518EF" w:rsidP="0086103C">
      <w:pPr>
        <w:pStyle w:val="a3"/>
        <w:spacing w:before="0" w:beforeAutospacing="0" w:after="0" w:afterAutospacing="0"/>
        <w:ind w:firstLine="420"/>
        <w:jc w:val="both"/>
        <w:rPr>
          <w:rFonts w:ascii="Times New Roman" w:hAnsi="Times New Roman" w:cs="Times New Roman"/>
          <w:color w:val="454545"/>
        </w:rPr>
      </w:pPr>
      <w:r>
        <w:rPr>
          <w:noProof/>
        </w:rPr>
        <w:lastRenderedPageBreak/>
        <w:drawing>
          <wp:inline distT="0" distB="0" distL="0" distR="0" wp14:anchorId="05BAE886" wp14:editId="66FF07C5">
            <wp:extent cx="5274310" cy="2184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84400"/>
                    </a:xfrm>
                    <a:prstGeom prst="rect">
                      <a:avLst/>
                    </a:prstGeom>
                  </pic:spPr>
                </pic:pic>
              </a:graphicData>
            </a:graphic>
          </wp:inline>
        </w:drawing>
      </w:r>
    </w:p>
    <w:p w:rsidR="008518EF" w:rsidRPr="008518EF" w:rsidRDefault="008518EF" w:rsidP="0086103C">
      <w:pPr>
        <w:pStyle w:val="a3"/>
        <w:spacing w:before="0" w:beforeAutospacing="0" w:after="0" w:afterAutospacing="0"/>
        <w:ind w:firstLine="420"/>
        <w:jc w:val="center"/>
        <w:rPr>
          <w:rFonts w:ascii="楷体" w:eastAsia="楷体" w:hAnsi="楷体" w:cs="Times New Roman"/>
          <w:color w:val="454545"/>
        </w:rPr>
      </w:pPr>
      <w:r w:rsidRPr="008518EF">
        <w:rPr>
          <w:rFonts w:ascii="楷体" w:eastAsia="楷体" w:hAnsi="楷体" w:cs="Times New Roman" w:hint="eastAsia"/>
          <w:color w:val="454545"/>
        </w:rPr>
        <w:t>图</w:t>
      </w:r>
      <w:r w:rsidRPr="008518EF">
        <w:rPr>
          <w:rFonts w:ascii="楷体" w:eastAsia="楷体" w:hAnsi="楷体" w:cs="Times New Roman"/>
          <w:color w:val="454545"/>
        </w:rPr>
        <w:t>8：我们的模型生成的注意权重是特定于任务的。我们将模型的输入s（x）（顶部）、t（x）（中间）和输出（底部）可视化为一个来自Reuters数据集中的类作业的查询示例。与其他经济类（左）相比，“统计”一词在就业方面的分量较轻，但在考虑不同的经济类（右）时，它变得重要。细粒度分类：就业、零售、工业生产指数、批发生产指数、消费生产指数。粗粒级：乔布斯、可可、铝、铜、储量。</w:t>
      </w:r>
    </w:p>
    <w:p w:rsidR="00827364" w:rsidRPr="00D65AC5" w:rsidRDefault="00827364" w:rsidP="0086103C">
      <w:pPr>
        <w:pStyle w:val="a3"/>
        <w:spacing w:before="0" w:beforeAutospacing="0" w:after="0" w:afterAutospacing="0"/>
        <w:jc w:val="both"/>
        <w:rPr>
          <w:rFonts w:ascii="Times New Roman" w:hAnsi="Times New Roman" w:cs="Times New Roman"/>
          <w:b/>
          <w:sz w:val="28"/>
        </w:rPr>
      </w:pPr>
      <w:r w:rsidRPr="00D65AC5">
        <w:rPr>
          <w:rFonts w:ascii="Times New Roman" w:hAnsi="Times New Roman" w:cs="Times New Roman"/>
          <w:b/>
          <w:color w:val="454545"/>
          <w:sz w:val="28"/>
        </w:rPr>
        <w:t>总结</w:t>
      </w:r>
    </w:p>
    <w:p w:rsidR="00827364" w:rsidRDefault="00827364" w:rsidP="0086103C">
      <w:pPr>
        <w:pStyle w:val="a3"/>
        <w:spacing w:before="0" w:beforeAutospacing="0" w:after="0" w:afterAutospacing="0"/>
        <w:ind w:firstLine="420"/>
        <w:jc w:val="both"/>
        <w:rPr>
          <w:rFonts w:ascii="Times New Roman" w:hAnsi="Times New Roman" w:cs="Times New Roman"/>
          <w:color w:val="454545"/>
        </w:rPr>
      </w:pPr>
      <w:r w:rsidRPr="00827364">
        <w:rPr>
          <w:rFonts w:ascii="Times New Roman" w:hAnsi="Times New Roman" w:cs="Times New Roman"/>
          <w:color w:val="454545"/>
        </w:rPr>
        <w:t>本文提出了一种新的</w:t>
      </w:r>
      <w:r w:rsidR="00CD6156">
        <w:rPr>
          <w:rFonts w:ascii="Times New Roman" w:hAnsi="Times New Roman" w:cs="Times New Roman"/>
          <w:color w:val="454545"/>
        </w:rPr>
        <w:t>元学习方法，该方法利用词的重要性和分布特征之间的联系来改进</w:t>
      </w:r>
      <w:r w:rsidR="00CD6156">
        <w:rPr>
          <w:rFonts w:ascii="Times New Roman" w:hAnsi="Times New Roman" w:cs="Times New Roman" w:hint="eastAsia"/>
          <w:color w:val="454545"/>
        </w:rPr>
        <w:t>小样本</w:t>
      </w:r>
      <w:r w:rsidRPr="00827364">
        <w:rPr>
          <w:rFonts w:ascii="Times New Roman" w:hAnsi="Times New Roman" w:cs="Times New Roman"/>
          <w:color w:val="454545"/>
        </w:rPr>
        <w:t>分类。具体来说，我们学习了一个注意力生成器，它将分布统计转化为高质量的注意力。由此产生的注意力为快速适应新的分类任务提供了指导。文本分类和关系分类的实验结果都验证了我们的模型能够识别新类的重要词。我们的方法的有效性证明了使用分布式签名进行</w:t>
      </w:r>
      <w:proofErr w:type="gramStart"/>
      <w:r w:rsidRPr="00827364">
        <w:rPr>
          <w:rFonts w:ascii="Times New Roman" w:hAnsi="Times New Roman" w:cs="Times New Roman"/>
          <w:color w:val="454545"/>
        </w:rPr>
        <w:t>元学习</w:t>
      </w:r>
      <w:proofErr w:type="gramEnd"/>
      <w:r w:rsidRPr="00827364">
        <w:rPr>
          <w:rFonts w:ascii="Times New Roman" w:hAnsi="Times New Roman" w:cs="Times New Roman"/>
          <w:color w:val="454545"/>
        </w:rPr>
        <w:t>的前景。</w:t>
      </w:r>
    </w:p>
    <w:p w:rsidR="00CD6156" w:rsidRDefault="00CD6156" w:rsidP="0086103C">
      <w:pPr>
        <w:pStyle w:val="a3"/>
        <w:spacing w:before="0" w:beforeAutospacing="0" w:after="0" w:afterAutospacing="0"/>
        <w:ind w:firstLine="420"/>
        <w:jc w:val="both"/>
        <w:rPr>
          <w:rFonts w:ascii="Times New Roman" w:hAnsi="Times New Roman" w:cs="Times New Roman"/>
          <w:color w:val="454545"/>
        </w:rPr>
      </w:pPr>
    </w:p>
    <w:p w:rsidR="00CD6156" w:rsidRDefault="00CD6156" w:rsidP="0086103C">
      <w:pPr>
        <w:pStyle w:val="a3"/>
        <w:spacing w:before="0" w:beforeAutospacing="0" w:after="0" w:afterAutospacing="0"/>
        <w:ind w:firstLine="420"/>
        <w:jc w:val="both"/>
        <w:rPr>
          <w:rFonts w:ascii="Times New Roman" w:hAnsi="Times New Roman" w:cs="Times New Roman"/>
          <w:color w:val="454545"/>
        </w:rPr>
      </w:pPr>
    </w:p>
    <w:p w:rsidR="00CD6156" w:rsidRDefault="00CD6156" w:rsidP="0086103C">
      <w:pPr>
        <w:pStyle w:val="a3"/>
        <w:spacing w:before="0" w:beforeAutospacing="0" w:after="0" w:afterAutospacing="0"/>
        <w:ind w:firstLine="420"/>
        <w:jc w:val="both"/>
        <w:rPr>
          <w:rFonts w:ascii="Times New Roman" w:hAnsi="Times New Roman" w:cs="Times New Roman"/>
        </w:rPr>
      </w:pPr>
    </w:p>
    <w:p w:rsidR="008518EF" w:rsidRPr="00CD6156" w:rsidRDefault="008518EF" w:rsidP="0086103C">
      <w:pPr>
        <w:pStyle w:val="a3"/>
        <w:spacing w:before="0" w:beforeAutospacing="0" w:after="0" w:afterAutospacing="0"/>
        <w:jc w:val="both"/>
        <w:rPr>
          <w:rFonts w:ascii="Times New Roman" w:hAnsi="Times New Roman" w:cs="Times New Roman"/>
          <w:b/>
        </w:rPr>
      </w:pPr>
      <w:r w:rsidRPr="00CD6156">
        <w:rPr>
          <w:rFonts w:ascii="Times New Roman" w:hAnsi="Times New Roman" w:cs="Times New Roman" w:hint="eastAsia"/>
          <w:b/>
        </w:rPr>
        <w:t xml:space="preserve">A </w:t>
      </w:r>
      <w:r w:rsidRPr="00CD6156">
        <w:rPr>
          <w:rFonts w:ascii="Times New Roman" w:hAnsi="Times New Roman" w:cs="Times New Roman" w:hint="eastAsia"/>
          <w:b/>
        </w:rPr>
        <w:t>补充材料</w:t>
      </w:r>
    </w:p>
    <w:p w:rsidR="008518EF" w:rsidRDefault="00040156" w:rsidP="00040156">
      <w:pPr>
        <w:pStyle w:val="a3"/>
        <w:spacing w:before="0" w:beforeAutospacing="0" w:after="0" w:afterAutospacing="0"/>
        <w:jc w:val="both"/>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sidR="008518EF" w:rsidRPr="008518EF">
        <w:rPr>
          <w:rFonts w:ascii="Times New Roman" w:hAnsi="Times New Roman" w:cs="Times New Roman"/>
        </w:rPr>
        <w:t>3</w:t>
      </w:r>
      <w:r w:rsidR="008518EF" w:rsidRPr="008518EF">
        <w:rPr>
          <w:rFonts w:ascii="Times New Roman" w:hAnsi="Times New Roman" w:cs="Times New Roman"/>
        </w:rPr>
        <w:t>学习过程</w:t>
      </w:r>
    </w:p>
    <w:p w:rsidR="00827364" w:rsidRPr="00827364" w:rsidRDefault="008518EF" w:rsidP="0086103C">
      <w:pPr>
        <w:pStyle w:val="a3"/>
        <w:spacing w:before="0" w:beforeAutospacing="0" w:after="0" w:afterAutospacing="0"/>
        <w:ind w:firstLine="420"/>
        <w:jc w:val="both"/>
        <w:rPr>
          <w:rFonts w:ascii="Times New Roman" w:hAnsi="Times New Roman" w:cs="Times New Roman"/>
        </w:rPr>
      </w:pPr>
      <w:r w:rsidRPr="008518EF">
        <w:rPr>
          <w:rFonts w:ascii="Times New Roman" w:hAnsi="Times New Roman" w:cs="Times New Roman"/>
        </w:rPr>
        <w:t>算法</w:t>
      </w:r>
      <w:r w:rsidRPr="008518EF">
        <w:rPr>
          <w:rFonts w:ascii="Times New Roman" w:hAnsi="Times New Roman" w:cs="Times New Roman"/>
        </w:rPr>
        <w:t>1</w:t>
      </w:r>
      <w:r w:rsidRPr="008518EF">
        <w:rPr>
          <w:rFonts w:ascii="Times New Roman" w:hAnsi="Times New Roman" w:cs="Times New Roman"/>
        </w:rPr>
        <w:t>包含我们学习过程的伪代码。当</w:t>
      </w:r>
      <w:r w:rsidRPr="008518EF">
        <w:rPr>
          <w:rFonts w:ascii="Times New Roman" w:hAnsi="Times New Roman" w:cs="Times New Roman"/>
        </w:rPr>
        <w:t>20</w:t>
      </w:r>
      <w:r w:rsidRPr="008518EF">
        <w:rPr>
          <w:rFonts w:ascii="Times New Roman" w:hAnsi="Times New Roman" w:cs="Times New Roman"/>
        </w:rPr>
        <w:t>个阶段的验证损失没有改善时，我们应用提前停止。</w:t>
      </w:r>
    </w:p>
    <w:p w:rsidR="00827364" w:rsidRPr="00827364" w:rsidRDefault="008518EF" w:rsidP="0086103C">
      <w:pPr>
        <w:pStyle w:val="a3"/>
        <w:spacing w:before="0" w:beforeAutospacing="0" w:after="0" w:afterAutospacing="0"/>
        <w:jc w:val="both"/>
        <w:rPr>
          <w:rFonts w:ascii="Times New Roman" w:hAnsi="Times New Roman" w:cs="Times New Roman"/>
        </w:rPr>
      </w:pPr>
      <w:r>
        <w:rPr>
          <w:noProof/>
        </w:rPr>
        <w:lastRenderedPageBreak/>
        <w:drawing>
          <wp:inline distT="0" distB="0" distL="0" distR="0" wp14:anchorId="155AB787" wp14:editId="10395879">
            <wp:extent cx="5274310" cy="2967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7990"/>
                    </a:xfrm>
                    <a:prstGeom prst="rect">
                      <a:avLst/>
                    </a:prstGeom>
                  </pic:spPr>
                </pic:pic>
              </a:graphicData>
            </a:graphic>
          </wp:inline>
        </w:drawing>
      </w:r>
    </w:p>
    <w:p w:rsidR="008518EF" w:rsidRDefault="008518EF" w:rsidP="0086103C">
      <w:pPr>
        <w:pStyle w:val="a3"/>
        <w:spacing w:before="0" w:beforeAutospacing="0" w:after="0" w:afterAutospacing="0"/>
        <w:jc w:val="both"/>
        <w:rPr>
          <w:rFonts w:ascii="Times New Roman" w:hAnsi="Times New Roman" w:cs="Times New Roman"/>
        </w:rPr>
      </w:pPr>
      <w:r w:rsidRPr="008518EF">
        <w:rPr>
          <w:rFonts w:ascii="Times New Roman" w:hAnsi="Times New Roman" w:cs="Times New Roman"/>
        </w:rPr>
        <w:t>A</w:t>
      </w:r>
      <w:r w:rsidR="00040156">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数据集</w:t>
      </w:r>
    </w:p>
    <w:p w:rsidR="00BC071E" w:rsidRDefault="008518EF" w:rsidP="0086103C">
      <w:pPr>
        <w:pStyle w:val="a3"/>
        <w:spacing w:before="0" w:beforeAutospacing="0" w:after="0" w:afterAutospacing="0"/>
        <w:ind w:firstLine="420"/>
        <w:rPr>
          <w:rFonts w:ascii="Times New Roman" w:hAnsi="Times New Roman" w:cs="Times New Roman"/>
        </w:rPr>
      </w:pPr>
      <w:r w:rsidRPr="008518EF">
        <w:rPr>
          <w:rFonts w:ascii="Times New Roman" w:hAnsi="Times New Roman" w:cs="Times New Roman"/>
        </w:rPr>
        <w:t>为了可靠地测试模型的跨类泛化能力，我们在实验中考虑了两种数据分割机制：</w:t>
      </w:r>
      <w:r w:rsidRPr="008518EF">
        <w:rPr>
          <w:rFonts w:ascii="Times New Roman" w:hAnsi="Times New Roman" w:cs="Times New Roman"/>
        </w:rPr>
        <w:t>1</w:t>
      </w:r>
      <w:r w:rsidRPr="008518EF">
        <w:rPr>
          <w:rFonts w:ascii="Times New Roman" w:hAnsi="Times New Roman" w:cs="Times New Roman"/>
        </w:rPr>
        <w:t>）简单分割：随机排列</w:t>
      </w:r>
      <w:proofErr w:type="gramStart"/>
      <w:r w:rsidRPr="008518EF">
        <w:rPr>
          <w:rFonts w:ascii="Times New Roman" w:hAnsi="Times New Roman" w:cs="Times New Roman"/>
        </w:rPr>
        <w:t>所有类并将</w:t>
      </w:r>
      <w:proofErr w:type="gramEnd"/>
      <w:r w:rsidRPr="008518EF">
        <w:rPr>
          <w:rFonts w:ascii="Times New Roman" w:hAnsi="Times New Roman" w:cs="Times New Roman"/>
        </w:rPr>
        <w:t>它们分割成</w:t>
      </w:r>
      <w:r w:rsidRPr="008518EF">
        <w:rPr>
          <w:rFonts w:ascii="Times New Roman" w:hAnsi="Times New Roman" w:cs="Times New Roman"/>
        </w:rPr>
        <w:t>train/</w:t>
      </w:r>
      <w:proofErr w:type="spellStart"/>
      <w:r w:rsidRPr="008518EF">
        <w:rPr>
          <w:rFonts w:ascii="Times New Roman" w:hAnsi="Times New Roman" w:cs="Times New Roman"/>
        </w:rPr>
        <w:t>val</w:t>
      </w:r>
      <w:proofErr w:type="spellEnd"/>
      <w:r w:rsidRPr="008518EF">
        <w:rPr>
          <w:rFonts w:ascii="Times New Roman" w:hAnsi="Times New Roman" w:cs="Times New Roman"/>
        </w:rPr>
        <w:t>/test</w:t>
      </w:r>
      <w:r w:rsidRPr="008518EF">
        <w:rPr>
          <w:rFonts w:ascii="Times New Roman" w:hAnsi="Times New Roman" w:cs="Times New Roman"/>
        </w:rPr>
        <w:t>；</w:t>
      </w:r>
      <w:r w:rsidRPr="008518EF">
        <w:rPr>
          <w:rFonts w:ascii="Times New Roman" w:hAnsi="Times New Roman" w:cs="Times New Roman"/>
        </w:rPr>
        <w:t>2</w:t>
      </w:r>
      <w:r w:rsidRPr="008518EF">
        <w:rPr>
          <w:rFonts w:ascii="Times New Roman" w:hAnsi="Times New Roman" w:cs="Times New Roman"/>
        </w:rPr>
        <w:t>）硬分割：根据类层次结构选择</w:t>
      </w:r>
      <w:r w:rsidRPr="008518EF">
        <w:rPr>
          <w:rFonts w:ascii="Times New Roman" w:hAnsi="Times New Roman" w:cs="Times New Roman"/>
        </w:rPr>
        <w:t>train/</w:t>
      </w:r>
      <w:proofErr w:type="spellStart"/>
      <w:r w:rsidRPr="008518EF">
        <w:rPr>
          <w:rFonts w:ascii="Times New Roman" w:hAnsi="Times New Roman" w:cs="Times New Roman"/>
        </w:rPr>
        <w:t>val</w:t>
      </w:r>
      <w:proofErr w:type="spellEnd"/>
      <w:r w:rsidRPr="008518EF">
        <w:rPr>
          <w:rFonts w:ascii="Times New Roman" w:hAnsi="Times New Roman" w:cs="Times New Roman"/>
        </w:rPr>
        <w:t>/test</w:t>
      </w:r>
      <w:r>
        <w:rPr>
          <w:rFonts w:ascii="Times New Roman" w:hAnsi="Times New Roman" w:cs="Times New Roman" w:hint="eastAsia"/>
        </w:rPr>
        <w:t>，</w:t>
      </w:r>
      <w:r w:rsidRPr="008518EF">
        <w:rPr>
          <w:rFonts w:ascii="Times New Roman" w:hAnsi="Times New Roman" w:cs="Times New Roman"/>
        </w:rPr>
        <w:t>train</w:t>
      </w:r>
      <w:proofErr w:type="gramStart"/>
      <w:r>
        <w:rPr>
          <w:rFonts w:ascii="Times New Roman" w:hAnsi="Times New Roman" w:cs="Times New Roman" w:hint="eastAsia"/>
        </w:rPr>
        <w:t>类</w:t>
      </w:r>
      <w:r w:rsidRPr="008518EF">
        <w:rPr>
          <w:rFonts w:ascii="Times New Roman" w:hAnsi="Times New Roman" w:cs="Times New Roman" w:hint="eastAsia"/>
        </w:rPr>
        <w:t>离</w:t>
      </w:r>
      <w:proofErr w:type="spellStart"/>
      <w:proofErr w:type="gramEnd"/>
      <w:r w:rsidRPr="008518EF">
        <w:rPr>
          <w:rFonts w:ascii="Times New Roman" w:hAnsi="Times New Roman" w:cs="Times New Roman"/>
        </w:rPr>
        <w:t>val</w:t>
      </w:r>
      <w:proofErr w:type="spellEnd"/>
      <w:r w:rsidRPr="008518EF">
        <w:rPr>
          <w:rFonts w:ascii="Times New Roman" w:hAnsi="Times New Roman" w:cs="Times New Roman"/>
        </w:rPr>
        <w:t>和</w:t>
      </w:r>
      <w:r w:rsidRPr="008518EF">
        <w:rPr>
          <w:rFonts w:ascii="Times New Roman" w:hAnsi="Times New Roman" w:cs="Times New Roman"/>
        </w:rPr>
        <w:t>test</w:t>
      </w:r>
      <w:r w:rsidRPr="008518EF">
        <w:rPr>
          <w:rFonts w:ascii="Times New Roman" w:hAnsi="Times New Roman" w:cs="Times New Roman"/>
        </w:rPr>
        <w:t>很远。我们对一个句子级数据集（</w:t>
      </w:r>
      <w:proofErr w:type="spellStart"/>
      <w:r w:rsidRPr="008518EF">
        <w:rPr>
          <w:rFonts w:ascii="Times New Roman" w:hAnsi="Times New Roman" w:cs="Times New Roman"/>
        </w:rPr>
        <w:t>HuffPost</w:t>
      </w:r>
      <w:proofErr w:type="spellEnd"/>
      <w:r w:rsidRPr="008518EF">
        <w:rPr>
          <w:rFonts w:ascii="Times New Roman" w:hAnsi="Times New Roman" w:cs="Times New Roman"/>
        </w:rPr>
        <w:t>）和一个文档级数据集（</w:t>
      </w:r>
      <w:r w:rsidRPr="008518EF">
        <w:rPr>
          <w:rFonts w:ascii="Times New Roman" w:hAnsi="Times New Roman" w:cs="Times New Roman"/>
        </w:rPr>
        <w:t>Reuters-21578</w:t>
      </w:r>
      <w:r w:rsidRPr="008518EF">
        <w:rPr>
          <w:rFonts w:ascii="Times New Roman" w:hAnsi="Times New Roman" w:cs="Times New Roman"/>
        </w:rPr>
        <w:t>）应用了</w:t>
      </w:r>
      <w:r w:rsidRPr="008518EF">
        <w:rPr>
          <w:rFonts w:ascii="Times New Roman" w:hAnsi="Times New Roman" w:cs="Times New Roman"/>
        </w:rPr>
        <w:t>easy split</w:t>
      </w:r>
      <w:r w:rsidRPr="008518EF">
        <w:rPr>
          <w:rFonts w:ascii="Times New Roman" w:hAnsi="Times New Roman" w:cs="Times New Roman"/>
        </w:rPr>
        <w:t>。硬拆分用于其他四个数据集（详细信息如下）。该设置测试算法的泛化能力，遵循</w:t>
      </w:r>
      <w:r w:rsidRPr="008518EF">
        <w:rPr>
          <w:rFonts w:ascii="Times New Roman" w:hAnsi="Times New Roman" w:cs="Times New Roman"/>
        </w:rPr>
        <w:t>Xian</w:t>
      </w:r>
      <w:r w:rsidRPr="008518EF">
        <w:rPr>
          <w:rFonts w:ascii="Times New Roman" w:hAnsi="Times New Roman" w:cs="Times New Roman"/>
        </w:rPr>
        <w:t>等人的说法。</w:t>
      </w:r>
      <w:r w:rsidRPr="008518EF">
        <w:rPr>
          <w:rFonts w:ascii="Times New Roman" w:hAnsi="Times New Roman" w:cs="Times New Roman" w:hint="eastAsia"/>
        </w:rPr>
        <w:t>（</w:t>
      </w:r>
      <w:r w:rsidRPr="008518EF">
        <w:rPr>
          <w:rFonts w:ascii="Times New Roman" w:hAnsi="Times New Roman" w:cs="Times New Roman"/>
        </w:rPr>
        <w:t>2017</w:t>
      </w:r>
      <w:r w:rsidRPr="008518EF">
        <w:rPr>
          <w:rFonts w:ascii="Times New Roman" w:hAnsi="Times New Roman" w:cs="Times New Roman"/>
        </w:rPr>
        <w:t>年）。</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b/>
        </w:rPr>
        <w:t>20 Newsgroups</w:t>
      </w:r>
      <w:r>
        <w:rPr>
          <w:rFonts w:ascii="Times New Roman" w:hAnsi="Times New Roman" w:cs="Times New Roman"/>
        </w:rPr>
        <w:t>每</w:t>
      </w:r>
      <w:r>
        <w:rPr>
          <w:rFonts w:ascii="Times New Roman" w:hAnsi="Times New Roman" w:cs="Times New Roman" w:hint="eastAsia"/>
        </w:rPr>
        <w:t>类</w:t>
      </w:r>
      <w:r w:rsidRPr="008518EF">
        <w:rPr>
          <w:rFonts w:ascii="Times New Roman" w:hAnsi="Times New Roman" w:cs="Times New Roman"/>
        </w:rPr>
        <w:t>20 Newsgroups</w:t>
      </w:r>
      <w:r w:rsidRPr="008518EF">
        <w:rPr>
          <w:rFonts w:ascii="Times New Roman" w:hAnsi="Times New Roman" w:cs="Times New Roman"/>
        </w:rPr>
        <w:t>属于</w:t>
      </w:r>
      <w:r w:rsidRPr="008518EF">
        <w:rPr>
          <w:rFonts w:ascii="Times New Roman" w:hAnsi="Times New Roman" w:cs="Times New Roman"/>
        </w:rPr>
        <w:t>6</w:t>
      </w:r>
      <w:r w:rsidRPr="008518EF">
        <w:rPr>
          <w:rFonts w:ascii="Times New Roman" w:hAnsi="Times New Roman" w:cs="Times New Roman"/>
        </w:rPr>
        <w:t>个顶级类别之一，大致相当于计算机、娱乐、科学、政治、宗教和待售。我们对标签集进行分区，以便没有顶级类别跨越两个拆分。列车包含</w:t>
      </w:r>
      <w:r w:rsidRPr="008518EF">
        <w:rPr>
          <w:rFonts w:ascii="Times New Roman" w:hAnsi="Times New Roman" w:cs="Times New Roman"/>
        </w:rPr>
        <w:t>“</w:t>
      </w:r>
      <w:proofErr w:type="spellStart"/>
      <w:r w:rsidRPr="008518EF">
        <w:rPr>
          <w:rFonts w:ascii="Times New Roman" w:hAnsi="Times New Roman" w:cs="Times New Roman"/>
        </w:rPr>
        <w:t>sci</w:t>
      </w:r>
      <w:proofErr w:type="spellEnd"/>
      <w:r w:rsidRPr="008518EF">
        <w:rPr>
          <w:rFonts w:ascii="Times New Roman" w:hAnsi="Times New Roman" w:cs="Times New Roman"/>
        </w:rPr>
        <w:t>”</w:t>
      </w:r>
      <w:r w:rsidRPr="008518EF">
        <w:rPr>
          <w:rFonts w:ascii="Times New Roman" w:hAnsi="Times New Roman" w:cs="Times New Roman"/>
        </w:rPr>
        <w:t>和</w:t>
      </w:r>
      <w:r w:rsidRPr="008518EF">
        <w:rPr>
          <w:rFonts w:ascii="Times New Roman" w:hAnsi="Times New Roman" w:cs="Times New Roman"/>
        </w:rPr>
        <w:t>“rec”</w:t>
      </w:r>
      <w:r w:rsidRPr="008518EF">
        <w:rPr>
          <w:rFonts w:ascii="Times New Roman" w:hAnsi="Times New Roman" w:cs="Times New Roman"/>
        </w:rPr>
        <w:t>，</w:t>
      </w:r>
      <w:proofErr w:type="spellStart"/>
      <w:r w:rsidRPr="008518EF">
        <w:rPr>
          <w:rFonts w:ascii="Times New Roman" w:hAnsi="Times New Roman" w:cs="Times New Roman"/>
        </w:rPr>
        <w:t>val</w:t>
      </w:r>
      <w:proofErr w:type="spellEnd"/>
      <w:r w:rsidRPr="008518EF">
        <w:rPr>
          <w:rFonts w:ascii="Times New Roman" w:hAnsi="Times New Roman" w:cs="Times New Roman"/>
        </w:rPr>
        <w:t>包含</w:t>
      </w:r>
      <w:r w:rsidRPr="008518EF">
        <w:rPr>
          <w:rFonts w:ascii="Times New Roman" w:hAnsi="Times New Roman" w:cs="Times New Roman"/>
        </w:rPr>
        <w:t>“comp”</w:t>
      </w:r>
      <w:r w:rsidRPr="008518EF">
        <w:rPr>
          <w:rFonts w:ascii="Times New Roman" w:hAnsi="Times New Roman" w:cs="Times New Roman"/>
        </w:rPr>
        <w:t>，</w:t>
      </w:r>
      <w:r w:rsidRPr="008518EF">
        <w:rPr>
          <w:rFonts w:ascii="Times New Roman" w:hAnsi="Times New Roman" w:cs="Times New Roman"/>
        </w:rPr>
        <w:t>test</w:t>
      </w:r>
      <w:r w:rsidRPr="008518EF">
        <w:rPr>
          <w:rFonts w:ascii="Times New Roman" w:hAnsi="Times New Roman" w:cs="Times New Roman"/>
        </w:rPr>
        <w:t>包含所有其他标签。</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b/>
        </w:rPr>
        <w:t>Amazon</w:t>
      </w:r>
      <w:r w:rsidRPr="008518EF">
        <w:rPr>
          <w:rFonts w:ascii="Times New Roman" w:hAnsi="Times New Roman" w:cs="Times New Roman"/>
        </w:rPr>
        <w:t>数据</w:t>
      </w:r>
      <w:proofErr w:type="gramStart"/>
      <w:r w:rsidRPr="008518EF">
        <w:rPr>
          <w:rFonts w:ascii="Times New Roman" w:hAnsi="Times New Roman" w:cs="Times New Roman"/>
        </w:rPr>
        <w:t>集没有</w:t>
      </w:r>
      <w:proofErr w:type="gramEnd"/>
      <w:r w:rsidRPr="008518EF">
        <w:rPr>
          <w:rFonts w:ascii="Times New Roman" w:hAnsi="Times New Roman" w:cs="Times New Roman"/>
        </w:rPr>
        <w:t>预定义的顶级类别。为了产生一个硬分割，我们首先根据类的词分布对类应用谱聚类。然后从不同的集群中选择</w:t>
      </w:r>
      <w:r w:rsidRPr="008518EF">
        <w:rPr>
          <w:rFonts w:ascii="Times New Roman" w:hAnsi="Times New Roman" w:cs="Times New Roman"/>
        </w:rPr>
        <w:t>train/</w:t>
      </w:r>
      <w:proofErr w:type="spellStart"/>
      <w:r w:rsidRPr="008518EF">
        <w:rPr>
          <w:rFonts w:ascii="Times New Roman" w:hAnsi="Times New Roman" w:cs="Times New Roman"/>
        </w:rPr>
        <w:t>val</w:t>
      </w:r>
      <w:proofErr w:type="spellEnd"/>
      <w:r w:rsidRPr="008518EF">
        <w:rPr>
          <w:rFonts w:ascii="Times New Roman" w:hAnsi="Times New Roman" w:cs="Times New Roman"/>
        </w:rPr>
        <w:t>/test</w:t>
      </w:r>
      <w:r w:rsidRPr="008518EF">
        <w:rPr>
          <w:rFonts w:ascii="Times New Roman" w:hAnsi="Times New Roman" w:cs="Times New Roman"/>
        </w:rPr>
        <w:t>。</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b/>
        </w:rPr>
        <w:t>RCV1</w:t>
      </w:r>
      <w:r w:rsidRPr="008518EF">
        <w:rPr>
          <w:rFonts w:ascii="Times New Roman" w:hAnsi="Times New Roman" w:cs="Times New Roman"/>
        </w:rPr>
        <w:t>我们采用与上述相同的方法。</w:t>
      </w:r>
    </w:p>
    <w:p w:rsidR="008518EF" w:rsidRDefault="008518EF" w:rsidP="00040156">
      <w:pPr>
        <w:pStyle w:val="a3"/>
        <w:spacing w:before="0" w:beforeAutospacing="0" w:after="0" w:afterAutospacing="0"/>
        <w:ind w:firstLine="420"/>
        <w:jc w:val="both"/>
        <w:rPr>
          <w:rFonts w:ascii="Times New Roman" w:hAnsi="Times New Roman" w:cs="Times New Roman"/>
        </w:rPr>
      </w:pPr>
      <w:proofErr w:type="spellStart"/>
      <w:r w:rsidRPr="00040156">
        <w:rPr>
          <w:rFonts w:ascii="Times New Roman" w:hAnsi="Times New Roman" w:cs="Times New Roman"/>
          <w:b/>
        </w:rPr>
        <w:t>FewRel</w:t>
      </w:r>
      <w:proofErr w:type="spellEnd"/>
      <w:r>
        <w:rPr>
          <w:rFonts w:ascii="Times New Roman" w:hAnsi="Times New Roman" w:cs="Times New Roman"/>
        </w:rPr>
        <w:t xml:space="preserve"> </w:t>
      </w:r>
      <w:r w:rsidRPr="008518EF">
        <w:rPr>
          <w:rFonts w:ascii="Times New Roman" w:hAnsi="Times New Roman" w:cs="Times New Roman"/>
        </w:rPr>
        <w:t>虽然</w:t>
      </w:r>
      <w:proofErr w:type="spellStart"/>
      <w:r w:rsidRPr="008518EF">
        <w:rPr>
          <w:rFonts w:ascii="Times New Roman" w:hAnsi="Times New Roman" w:cs="Times New Roman"/>
        </w:rPr>
        <w:t>FewRel</w:t>
      </w:r>
      <w:proofErr w:type="spellEnd"/>
      <w:r w:rsidRPr="008518EF">
        <w:rPr>
          <w:rFonts w:ascii="Times New Roman" w:hAnsi="Times New Roman" w:cs="Times New Roman"/>
        </w:rPr>
        <w:t>没有提供更高级别的类别，但是我们观察到大多数关系发生在相似类型的命名实体之间。因此，我们使用预先训练的</w:t>
      </w:r>
      <w:proofErr w:type="spellStart"/>
      <w:r w:rsidRPr="008518EF">
        <w:rPr>
          <w:rFonts w:ascii="Times New Roman" w:hAnsi="Times New Roman" w:cs="Times New Roman"/>
        </w:rPr>
        <w:t>spaCy</w:t>
      </w:r>
      <w:proofErr w:type="spellEnd"/>
      <w:proofErr w:type="gramStart"/>
      <w:r w:rsidRPr="008518EF">
        <w:rPr>
          <w:rFonts w:ascii="Times New Roman" w:hAnsi="Times New Roman" w:cs="Times New Roman"/>
        </w:rPr>
        <w:t>解析器</w:t>
      </w:r>
      <w:proofErr w:type="gramEnd"/>
      <w:r w:rsidRPr="008518EF">
        <w:rPr>
          <w:rFonts w:ascii="Times New Roman" w:hAnsi="Times New Roman" w:cs="Times New Roman"/>
        </w:rPr>
        <w:t>为每个示例提取头和</w:t>
      </w:r>
      <w:proofErr w:type="gramStart"/>
      <w:r w:rsidRPr="008518EF">
        <w:rPr>
          <w:rFonts w:ascii="Times New Roman" w:hAnsi="Times New Roman" w:cs="Times New Roman"/>
        </w:rPr>
        <w:t>尾的</w:t>
      </w:r>
      <w:proofErr w:type="gramEnd"/>
      <w:r w:rsidRPr="008518EF">
        <w:rPr>
          <w:rFonts w:ascii="Times New Roman" w:hAnsi="Times New Roman" w:cs="Times New Roman"/>
        </w:rPr>
        <w:t>命名实体类型。</w:t>
      </w:r>
      <w:r w:rsidRPr="008518EF">
        <w:rPr>
          <w:rFonts w:ascii="Times New Roman" w:hAnsi="Times New Roman" w:cs="Times New Roman"/>
        </w:rPr>
        <w:t>8</w:t>
      </w:r>
      <w:r w:rsidRPr="008518EF">
        <w:rPr>
          <w:rFonts w:ascii="Times New Roman" w:hAnsi="Times New Roman" w:cs="Times New Roman"/>
        </w:rPr>
        <w:t>对于每个类，我们确定最常见的头和</w:t>
      </w:r>
      <w:proofErr w:type="gramStart"/>
      <w:r w:rsidRPr="008518EF">
        <w:rPr>
          <w:rFonts w:ascii="Times New Roman" w:hAnsi="Times New Roman" w:cs="Times New Roman"/>
        </w:rPr>
        <w:t>尾实体</w:t>
      </w:r>
      <w:proofErr w:type="gramEnd"/>
      <w:r w:rsidRPr="008518EF">
        <w:rPr>
          <w:rFonts w:ascii="Times New Roman" w:hAnsi="Times New Roman" w:cs="Times New Roman"/>
        </w:rPr>
        <w:t>类型。</w:t>
      </w:r>
      <w:r w:rsidRPr="008518EF">
        <w:rPr>
          <w:rFonts w:ascii="Times New Roman" w:hAnsi="Times New Roman" w:cs="Times New Roman"/>
        </w:rPr>
        <w:t>Test</w:t>
      </w:r>
      <w:r w:rsidRPr="008518EF">
        <w:rPr>
          <w:rFonts w:ascii="Times New Roman" w:hAnsi="Times New Roman" w:cs="Times New Roman"/>
        </w:rPr>
        <w:t>包含最常见的</w:t>
      </w:r>
      <w:r w:rsidRPr="008518EF">
        <w:rPr>
          <w:rFonts w:ascii="Times New Roman" w:hAnsi="Times New Roman" w:cs="Times New Roman"/>
        </w:rPr>
        <w:t>head</w:t>
      </w:r>
      <w:r w:rsidRPr="008518EF">
        <w:rPr>
          <w:rFonts w:ascii="Times New Roman" w:hAnsi="Times New Roman" w:cs="Times New Roman"/>
        </w:rPr>
        <w:t>实体类型为艺术品的所有类。训练和验证被任意分割以包含剩余的关系。</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8518EF">
        <w:rPr>
          <w:rFonts w:ascii="Times New Roman" w:hAnsi="Times New Roman" w:cs="Times New Roman"/>
        </w:rPr>
        <w:t>A</w:t>
      </w:r>
      <w:r w:rsidR="00040156">
        <w:rPr>
          <w:rFonts w:ascii="Times New Roman" w:hAnsi="Times New Roman" w:cs="Times New Roman" w:hint="eastAsia"/>
        </w:rPr>
        <w:t>．</w:t>
      </w:r>
      <w:r w:rsidRPr="008518EF">
        <w:rPr>
          <w:rFonts w:ascii="Times New Roman" w:hAnsi="Times New Roman" w:cs="Times New Roman"/>
        </w:rPr>
        <w:t xml:space="preserve"> 5</w:t>
      </w:r>
      <w:r w:rsidRPr="008518EF">
        <w:rPr>
          <w:rFonts w:ascii="Times New Roman" w:hAnsi="Times New Roman" w:cs="Times New Roman"/>
        </w:rPr>
        <w:t>其他基线</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8518EF">
        <w:rPr>
          <w:rFonts w:ascii="Times New Roman" w:hAnsi="Times New Roman" w:cs="Times New Roman" w:hint="eastAsia"/>
        </w:rPr>
        <w:t>我们还考虑了另外两个基线：</w:t>
      </w:r>
      <w:r w:rsidRPr="008518EF">
        <w:rPr>
          <w:rFonts w:ascii="Times New Roman" w:hAnsi="Times New Roman" w:cs="Times New Roman"/>
        </w:rPr>
        <w:t>induction network</w:t>
      </w:r>
      <w:r w:rsidRPr="008518EF">
        <w:rPr>
          <w:rFonts w:ascii="Times New Roman" w:hAnsi="Times New Roman" w:cs="Times New Roman" w:hint="eastAsia"/>
        </w:rPr>
        <w:t>（</w:t>
      </w:r>
      <w:proofErr w:type="spellStart"/>
      <w:r w:rsidRPr="008518EF">
        <w:rPr>
          <w:rFonts w:ascii="Times New Roman" w:hAnsi="Times New Roman" w:cs="Times New Roman"/>
        </w:rPr>
        <w:t>Geng</w:t>
      </w:r>
      <w:proofErr w:type="spellEnd"/>
      <w:r w:rsidRPr="008518EF">
        <w:rPr>
          <w:rFonts w:ascii="Times New Roman" w:hAnsi="Times New Roman" w:cs="Times New Roman"/>
        </w:rPr>
        <w:t xml:space="preserve"> et al.</w:t>
      </w:r>
      <w:r w:rsidRPr="008518EF">
        <w:rPr>
          <w:rFonts w:ascii="Times New Roman" w:hAnsi="Times New Roman" w:cs="Times New Roman"/>
        </w:rPr>
        <w:t>，</w:t>
      </w:r>
      <w:r w:rsidRPr="008518EF">
        <w:rPr>
          <w:rFonts w:ascii="Times New Roman" w:hAnsi="Times New Roman" w:cs="Times New Roman"/>
        </w:rPr>
        <w:t>2019</w:t>
      </w:r>
      <w:r w:rsidRPr="008518EF">
        <w:rPr>
          <w:rFonts w:ascii="Times New Roman" w:hAnsi="Times New Roman" w:cs="Times New Roman"/>
        </w:rPr>
        <w:t>）和</w:t>
      </w:r>
      <w:r w:rsidRPr="008518EF">
        <w:rPr>
          <w:rFonts w:ascii="Times New Roman" w:hAnsi="Times New Roman" w:cs="Times New Roman"/>
        </w:rPr>
        <w:t>P-MAML</w:t>
      </w:r>
      <w:r w:rsidRPr="008518EF">
        <w:rPr>
          <w:rFonts w:ascii="Times New Roman" w:hAnsi="Times New Roman" w:cs="Times New Roman"/>
        </w:rPr>
        <w:t>（</w:t>
      </w:r>
      <w:r w:rsidRPr="008518EF">
        <w:rPr>
          <w:rFonts w:ascii="Times New Roman" w:hAnsi="Times New Roman" w:cs="Times New Roman"/>
        </w:rPr>
        <w:t>Zhang et al.</w:t>
      </w:r>
      <w:r w:rsidRPr="008518EF">
        <w:rPr>
          <w:rFonts w:ascii="Times New Roman" w:hAnsi="Times New Roman" w:cs="Times New Roman"/>
        </w:rPr>
        <w:t>，</w:t>
      </w:r>
      <w:r w:rsidRPr="008518EF">
        <w:rPr>
          <w:rFonts w:ascii="Times New Roman" w:hAnsi="Times New Roman" w:cs="Times New Roman"/>
        </w:rPr>
        <w:t>2019</w:t>
      </w:r>
      <w:r w:rsidRPr="008518EF">
        <w:rPr>
          <w:rFonts w:ascii="Times New Roman" w:hAnsi="Times New Roman" w:cs="Times New Roman"/>
        </w:rPr>
        <w:t>）。实施细节见附录</w:t>
      </w:r>
      <w:r w:rsidRPr="008518EF">
        <w:rPr>
          <w:rFonts w:ascii="Times New Roman" w:hAnsi="Times New Roman" w:cs="Times New Roman"/>
        </w:rPr>
        <w:t>A.11</w:t>
      </w:r>
      <w:r w:rsidRPr="008518EF">
        <w:rPr>
          <w:rFonts w:ascii="Times New Roman" w:hAnsi="Times New Roman" w:cs="Times New Roman"/>
        </w:rPr>
        <w:t>。</w:t>
      </w:r>
    </w:p>
    <w:p w:rsidR="008518EF" w:rsidRPr="008518EF" w:rsidRDefault="008518EF" w:rsidP="0086103C">
      <w:pPr>
        <w:pStyle w:val="a3"/>
        <w:spacing w:before="0" w:beforeAutospacing="0" w:after="0" w:afterAutospacing="0"/>
        <w:ind w:firstLine="420"/>
        <w:rPr>
          <w:rFonts w:ascii="Times New Roman" w:hAnsi="Times New Roman" w:cs="Times New Roman"/>
        </w:rPr>
      </w:pPr>
      <w:r>
        <w:rPr>
          <w:rFonts w:ascii="Times New Roman" w:hAnsi="Times New Roman" w:cs="Times New Roman" w:hint="eastAsia"/>
        </w:rPr>
        <w:t>归纳</w:t>
      </w:r>
      <w:r w:rsidRPr="008518EF">
        <w:rPr>
          <w:rFonts w:ascii="Times New Roman" w:hAnsi="Times New Roman" w:cs="Times New Roman"/>
        </w:rPr>
        <w:t>网络使用具有自我关注池的</w:t>
      </w:r>
      <w:proofErr w:type="spellStart"/>
      <w:r w:rsidRPr="008518EF">
        <w:rPr>
          <w:rFonts w:ascii="Times New Roman" w:hAnsi="Times New Roman" w:cs="Times New Roman"/>
        </w:rPr>
        <w:t>biLSTM</w:t>
      </w:r>
      <w:proofErr w:type="spellEnd"/>
      <w:r w:rsidRPr="008518EF">
        <w:rPr>
          <w:rFonts w:ascii="Times New Roman" w:hAnsi="Times New Roman" w:cs="Times New Roman"/>
        </w:rPr>
        <w:t>对输入示例进行编码（</w:t>
      </w:r>
      <w:r w:rsidRPr="008518EF">
        <w:rPr>
          <w:rFonts w:ascii="Times New Roman" w:hAnsi="Times New Roman" w:cs="Times New Roman"/>
        </w:rPr>
        <w:t>Lin</w:t>
      </w:r>
      <w:r w:rsidRPr="008518EF">
        <w:rPr>
          <w:rFonts w:ascii="Times New Roman" w:hAnsi="Times New Roman" w:cs="Times New Roman"/>
        </w:rPr>
        <w:t>等人，</w:t>
      </w:r>
      <w:r w:rsidRPr="008518EF">
        <w:rPr>
          <w:rFonts w:ascii="Times New Roman" w:hAnsi="Times New Roman" w:cs="Times New Roman"/>
        </w:rPr>
        <w:t>2017</w:t>
      </w:r>
      <w:r w:rsidRPr="008518EF">
        <w:rPr>
          <w:rFonts w:ascii="Times New Roman" w:hAnsi="Times New Roman" w:cs="Times New Roman"/>
        </w:rPr>
        <w:t>年）。基于编码表示，然后通过支持集上的动态路由计算每个类的原型（</w:t>
      </w:r>
      <w:proofErr w:type="spellStart"/>
      <w:r w:rsidRPr="008518EF">
        <w:rPr>
          <w:rFonts w:ascii="Times New Roman" w:hAnsi="Times New Roman" w:cs="Times New Roman"/>
        </w:rPr>
        <w:t>Sabour</w:t>
      </w:r>
      <w:proofErr w:type="spellEnd"/>
      <w:r w:rsidRPr="008518EF">
        <w:rPr>
          <w:rFonts w:ascii="Times New Roman" w:hAnsi="Times New Roman" w:cs="Times New Roman"/>
        </w:rPr>
        <w:t>等人，</w:t>
      </w:r>
      <w:r w:rsidRPr="008518EF">
        <w:rPr>
          <w:rFonts w:ascii="Times New Roman" w:hAnsi="Times New Roman" w:cs="Times New Roman"/>
        </w:rPr>
        <w:t>2017</w:t>
      </w:r>
      <w:r w:rsidRPr="008518EF">
        <w:rPr>
          <w:rFonts w:ascii="Times New Roman" w:hAnsi="Times New Roman" w:cs="Times New Roman"/>
        </w:rPr>
        <w:t>）。最后，它使用神经张量层（</w:t>
      </w:r>
      <w:proofErr w:type="spellStart"/>
      <w:r w:rsidRPr="008518EF">
        <w:rPr>
          <w:rFonts w:ascii="Times New Roman" w:hAnsi="Times New Roman" w:cs="Times New Roman"/>
        </w:rPr>
        <w:t>Socher</w:t>
      </w:r>
      <w:proofErr w:type="spellEnd"/>
      <w:r w:rsidRPr="008518EF">
        <w:rPr>
          <w:rFonts w:ascii="Times New Roman" w:hAnsi="Times New Roman" w:cs="Times New Roman"/>
        </w:rPr>
        <w:t>等人，</w:t>
      </w:r>
      <w:r w:rsidRPr="008518EF">
        <w:rPr>
          <w:rFonts w:ascii="Times New Roman" w:hAnsi="Times New Roman" w:cs="Times New Roman"/>
        </w:rPr>
        <w:t>2013</w:t>
      </w:r>
      <w:r w:rsidRPr="008518EF">
        <w:rPr>
          <w:rFonts w:ascii="Times New Roman" w:hAnsi="Times New Roman" w:cs="Times New Roman"/>
        </w:rPr>
        <w:t>）来预测每个查询示例和类原型之间的关系。</w:t>
      </w:r>
    </w:p>
    <w:p w:rsidR="008518EF" w:rsidRPr="008518EF" w:rsidRDefault="008518EF" w:rsidP="0086103C">
      <w:pPr>
        <w:pStyle w:val="a3"/>
        <w:spacing w:before="0" w:beforeAutospacing="0" w:after="0" w:afterAutospacing="0"/>
        <w:ind w:firstLine="420"/>
        <w:rPr>
          <w:rFonts w:ascii="Times New Roman" w:hAnsi="Times New Roman" w:cs="Times New Roman"/>
        </w:rPr>
      </w:pPr>
      <w:r w:rsidRPr="008518EF">
        <w:rPr>
          <w:rFonts w:ascii="Times New Roman" w:hAnsi="Times New Roman" w:cs="Times New Roman"/>
        </w:rPr>
        <w:lastRenderedPageBreak/>
        <w:t>P-MAML</w:t>
      </w:r>
      <w:r w:rsidRPr="008518EF">
        <w:rPr>
          <w:rFonts w:ascii="Times New Roman" w:hAnsi="Times New Roman" w:cs="Times New Roman"/>
        </w:rPr>
        <w:t>结合了预训和</w:t>
      </w:r>
      <w:r w:rsidRPr="008518EF">
        <w:rPr>
          <w:rFonts w:ascii="Times New Roman" w:hAnsi="Times New Roman" w:cs="Times New Roman"/>
        </w:rPr>
        <w:t>MAML</w:t>
      </w:r>
      <w:r w:rsidRPr="008518EF">
        <w:rPr>
          <w:rFonts w:ascii="Times New Roman" w:hAnsi="Times New Roman" w:cs="Times New Roman"/>
        </w:rPr>
        <w:t>。它首先使用蒙面语言建模细化</w:t>
      </w:r>
      <w:proofErr w:type="gramStart"/>
      <w:r w:rsidRPr="008518EF">
        <w:rPr>
          <w:rFonts w:ascii="Times New Roman" w:hAnsi="Times New Roman" w:cs="Times New Roman"/>
        </w:rPr>
        <w:t>元训练</w:t>
      </w:r>
      <w:proofErr w:type="gramEnd"/>
      <w:r w:rsidRPr="008518EF">
        <w:rPr>
          <w:rFonts w:ascii="Times New Roman" w:hAnsi="Times New Roman" w:cs="Times New Roman"/>
        </w:rPr>
        <w:t>数据上的</w:t>
      </w:r>
      <w:proofErr w:type="gramStart"/>
      <w:r w:rsidRPr="008518EF">
        <w:rPr>
          <w:rFonts w:ascii="Times New Roman" w:hAnsi="Times New Roman" w:cs="Times New Roman"/>
        </w:rPr>
        <w:t>预训练</w:t>
      </w:r>
      <w:proofErr w:type="gramEnd"/>
      <w:r w:rsidRPr="008518EF">
        <w:rPr>
          <w:rFonts w:ascii="Times New Roman" w:hAnsi="Times New Roman" w:cs="Times New Roman"/>
        </w:rPr>
        <w:t>BERT</w:t>
      </w:r>
      <w:r w:rsidRPr="008518EF">
        <w:rPr>
          <w:rFonts w:ascii="Times New Roman" w:hAnsi="Times New Roman" w:cs="Times New Roman"/>
        </w:rPr>
        <w:t>表示（</w:t>
      </w:r>
      <w:r w:rsidRPr="008518EF">
        <w:rPr>
          <w:rFonts w:ascii="Times New Roman" w:hAnsi="Times New Roman" w:cs="Times New Roman"/>
        </w:rPr>
        <w:t>Devlin</w:t>
      </w:r>
      <w:r w:rsidRPr="008518EF">
        <w:rPr>
          <w:rFonts w:ascii="Times New Roman" w:hAnsi="Times New Roman" w:cs="Times New Roman"/>
        </w:rPr>
        <w:t>等人，</w:t>
      </w:r>
      <w:r w:rsidRPr="008518EF">
        <w:rPr>
          <w:rFonts w:ascii="Times New Roman" w:hAnsi="Times New Roman" w:cs="Times New Roman"/>
        </w:rPr>
        <w:t>2018</w:t>
      </w:r>
      <w:r w:rsidRPr="008518EF">
        <w:rPr>
          <w:rFonts w:ascii="Times New Roman" w:hAnsi="Times New Roman" w:cs="Times New Roman"/>
        </w:rPr>
        <w:t>）。</w:t>
      </w:r>
      <w:r w:rsidRPr="008518EF">
        <w:rPr>
          <w:rFonts w:ascii="Times New Roman" w:hAnsi="Times New Roman" w:cs="Times New Roman" w:hint="eastAsia"/>
        </w:rPr>
        <w:t>基于这种精细的表示，它训练一阶</w:t>
      </w:r>
      <w:r w:rsidRPr="008518EF">
        <w:rPr>
          <w:rFonts w:ascii="Times New Roman" w:hAnsi="Times New Roman" w:cs="Times New Roman"/>
        </w:rPr>
        <w:t>MAML Finn</w:t>
      </w:r>
      <w:r w:rsidRPr="008518EF">
        <w:rPr>
          <w:rFonts w:ascii="Times New Roman" w:hAnsi="Times New Roman" w:cs="Times New Roman"/>
        </w:rPr>
        <w:t>等人。（</w:t>
      </w:r>
      <w:r w:rsidRPr="008518EF">
        <w:rPr>
          <w:rFonts w:ascii="Times New Roman" w:hAnsi="Times New Roman" w:cs="Times New Roman"/>
        </w:rPr>
        <w:t>2017</w:t>
      </w:r>
      <w:r w:rsidRPr="008518EF">
        <w:rPr>
          <w:rFonts w:ascii="Times New Roman" w:hAnsi="Times New Roman" w:cs="Times New Roman"/>
        </w:rPr>
        <w:t>）实现快速适应。</w:t>
      </w:r>
    </w:p>
    <w:p w:rsidR="008518EF" w:rsidRDefault="008518EF" w:rsidP="0086103C">
      <w:pPr>
        <w:pStyle w:val="a3"/>
        <w:spacing w:before="0" w:beforeAutospacing="0" w:after="0" w:afterAutospacing="0"/>
        <w:ind w:firstLine="420"/>
        <w:rPr>
          <w:rFonts w:ascii="Times New Roman" w:hAnsi="Times New Roman" w:cs="Times New Roman"/>
        </w:rPr>
      </w:pPr>
      <w:r w:rsidRPr="008518EF">
        <w:rPr>
          <w:rFonts w:ascii="Times New Roman" w:hAnsi="Times New Roman" w:cs="Times New Roman" w:hint="eastAsia"/>
        </w:rPr>
        <w:t>表</w:t>
      </w:r>
      <w:r w:rsidRPr="008518EF">
        <w:rPr>
          <w:rFonts w:ascii="Times New Roman" w:hAnsi="Times New Roman" w:cs="Times New Roman"/>
        </w:rPr>
        <w:t>4</w:t>
      </w:r>
      <w:r w:rsidRPr="008518EF">
        <w:rPr>
          <w:rFonts w:ascii="Times New Roman" w:hAnsi="Times New Roman" w:cs="Times New Roman"/>
        </w:rPr>
        <w:t>显示使用分布签名（</w:t>
      </w:r>
      <w:r w:rsidRPr="008518EF">
        <w:rPr>
          <w:rFonts w:ascii="Times New Roman" w:hAnsi="Times New Roman" w:cs="Times New Roman"/>
        </w:rPr>
        <w:t>OUR</w:t>
      </w:r>
      <w:r w:rsidRPr="008518EF">
        <w:rPr>
          <w:rFonts w:ascii="Times New Roman" w:hAnsi="Times New Roman" w:cs="Times New Roman"/>
        </w:rPr>
        <w:t>）的学习在所有数据集上都明显优于两个基线。这并不奇怪：这两个基线都是在词法表示的基础上构建元知识的，当看到的类和未看到的类之间的词法分布有很大不同时，这一点可能不会通用。图</w:t>
      </w:r>
      <w:r w:rsidRPr="008518EF">
        <w:rPr>
          <w:rFonts w:ascii="Times New Roman" w:hAnsi="Times New Roman" w:cs="Times New Roman"/>
        </w:rPr>
        <w:t>9</w:t>
      </w:r>
      <w:r w:rsidRPr="008518EF">
        <w:rPr>
          <w:rFonts w:ascii="Times New Roman" w:hAnsi="Times New Roman" w:cs="Times New Roman"/>
        </w:rPr>
        <w:t>显示了归纳网络的学习曲线。</w:t>
      </w:r>
    </w:p>
    <w:p w:rsidR="008518EF" w:rsidRDefault="008518EF" w:rsidP="00040156">
      <w:pPr>
        <w:pStyle w:val="a3"/>
        <w:spacing w:before="0" w:beforeAutospacing="0" w:after="0" w:afterAutospacing="0"/>
        <w:ind w:firstLine="420"/>
        <w:jc w:val="center"/>
        <w:rPr>
          <w:rFonts w:ascii="Times New Roman" w:hAnsi="Times New Roman" w:cs="Times New Roman"/>
        </w:rPr>
      </w:pPr>
      <w:r>
        <w:rPr>
          <w:noProof/>
        </w:rPr>
        <w:drawing>
          <wp:inline distT="0" distB="0" distL="0" distR="0" wp14:anchorId="6B244B6D" wp14:editId="6F8D3D87">
            <wp:extent cx="5274310" cy="10655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5530"/>
                    </a:xfrm>
                    <a:prstGeom prst="rect">
                      <a:avLst/>
                    </a:prstGeom>
                  </pic:spPr>
                </pic:pic>
              </a:graphicData>
            </a:graphic>
          </wp:inline>
        </w:drawing>
      </w:r>
    </w:p>
    <w:p w:rsidR="008518EF" w:rsidRPr="008518EF" w:rsidRDefault="008518EF" w:rsidP="0086103C">
      <w:pPr>
        <w:pStyle w:val="a3"/>
        <w:spacing w:before="0" w:beforeAutospacing="0" w:after="0" w:afterAutospacing="0"/>
        <w:ind w:firstLine="420"/>
        <w:rPr>
          <w:rFonts w:ascii="楷体" w:eastAsia="楷体" w:hAnsi="楷体" w:cs="Times New Roman"/>
        </w:rPr>
      </w:pPr>
      <w:r w:rsidRPr="008518EF">
        <w:rPr>
          <w:rFonts w:ascii="楷体" w:eastAsia="楷体" w:hAnsi="楷体" w:cs="Times New Roman" w:hint="eastAsia"/>
        </w:rPr>
        <w:t>表</w:t>
      </w:r>
      <w:r w:rsidRPr="008518EF">
        <w:rPr>
          <w:rFonts w:ascii="楷体" w:eastAsia="楷体" w:hAnsi="楷体" w:cs="Times New Roman"/>
        </w:rPr>
        <w:t>4</w:t>
      </w:r>
      <w:r>
        <w:rPr>
          <w:rFonts w:ascii="楷体" w:eastAsia="楷体" w:hAnsi="楷体" w:cs="Times New Roman"/>
        </w:rPr>
        <w:t>：与</w:t>
      </w:r>
      <w:r>
        <w:rPr>
          <w:rFonts w:ascii="楷体" w:eastAsia="楷体" w:hAnsi="楷体" w:cs="Times New Roman" w:hint="eastAsia"/>
        </w:rPr>
        <w:t>归纳</w:t>
      </w:r>
      <w:r w:rsidRPr="008518EF">
        <w:rPr>
          <w:rFonts w:ascii="楷体" w:eastAsia="楷体" w:hAnsi="楷体" w:cs="Times New Roman"/>
        </w:rPr>
        <w:t>网（</w:t>
      </w:r>
      <w:proofErr w:type="spellStart"/>
      <w:r w:rsidRPr="008518EF">
        <w:rPr>
          <w:rFonts w:ascii="楷体" w:eastAsia="楷体" w:hAnsi="楷体" w:cs="Times New Roman"/>
        </w:rPr>
        <w:t>Geng</w:t>
      </w:r>
      <w:proofErr w:type="spellEnd"/>
      <w:r w:rsidRPr="008518EF">
        <w:rPr>
          <w:rFonts w:ascii="楷体" w:eastAsia="楷体" w:hAnsi="楷体" w:cs="Times New Roman"/>
        </w:rPr>
        <w:t>等人，2019）和P-MAML（Zhang等人，2019）的比较。</w:t>
      </w:r>
      <w:r w:rsidRPr="008518EF">
        <w:rPr>
          <w:rFonts w:ascii="楷体" w:eastAsia="楷体" w:hAnsi="楷体" w:cs="Times New Roman" w:hint="eastAsia"/>
        </w:rPr>
        <w:t>我们对文档较短的文本分类数据集运行</w:t>
      </w:r>
      <w:r w:rsidRPr="008518EF">
        <w:rPr>
          <w:rFonts w:ascii="楷体" w:eastAsia="楷体" w:hAnsi="楷体" w:cs="Times New Roman"/>
        </w:rPr>
        <w:t>P-MAML，对其进行微调是可行的（在字块标记化之后，来自“较长”数据集的文档超过了BERT的512个标记的最大长度）。</w:t>
      </w:r>
    </w:p>
    <w:p w:rsidR="008518EF" w:rsidRDefault="008518EF" w:rsidP="0086103C">
      <w:pPr>
        <w:pStyle w:val="a3"/>
        <w:spacing w:before="0" w:beforeAutospacing="0" w:after="0" w:afterAutospacing="0"/>
        <w:ind w:firstLine="420"/>
        <w:jc w:val="both"/>
        <w:rPr>
          <w:rFonts w:ascii="Times New Roman" w:hAnsi="Times New Roman" w:cs="Times New Roman"/>
        </w:rPr>
      </w:pPr>
      <w:r w:rsidRPr="008518EF">
        <w:rPr>
          <w:rFonts w:ascii="Times New Roman" w:hAnsi="Times New Roman" w:cs="Times New Roman" w:hint="eastAsia"/>
        </w:rPr>
        <w:t>类似于图</w:t>
      </w:r>
      <w:r w:rsidRPr="008518EF">
        <w:rPr>
          <w:rFonts w:ascii="Times New Roman" w:hAnsi="Times New Roman" w:cs="Times New Roman"/>
        </w:rPr>
        <w:t>6</w:t>
      </w:r>
      <w:r w:rsidRPr="008518EF">
        <w:rPr>
          <w:rFonts w:ascii="Times New Roman" w:hAnsi="Times New Roman" w:cs="Times New Roman"/>
        </w:rPr>
        <w:t>，我们看到归纳网络过度适合</w:t>
      </w:r>
      <w:proofErr w:type="gramStart"/>
      <w:r w:rsidRPr="008518EF">
        <w:rPr>
          <w:rFonts w:ascii="Times New Roman" w:hAnsi="Times New Roman" w:cs="Times New Roman"/>
        </w:rPr>
        <w:t>元训练类</w:t>
      </w:r>
      <w:proofErr w:type="gramEnd"/>
      <w:r w:rsidRPr="008518EF">
        <w:rPr>
          <w:rFonts w:ascii="Times New Roman" w:hAnsi="Times New Roman" w:cs="Times New Roman"/>
        </w:rPr>
        <w:t>，而对元测试类的泛化较差。图</w:t>
      </w:r>
      <w:r w:rsidRPr="008518EF">
        <w:rPr>
          <w:rFonts w:ascii="Times New Roman" w:hAnsi="Times New Roman" w:cs="Times New Roman"/>
        </w:rPr>
        <w:t>10</w:t>
      </w:r>
      <w:r w:rsidRPr="008518EF">
        <w:rPr>
          <w:rFonts w:ascii="Times New Roman" w:hAnsi="Times New Roman" w:cs="Times New Roman"/>
        </w:rPr>
        <w:t>描述了在</w:t>
      </w:r>
      <w:r w:rsidRPr="008518EF">
        <w:rPr>
          <w:rFonts w:ascii="Times New Roman" w:hAnsi="Times New Roman" w:cs="Times New Roman"/>
        </w:rPr>
        <w:t>P-MAML</w:t>
      </w:r>
      <w:r w:rsidRPr="008518EF">
        <w:rPr>
          <w:rFonts w:ascii="Times New Roman" w:hAnsi="Times New Roman" w:cs="Times New Roman"/>
        </w:rPr>
        <w:t>的微调过程中，</w:t>
      </w:r>
      <w:r w:rsidRPr="008518EF">
        <w:rPr>
          <w:rFonts w:ascii="Times New Roman" w:hAnsi="Times New Roman" w:cs="Times New Roman"/>
        </w:rPr>
        <w:t>BERT</w:t>
      </w:r>
      <w:r w:rsidRPr="008518EF">
        <w:rPr>
          <w:rFonts w:ascii="Times New Roman" w:hAnsi="Times New Roman" w:cs="Times New Roman"/>
        </w:rPr>
        <w:t>的蒙面语言模型目标的困惑。再次，我们看到元测试类和元测试类表现出巨大的词法不匹配，因为这种困惑只在元测试类上略有改善。</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799682D1" wp14:editId="7F428163">
            <wp:extent cx="5274310" cy="20548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54860"/>
                    </a:xfrm>
                    <a:prstGeom prst="rect">
                      <a:avLst/>
                    </a:prstGeom>
                  </pic:spPr>
                </pic:pic>
              </a:graphicData>
            </a:graphic>
          </wp:inline>
        </w:drawing>
      </w:r>
    </w:p>
    <w:p w:rsidR="006A5884"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图</w:t>
      </w:r>
      <w:r w:rsidRPr="006A5884">
        <w:rPr>
          <w:rFonts w:ascii="楷体" w:eastAsia="楷体" w:hAnsi="楷体" w:cs="Times New Roman"/>
        </w:rPr>
        <w:t>9:Huffpost和Reuters上归纳网的学习曲线。我们绘制了50集以上的5</w:t>
      </w:r>
      <w:r>
        <w:rPr>
          <w:rFonts w:ascii="楷体" w:eastAsia="楷体" w:hAnsi="楷体" w:cs="Times New Roman" w:hint="eastAsia"/>
        </w:rPr>
        <w:t>-way-</w:t>
      </w:r>
      <w:r w:rsidRPr="006A5884">
        <w:rPr>
          <w:rFonts w:ascii="楷体" w:eastAsia="楷体" w:hAnsi="楷体" w:cs="Times New Roman"/>
        </w:rPr>
        <w:t>5</w:t>
      </w:r>
      <w:r>
        <w:rPr>
          <w:rFonts w:ascii="楷体" w:eastAsia="楷体" w:hAnsi="楷体" w:cs="Times New Roman" w:hint="eastAsia"/>
        </w:rPr>
        <w:t>-shot</w:t>
      </w:r>
      <w:r w:rsidRPr="006A5884">
        <w:rPr>
          <w:rFonts w:ascii="楷体" w:eastAsia="楷体" w:hAnsi="楷体" w:cs="Times New Roman"/>
        </w:rPr>
        <w:t>平均准确度，样本来</w:t>
      </w:r>
      <w:proofErr w:type="gramStart"/>
      <w:r w:rsidRPr="006A5884">
        <w:rPr>
          <w:rFonts w:ascii="楷体" w:eastAsia="楷体" w:hAnsi="楷体" w:cs="Times New Roman"/>
        </w:rPr>
        <w:t>自已</w:t>
      </w:r>
      <w:proofErr w:type="gramEnd"/>
      <w:r w:rsidRPr="006A5884">
        <w:rPr>
          <w:rFonts w:ascii="楷体" w:eastAsia="楷体" w:hAnsi="楷体" w:cs="Times New Roman"/>
        </w:rPr>
        <w:t>见类（蓝色）和未见类（红色）。</w:t>
      </w:r>
    </w:p>
    <w:p w:rsidR="008518EF" w:rsidRPr="006A5884" w:rsidRDefault="006A5884"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01716AC1" wp14:editId="093F776A">
            <wp:extent cx="5274310" cy="2191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91385"/>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图</w:t>
      </w:r>
      <w:r w:rsidRPr="006A5884">
        <w:rPr>
          <w:rFonts w:ascii="楷体" w:eastAsia="楷体" w:hAnsi="楷体" w:cs="Times New Roman"/>
        </w:rPr>
        <w:t>10:P-MAML中BERT语言模型微调的困惑。元测试类与</w:t>
      </w:r>
      <w:proofErr w:type="gramStart"/>
      <w:r w:rsidRPr="006A5884">
        <w:rPr>
          <w:rFonts w:ascii="楷体" w:eastAsia="楷体" w:hAnsi="楷体" w:cs="Times New Roman"/>
        </w:rPr>
        <w:t>元训练类</w:t>
      </w:r>
      <w:proofErr w:type="gramEnd"/>
      <w:r w:rsidRPr="006A5884">
        <w:rPr>
          <w:rFonts w:ascii="楷体" w:eastAsia="楷体" w:hAnsi="楷体" w:cs="Times New Roman"/>
        </w:rPr>
        <w:t>的词汇分布不匹配。</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rPr>
        <w:t>A</w:t>
      </w:r>
      <w:r w:rsidR="00040156">
        <w:rPr>
          <w:rFonts w:ascii="Times New Roman" w:hAnsi="Times New Roman" w:cs="Times New Roman" w:hint="eastAsia"/>
        </w:rPr>
        <w:t>．</w:t>
      </w:r>
      <w:r w:rsidRPr="006A5884">
        <w:rPr>
          <w:rFonts w:ascii="Times New Roman" w:hAnsi="Times New Roman" w:cs="Times New Roman"/>
        </w:rPr>
        <w:t>6</w:t>
      </w:r>
      <w:r w:rsidRPr="006A5884">
        <w:rPr>
          <w:rFonts w:ascii="Times New Roman" w:hAnsi="Times New Roman" w:cs="Times New Roman"/>
        </w:rPr>
        <w:t>学习表征分析</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为了进一步了解绩效提升背后的基本原理，我们对模型的实证行为进行了更详细的分析。</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通过可视化嵌入空间，我们将注意力集中在</w:t>
      </w:r>
      <w:r w:rsidRPr="006A5884">
        <w:rPr>
          <w:rFonts w:ascii="Times New Roman" w:hAnsi="Times New Roman" w:cs="Times New Roman"/>
        </w:rPr>
        <w:t>20</w:t>
      </w:r>
      <w:r w:rsidRPr="006A5884">
        <w:rPr>
          <w:rFonts w:ascii="Times New Roman" w:hAnsi="Times New Roman" w:cs="Times New Roman"/>
        </w:rPr>
        <w:t>个新闻组（图</w:t>
      </w:r>
      <w:r w:rsidRPr="006A5884">
        <w:rPr>
          <w:rFonts w:ascii="Times New Roman" w:hAnsi="Times New Roman" w:cs="Times New Roman"/>
        </w:rPr>
        <w:t>11</w:t>
      </w:r>
      <w:r w:rsidRPr="006A5884">
        <w:rPr>
          <w:rFonts w:ascii="Times New Roman" w:hAnsi="Times New Roman" w:cs="Times New Roman"/>
        </w:rPr>
        <w:t>）和</w:t>
      </w:r>
      <w:proofErr w:type="spellStart"/>
      <w:r w:rsidRPr="006A5884">
        <w:rPr>
          <w:rFonts w:ascii="Times New Roman" w:hAnsi="Times New Roman" w:cs="Times New Roman"/>
        </w:rPr>
        <w:t>HuffPost</w:t>
      </w:r>
      <w:proofErr w:type="spellEnd"/>
      <w:r w:rsidRPr="006A5884">
        <w:rPr>
          <w:rFonts w:ascii="Times New Roman" w:hAnsi="Times New Roman" w:cs="Times New Roman"/>
        </w:rPr>
        <w:t>（图</w:t>
      </w:r>
      <w:r w:rsidRPr="006A5884">
        <w:rPr>
          <w:rFonts w:ascii="Times New Roman" w:hAnsi="Times New Roman" w:cs="Times New Roman"/>
        </w:rPr>
        <w:t>12</w:t>
      </w:r>
      <w:r w:rsidRPr="006A5884">
        <w:rPr>
          <w:rFonts w:ascii="Times New Roman" w:hAnsi="Times New Roman" w:cs="Times New Roman"/>
        </w:rPr>
        <w:t>）中。我们观察到我们的模型比未加权平均平均平均数产生更好的分离，并且直接使用分布统计，</w:t>
      </w:r>
      <w:r w:rsidRPr="006A5884">
        <w:rPr>
          <w:rFonts w:ascii="Times New Roman" w:hAnsi="Times New Roman" w:cs="Times New Roman"/>
        </w:rPr>
        <w:t>s</w:t>
      </w:r>
      <w:r w:rsidRPr="006A5884">
        <w:rPr>
          <w:rFonts w:ascii="Times New Roman" w:hAnsi="Times New Roman" w:cs="Times New Roman"/>
        </w:rPr>
        <w:t>（</w:t>
      </w:r>
      <w:r w:rsidRPr="006A5884">
        <w:rPr>
          <w:rFonts w:ascii="Times New Roman" w:hAnsi="Times New Roman" w:cs="Times New Roman"/>
        </w:rPr>
        <w:t>x</w:t>
      </w:r>
      <w:r w:rsidRPr="006A5884">
        <w:rPr>
          <w:rFonts w:ascii="Times New Roman" w:hAnsi="Times New Roman" w:cs="Times New Roman"/>
        </w:rPr>
        <w:t>）或</w:t>
      </w:r>
      <w:r w:rsidRPr="006A5884">
        <w:rPr>
          <w:rFonts w:ascii="Times New Roman" w:hAnsi="Times New Roman" w:cs="Times New Roman"/>
        </w:rPr>
        <w:t>t</w:t>
      </w:r>
      <w:r w:rsidRPr="006A5884">
        <w:rPr>
          <w:rFonts w:ascii="Times New Roman" w:hAnsi="Times New Roman" w:cs="Times New Roman"/>
        </w:rPr>
        <w:t>（</w:t>
      </w:r>
      <w:r w:rsidRPr="006A5884">
        <w:rPr>
          <w:rFonts w:ascii="Times New Roman" w:hAnsi="Times New Roman" w:cs="Times New Roman"/>
        </w:rPr>
        <w:t>x</w:t>
      </w:r>
      <w:r w:rsidRPr="006A5884">
        <w:rPr>
          <w:rFonts w:ascii="Times New Roman" w:hAnsi="Times New Roman" w:cs="Times New Roman"/>
        </w:rPr>
        <w:t>）。例如，在</w:t>
      </w:r>
      <w:r w:rsidRPr="006A5884">
        <w:rPr>
          <w:rFonts w:ascii="Times New Roman" w:hAnsi="Times New Roman" w:cs="Times New Roman"/>
        </w:rPr>
        <w:t>20</w:t>
      </w:r>
      <w:r w:rsidRPr="006A5884">
        <w:rPr>
          <w:rFonts w:ascii="Times New Roman" w:hAnsi="Times New Roman" w:cs="Times New Roman"/>
        </w:rPr>
        <w:t>个新闻组中，我们的模型识别出三个集群：</w:t>
      </w:r>
      <w:r w:rsidR="00040156">
        <w:rPr>
          <w:rFonts w:ascii="Times New Roman" w:hAnsi="Times New Roman" w:cs="Times New Roman" w:hint="eastAsia"/>
        </w:rPr>
        <w:t>{</w:t>
      </w:r>
      <w:proofErr w:type="spellStart"/>
      <w:r w:rsidRPr="006A5884">
        <w:rPr>
          <w:rFonts w:ascii="Times New Roman" w:hAnsi="Times New Roman" w:cs="Times New Roman"/>
        </w:rPr>
        <w:t>ftalk.religation.misc</w:t>
      </w:r>
      <w:proofErr w:type="spellEnd"/>
      <w:r w:rsidR="00040156">
        <w:rPr>
          <w:rFonts w:ascii="Times New Roman" w:hAnsi="Times New Roman" w:cs="Times New Roman" w:hint="eastAsia"/>
        </w:rPr>
        <w:t>}</w:t>
      </w:r>
      <w:r w:rsidRPr="006A5884">
        <w:rPr>
          <w:rFonts w:ascii="Times New Roman" w:hAnsi="Times New Roman" w:cs="Times New Roman"/>
        </w:rPr>
        <w:t>、</w:t>
      </w:r>
      <w:r w:rsidR="00040156">
        <w:rPr>
          <w:rFonts w:ascii="Times New Roman" w:hAnsi="Times New Roman" w:cs="Times New Roman" w:hint="eastAsia"/>
        </w:rPr>
        <w:t>{</w:t>
      </w:r>
      <w:proofErr w:type="spellStart"/>
      <w:r w:rsidRPr="006A5884">
        <w:rPr>
          <w:rFonts w:ascii="Times New Roman" w:hAnsi="Times New Roman" w:cs="Times New Roman"/>
        </w:rPr>
        <w:t>soc.religation.christiang</w:t>
      </w:r>
      <w:proofErr w:type="spellEnd"/>
      <w:r w:rsidR="00040156">
        <w:rPr>
          <w:rFonts w:ascii="Times New Roman" w:hAnsi="Times New Roman" w:cs="Times New Roman" w:hint="eastAsia"/>
        </w:rPr>
        <w:t>}</w:t>
      </w:r>
      <w:r w:rsidRPr="006A5884">
        <w:rPr>
          <w:rFonts w:ascii="Times New Roman" w:hAnsi="Times New Roman" w:cs="Times New Roman"/>
        </w:rPr>
        <w:t>、</w:t>
      </w:r>
      <w:r w:rsidR="00040156">
        <w:rPr>
          <w:rFonts w:ascii="Times New Roman" w:hAnsi="Times New Roman" w:cs="Times New Roman" w:hint="eastAsia"/>
        </w:rPr>
        <w:t>{</w:t>
      </w:r>
      <w:proofErr w:type="spellStart"/>
      <w:r w:rsidR="00040156" w:rsidRPr="006A5884">
        <w:rPr>
          <w:rFonts w:ascii="Times New Roman" w:hAnsi="Times New Roman" w:cs="Times New Roman"/>
        </w:rPr>
        <w:t>ftalk.politics.mideastg</w:t>
      </w:r>
      <w:proofErr w:type="spellEnd"/>
      <w:r w:rsidR="00040156">
        <w:rPr>
          <w:rFonts w:ascii="Times New Roman" w:hAnsi="Times New Roman" w:cs="Times New Roman" w:hint="eastAsia"/>
        </w:rPr>
        <w:t>}</w:t>
      </w:r>
      <w:r w:rsidRPr="006A5884">
        <w:rPr>
          <w:rFonts w:ascii="Times New Roman" w:hAnsi="Times New Roman" w:cs="Times New Roman"/>
        </w:rPr>
        <w:t>和</w:t>
      </w:r>
      <w:r w:rsidR="00040156">
        <w:rPr>
          <w:rFonts w:ascii="Times New Roman" w:hAnsi="Times New Roman" w:cs="Times New Roman" w:hint="eastAsia"/>
        </w:rPr>
        <w:t>{</w:t>
      </w:r>
      <w:r w:rsidR="00040156" w:rsidRPr="00040156">
        <w:rPr>
          <w:rFonts w:ascii="Times New Roman" w:hAnsi="Times New Roman" w:cs="Times New Roman"/>
        </w:rPr>
        <w:t xml:space="preserve"> </w:t>
      </w:r>
      <w:proofErr w:type="spellStart"/>
      <w:r w:rsidR="00040156" w:rsidRPr="006A5884">
        <w:rPr>
          <w:rFonts w:ascii="Times New Roman" w:hAnsi="Times New Roman" w:cs="Times New Roman"/>
        </w:rPr>
        <w:t>ftalk.politics.misc</w:t>
      </w:r>
      <w:proofErr w:type="spellEnd"/>
      <w:r w:rsidR="00040156">
        <w:rPr>
          <w:rFonts w:ascii="Times New Roman" w:hAnsi="Times New Roman" w:cs="Times New Roman" w:hint="eastAsia"/>
        </w:rPr>
        <w:t xml:space="preserve"> }</w:t>
      </w:r>
      <w:r w:rsidRPr="006A5884">
        <w:rPr>
          <w:rFonts w:ascii="Times New Roman" w:hAnsi="Times New Roman" w:cs="Times New Roman"/>
        </w:rPr>
        <w:t>、</w:t>
      </w:r>
      <w:r w:rsidR="00040156">
        <w:rPr>
          <w:rFonts w:ascii="Times New Roman" w:hAnsi="Times New Roman" w:cs="Times New Roman" w:hint="eastAsia"/>
        </w:rPr>
        <w:t>{</w:t>
      </w:r>
      <w:r w:rsidR="00040156" w:rsidRPr="00040156">
        <w:rPr>
          <w:rFonts w:ascii="Times New Roman" w:hAnsi="Times New Roman" w:cs="Times New Roman"/>
        </w:rPr>
        <w:t xml:space="preserve"> </w:t>
      </w:r>
      <w:proofErr w:type="spellStart"/>
      <w:r w:rsidR="00040156" w:rsidRPr="006A5884">
        <w:rPr>
          <w:rFonts w:ascii="Times New Roman" w:hAnsi="Times New Roman" w:cs="Times New Roman"/>
        </w:rPr>
        <w:t>talk.politics.gunsg</w:t>
      </w:r>
      <w:proofErr w:type="spellEnd"/>
      <w:r w:rsidR="00040156">
        <w:rPr>
          <w:rFonts w:ascii="Times New Roman" w:hAnsi="Times New Roman" w:cs="Times New Roman" w:hint="eastAsia"/>
        </w:rPr>
        <w:t xml:space="preserve"> }</w:t>
      </w:r>
      <w:r w:rsidRPr="006A5884">
        <w:rPr>
          <w:rFonts w:ascii="Times New Roman" w:hAnsi="Times New Roman" w:cs="Times New Roman"/>
        </w:rPr>
        <w:t>，</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70676E65" wp14:editId="7A42E615">
            <wp:extent cx="5274310" cy="40011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01135"/>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lastRenderedPageBreak/>
        <w:t>图</w:t>
      </w:r>
      <w:r w:rsidRPr="006A5884">
        <w:rPr>
          <w:rFonts w:ascii="楷体" w:eastAsia="楷体" w:hAnsi="楷体" w:cs="Times New Roman"/>
        </w:rPr>
        <w:t>11:20个新闻组（N=5，K=5，L=500）中测试集的输入表示的PCA可视化（查询</w:t>
      </w:r>
      <w:proofErr w:type="gramStart"/>
      <w:r w:rsidRPr="006A5884">
        <w:rPr>
          <w:rFonts w:ascii="楷体" w:eastAsia="楷体" w:hAnsi="楷体" w:cs="Times New Roman"/>
        </w:rPr>
        <w:t>集每个</w:t>
      </w:r>
      <w:proofErr w:type="gramEnd"/>
      <w:r w:rsidRPr="006A5884">
        <w:rPr>
          <w:rFonts w:ascii="楷体" w:eastAsia="楷体" w:hAnsi="楷体" w:cs="Times New Roman"/>
        </w:rPr>
        <w:t>类有500个示例）。平均字嵌入。s（）：单词嵌入的加权平均值，权重由s（）给定。t（）：单词嵌入的加权平均值，权重由t（）给定。我们的：在一组不相交的训练班上训练的注意生成器元给出权重的单词嵌入的加权平均值。</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76A998E0" wp14:editId="7B3E5A93">
            <wp:extent cx="5274310" cy="3533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33140"/>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图</w:t>
      </w:r>
      <w:r w:rsidRPr="006A5884">
        <w:rPr>
          <w:rFonts w:ascii="楷体" w:eastAsia="楷体" w:hAnsi="楷体" w:cs="Times New Roman"/>
        </w:rPr>
        <w:t>12:N=5，K=5，L=500的《赫芬顿邮报》标题中测试事件的输入表示的PCA可视化。平均字嵌入。s（）：单词嵌入的加权平均值，权重由s（）给定。t（）：单词嵌入的加权平均值，权重由t（）给定。我们的：在一组不相交的训练班上训练的注意生成器元给出权重的单词嵌入的加权平均值。</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余弦与</w:t>
      </w:r>
      <w:r w:rsidRPr="006A5884">
        <w:rPr>
          <w:rFonts w:ascii="Times New Roman" w:hAnsi="Times New Roman" w:cs="Times New Roman"/>
        </w:rPr>
        <w:t>oracle</w:t>
      </w:r>
      <w:r w:rsidRPr="006A5884">
        <w:rPr>
          <w:rFonts w:ascii="Times New Roman" w:hAnsi="Times New Roman" w:cs="Times New Roman"/>
        </w:rPr>
        <w:t>单词重要性的相似性我们还定量分析了</w:t>
      </w:r>
      <w:r w:rsidRPr="006A5884">
        <w:rPr>
          <w:rFonts w:ascii="Times New Roman" w:hAnsi="Times New Roman" w:cs="Times New Roman"/>
        </w:rPr>
        <w:t>20</w:t>
      </w:r>
      <w:r w:rsidRPr="006A5884">
        <w:rPr>
          <w:rFonts w:ascii="Times New Roman" w:hAnsi="Times New Roman" w:cs="Times New Roman"/>
        </w:rPr>
        <w:t>个新闻组和</w:t>
      </w:r>
      <w:proofErr w:type="spellStart"/>
      <w:r w:rsidRPr="006A5884">
        <w:rPr>
          <w:rFonts w:ascii="Times New Roman" w:hAnsi="Times New Roman" w:cs="Times New Roman"/>
        </w:rPr>
        <w:t>HuffPost</w:t>
      </w:r>
      <w:proofErr w:type="spellEnd"/>
      <w:r w:rsidRPr="006A5884">
        <w:rPr>
          <w:rFonts w:ascii="Times New Roman" w:hAnsi="Times New Roman" w:cs="Times New Roman"/>
        </w:rPr>
        <w:t>中产生的注意（图</w:t>
      </w:r>
      <w:r w:rsidRPr="006A5884">
        <w:rPr>
          <w:rFonts w:ascii="Times New Roman" w:hAnsi="Times New Roman" w:cs="Times New Roman"/>
        </w:rPr>
        <w:t>13</w:t>
      </w:r>
      <w:r w:rsidRPr="006A5884">
        <w:rPr>
          <w:rFonts w:ascii="Times New Roman" w:hAnsi="Times New Roman" w:cs="Times New Roman"/>
        </w:rPr>
        <w:t>）。</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418CA12B" wp14:editId="60D97646">
            <wp:extent cx="5274310" cy="27978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lastRenderedPageBreak/>
        <w:t>图</w:t>
      </w:r>
      <w:r w:rsidRPr="006A5884">
        <w:rPr>
          <w:rFonts w:ascii="楷体" w:eastAsia="楷体" w:hAnsi="楷体" w:cs="Times New Roman"/>
        </w:rPr>
        <w:t>13：在N=5，K=5，L=500的测试集的查询集中，与oracle单词重要性的平均余弦相似性。这个oracle是使用N</w:t>
      </w:r>
      <w:proofErr w:type="gramStart"/>
      <w:r w:rsidRPr="006A5884">
        <w:rPr>
          <w:rFonts w:ascii="楷体" w:eastAsia="楷体" w:hAnsi="楷体" w:cs="Times New Roman"/>
        </w:rPr>
        <w:t>个</w:t>
      </w:r>
      <w:proofErr w:type="gramEnd"/>
      <w:r w:rsidRPr="006A5884">
        <w:rPr>
          <w:rFonts w:ascii="楷体" w:eastAsia="楷体" w:hAnsi="楷体" w:cs="Times New Roman"/>
        </w:rPr>
        <w:t>类中所有标记的示例来估计的。由于《赫芬顿邮报》标题中的例子短了30倍，因此该语料库中的余弦相似度更高。平均数：词的均匀分布。s（）：由s（）直接估计的单词重要性。t（）：由t（）直接估计的单词重要性。我们的：</w:t>
      </w:r>
      <w:proofErr w:type="gramStart"/>
      <w:r w:rsidRPr="006A5884">
        <w:rPr>
          <w:rFonts w:ascii="楷体" w:eastAsia="楷体" w:hAnsi="楷体" w:cs="Times New Roman"/>
        </w:rPr>
        <w:t>元学习</w:t>
      </w:r>
      <w:proofErr w:type="gramEnd"/>
      <w:r w:rsidRPr="006A5884">
        <w:rPr>
          <w:rFonts w:ascii="楷体" w:eastAsia="楷体" w:hAnsi="楷体" w:cs="Times New Roman"/>
        </w:rPr>
        <w:t>注意生成器估计的单词重要性。</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为了获得更可靠的单词重要性估计，我们对</w:t>
      </w:r>
      <w:r w:rsidRPr="006A5884">
        <w:rPr>
          <w:rFonts w:ascii="Times New Roman" w:hAnsi="Times New Roman" w:cs="Times New Roman"/>
        </w:rPr>
        <w:t>N</w:t>
      </w:r>
      <w:proofErr w:type="gramStart"/>
      <w:r w:rsidRPr="006A5884">
        <w:rPr>
          <w:rFonts w:ascii="Times New Roman" w:hAnsi="Times New Roman" w:cs="Times New Roman"/>
        </w:rPr>
        <w:t>个</w:t>
      </w:r>
      <w:proofErr w:type="gramEnd"/>
      <w:r w:rsidRPr="006A5884">
        <w:rPr>
          <w:rFonts w:ascii="Times New Roman" w:hAnsi="Times New Roman" w:cs="Times New Roman"/>
        </w:rPr>
        <w:t>目标类中的所有示例训练</w:t>
      </w:r>
      <w:r w:rsidRPr="006A5884">
        <w:rPr>
          <w:rFonts w:ascii="Times New Roman" w:hAnsi="Times New Roman" w:cs="Times New Roman"/>
        </w:rPr>
        <w:t>oracle</w:t>
      </w:r>
      <w:r w:rsidRPr="006A5884">
        <w:rPr>
          <w:rFonts w:ascii="Times New Roman" w:hAnsi="Times New Roman" w:cs="Times New Roman"/>
        </w:rPr>
        <w:t>模型。这个</w:t>
      </w:r>
      <w:r w:rsidRPr="006A5884">
        <w:rPr>
          <w:rFonts w:ascii="Times New Roman" w:hAnsi="Times New Roman" w:cs="Times New Roman"/>
        </w:rPr>
        <w:t>oracle</w:t>
      </w:r>
      <w:r w:rsidRPr="006A5884">
        <w:rPr>
          <w:rFonts w:ascii="Times New Roman" w:hAnsi="Times New Roman" w:cs="Times New Roman"/>
        </w:rPr>
        <w:t>模型使用一个</w:t>
      </w:r>
      <w:proofErr w:type="spellStart"/>
      <w:r w:rsidRPr="006A5884">
        <w:rPr>
          <w:rFonts w:ascii="Times New Roman" w:hAnsi="Times New Roman" w:cs="Times New Roman"/>
        </w:rPr>
        <w:t>biLSTM</w:t>
      </w:r>
      <w:proofErr w:type="spellEnd"/>
      <w:r w:rsidRPr="006A5884">
        <w:rPr>
          <w:rFonts w:ascii="Times New Roman" w:hAnsi="Times New Roman" w:cs="Times New Roman"/>
        </w:rPr>
        <w:t>来编码来自其单词嵌入的每个示例。然后，它基于这种编码生成一个注意力得分。为了估计单个单字的重要性，我们用这个注意分数来衡量</w:t>
      </w:r>
      <w:r w:rsidRPr="006A5884">
        <w:rPr>
          <w:rFonts w:ascii="Times New Roman" w:hAnsi="Times New Roman" w:cs="Times New Roman"/>
        </w:rPr>
        <w:t>“</w:t>
      </w:r>
      <w:r w:rsidRPr="006A5884">
        <w:rPr>
          <w:rFonts w:ascii="Times New Roman" w:hAnsi="Times New Roman" w:cs="Times New Roman"/>
        </w:rPr>
        <w:t>原始</w:t>
      </w:r>
      <w:r w:rsidRPr="006A5884">
        <w:rPr>
          <w:rFonts w:ascii="Times New Roman" w:hAnsi="Times New Roman" w:cs="Times New Roman"/>
        </w:rPr>
        <w:t>”</w:t>
      </w:r>
      <w:r w:rsidRPr="006A5884">
        <w:rPr>
          <w:rFonts w:ascii="Times New Roman" w:hAnsi="Times New Roman" w:cs="Times New Roman"/>
        </w:rPr>
        <w:t>字</w:t>
      </w:r>
      <w:r w:rsidRPr="006A5884">
        <w:rPr>
          <w:rFonts w:ascii="Times New Roman" w:hAnsi="Times New Roman" w:cs="Times New Roman" w:hint="eastAsia"/>
        </w:rPr>
        <w:t>嵌入（不是</w:t>
      </w:r>
      <w:proofErr w:type="spellStart"/>
      <w:r w:rsidRPr="006A5884">
        <w:rPr>
          <w:rFonts w:ascii="Times New Roman" w:hAnsi="Times New Roman" w:cs="Times New Roman"/>
        </w:rPr>
        <w:t>biLSTM</w:t>
      </w:r>
      <w:proofErr w:type="spellEnd"/>
      <w:r w:rsidRPr="006A5884">
        <w:rPr>
          <w:rFonts w:ascii="Times New Roman" w:hAnsi="Times New Roman" w:cs="Times New Roman"/>
        </w:rPr>
        <w:t>的输出）。利用一个隐藏层的</w:t>
      </w:r>
      <w:r w:rsidRPr="006A5884">
        <w:rPr>
          <w:rFonts w:ascii="Times New Roman" w:hAnsi="Times New Roman" w:cs="Times New Roman"/>
        </w:rPr>
        <w:t>MLP</w:t>
      </w:r>
      <w:r w:rsidRPr="006A5884">
        <w:rPr>
          <w:rFonts w:ascii="Times New Roman" w:hAnsi="Times New Roman" w:cs="Times New Roman"/>
        </w:rPr>
        <w:t>对注意加权表示进行</w:t>
      </w:r>
      <w:r w:rsidRPr="006A5884">
        <w:rPr>
          <w:rFonts w:ascii="Times New Roman" w:hAnsi="Times New Roman" w:cs="Times New Roman"/>
        </w:rPr>
        <w:t>N</w:t>
      </w:r>
      <w:r w:rsidRPr="006A5884">
        <w:rPr>
          <w:rFonts w:ascii="Times New Roman" w:hAnsi="Times New Roman" w:cs="Times New Roman"/>
        </w:rPr>
        <w:t>路分类。</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与</w:t>
      </w:r>
      <w:r w:rsidRPr="006A5884">
        <w:rPr>
          <w:rFonts w:ascii="Times New Roman" w:hAnsi="Times New Roman" w:cs="Times New Roman"/>
        </w:rPr>
        <w:t>s</w:t>
      </w:r>
      <w:r w:rsidRPr="006A5884">
        <w:rPr>
          <w:rFonts w:ascii="Times New Roman" w:hAnsi="Times New Roman" w:cs="Times New Roman"/>
        </w:rPr>
        <w:t>（）和</w:t>
      </w:r>
      <w:r w:rsidRPr="006A5884">
        <w:rPr>
          <w:rFonts w:ascii="Times New Roman" w:hAnsi="Times New Roman" w:cs="Times New Roman"/>
        </w:rPr>
        <w:t>t</w:t>
      </w:r>
      <w:r w:rsidRPr="006A5884">
        <w:rPr>
          <w:rFonts w:ascii="Times New Roman" w:hAnsi="Times New Roman" w:cs="Times New Roman"/>
        </w:rPr>
        <w:t>（）相比，我们的模型产生的关注度更接近于</w:t>
      </w:r>
      <w:r w:rsidRPr="006A5884">
        <w:rPr>
          <w:rFonts w:ascii="Times New Roman" w:hAnsi="Times New Roman" w:cs="Times New Roman"/>
        </w:rPr>
        <w:t>oracle</w:t>
      </w:r>
      <w:r w:rsidRPr="006A5884">
        <w:rPr>
          <w:rFonts w:ascii="Times New Roman" w:hAnsi="Times New Roman" w:cs="Times New Roman"/>
        </w:rPr>
        <w:t>，这解释了我们的模型的巨大性能提升。注意，注意生成器在</w:t>
      </w:r>
      <w:proofErr w:type="gramStart"/>
      <w:r w:rsidRPr="006A5884">
        <w:rPr>
          <w:rFonts w:ascii="Times New Roman" w:hAnsi="Times New Roman" w:cs="Times New Roman"/>
        </w:rPr>
        <w:t>元训练</w:t>
      </w:r>
      <w:proofErr w:type="gramEnd"/>
      <w:r w:rsidRPr="006A5884">
        <w:rPr>
          <w:rFonts w:ascii="Times New Roman" w:hAnsi="Times New Roman" w:cs="Times New Roman"/>
        </w:rPr>
        <w:t>期间看不到来自目标类的任何示例。</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可视化生成的注意力</w:t>
      </w:r>
      <w:r>
        <w:rPr>
          <w:rFonts w:ascii="Times New Roman" w:hAnsi="Times New Roman" w:cs="Times New Roman" w:hint="eastAsia"/>
        </w:rPr>
        <w:t xml:space="preserve"> </w:t>
      </w:r>
      <w:r w:rsidRPr="006A5884">
        <w:rPr>
          <w:rFonts w:ascii="Times New Roman" w:hAnsi="Times New Roman" w:cs="Times New Roman" w:hint="eastAsia"/>
        </w:rPr>
        <w:t>图</w:t>
      </w:r>
      <w:r w:rsidRPr="006A5884">
        <w:rPr>
          <w:rFonts w:ascii="Times New Roman" w:hAnsi="Times New Roman" w:cs="Times New Roman"/>
        </w:rPr>
        <w:t>14</w:t>
      </w:r>
      <w:r w:rsidRPr="006A5884">
        <w:rPr>
          <w:rFonts w:ascii="Times New Roman" w:hAnsi="Times New Roman" w:cs="Times New Roman"/>
        </w:rPr>
        <w:t>可视化了</w:t>
      </w:r>
      <w:proofErr w:type="spellStart"/>
      <w:r w:rsidRPr="006A5884">
        <w:rPr>
          <w:rFonts w:ascii="Times New Roman" w:hAnsi="Times New Roman" w:cs="Times New Roman"/>
        </w:rPr>
        <w:t>HuffPost</w:t>
      </w:r>
      <w:proofErr w:type="spellEnd"/>
      <w:r w:rsidRPr="006A5884">
        <w:rPr>
          <w:rFonts w:ascii="Times New Roman" w:hAnsi="Times New Roman" w:cs="Times New Roman"/>
        </w:rPr>
        <w:t>中测试事件的生成注意力。我们观察到我们的模型从句子中识别出有意义的关键词。</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53F0117C" wp14:editId="4F9CC887">
            <wp:extent cx="5274310" cy="30245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24505"/>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图</w:t>
      </w:r>
      <w:r w:rsidRPr="006A5884">
        <w:rPr>
          <w:rFonts w:ascii="楷体" w:eastAsia="楷体" w:hAnsi="楷体" w:cs="Times New Roman"/>
        </w:rPr>
        <w:t>14:Huffpost标题中5路5拍测试的10个查询示例中，我们的模型产生的注意力的可视化。</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rPr>
        <w:t>A</w:t>
      </w:r>
      <w:r w:rsidR="00040156">
        <w:rPr>
          <w:rFonts w:ascii="Times New Roman" w:hAnsi="Times New Roman" w:cs="Times New Roman" w:hint="eastAsia"/>
        </w:rPr>
        <w:t>．</w:t>
      </w:r>
      <w:r w:rsidRPr="006A5884">
        <w:rPr>
          <w:rFonts w:ascii="Times New Roman" w:hAnsi="Times New Roman" w:cs="Times New Roman"/>
        </w:rPr>
        <w:t>7 SOFTMAX</w:t>
      </w:r>
      <w:r w:rsidRPr="006A5884">
        <w:rPr>
          <w:rFonts w:ascii="Times New Roman" w:hAnsi="Times New Roman" w:cs="Times New Roman"/>
        </w:rPr>
        <w:t>校准的效果</w:t>
      </w:r>
    </w:p>
    <w:p w:rsidR="008518EF" w:rsidRPr="006A5884"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在第</w:t>
      </w:r>
      <w:r w:rsidRPr="006A5884">
        <w:rPr>
          <w:rFonts w:ascii="Times New Roman" w:hAnsi="Times New Roman" w:cs="Times New Roman"/>
        </w:rPr>
        <w:t>4.2</w:t>
      </w:r>
      <w:r w:rsidRPr="006A5884">
        <w:rPr>
          <w:rFonts w:ascii="Times New Roman" w:hAnsi="Times New Roman" w:cs="Times New Roman"/>
        </w:rPr>
        <w:t>节中，由于</w:t>
      </w:r>
      <w:proofErr w:type="gramStart"/>
      <w:r w:rsidRPr="006A5884">
        <w:rPr>
          <w:rFonts w:ascii="Times New Roman" w:hAnsi="Times New Roman" w:cs="Times New Roman"/>
        </w:rPr>
        <w:t>脊</w:t>
      </w:r>
      <w:proofErr w:type="gramEnd"/>
      <w:r w:rsidRPr="006A5884">
        <w:rPr>
          <w:rFonts w:ascii="Times New Roman" w:hAnsi="Times New Roman" w:cs="Times New Roman"/>
        </w:rPr>
        <w:t>回归的效率和有效性，我们使用</w:t>
      </w:r>
      <w:proofErr w:type="spellStart"/>
      <w:r w:rsidRPr="006A5884">
        <w:rPr>
          <w:rFonts w:ascii="Times New Roman" w:hAnsi="Times New Roman" w:cs="Times New Roman"/>
        </w:rPr>
        <w:t>softmax</w:t>
      </w:r>
      <w:proofErr w:type="spellEnd"/>
      <w:r w:rsidRPr="006A5884">
        <w:rPr>
          <w:rFonts w:ascii="Times New Roman" w:hAnsi="Times New Roman" w:cs="Times New Roman"/>
        </w:rPr>
        <w:t>校准作为下游预测。为了研究</w:t>
      </w:r>
      <w:proofErr w:type="spellStart"/>
      <w:r w:rsidRPr="006A5884">
        <w:rPr>
          <w:rFonts w:ascii="Times New Roman" w:hAnsi="Times New Roman" w:cs="Times New Roman"/>
        </w:rPr>
        <w:t>softmax</w:t>
      </w:r>
      <w:proofErr w:type="spellEnd"/>
      <w:r w:rsidRPr="006A5884">
        <w:rPr>
          <w:rFonts w:ascii="Times New Roman" w:hAnsi="Times New Roman" w:cs="Times New Roman"/>
        </w:rPr>
        <w:t>校准的效果，我们遵循</w:t>
      </w:r>
      <w:proofErr w:type="spellStart"/>
      <w:r w:rsidRPr="006A5884">
        <w:rPr>
          <w:rFonts w:ascii="Times New Roman" w:hAnsi="Times New Roman" w:cs="Times New Roman"/>
        </w:rPr>
        <w:t>Bertineto</w:t>
      </w:r>
      <w:proofErr w:type="spellEnd"/>
      <w:r w:rsidRPr="006A5884">
        <w:rPr>
          <w:rFonts w:ascii="Times New Roman" w:hAnsi="Times New Roman" w:cs="Times New Roman"/>
        </w:rPr>
        <w:t>等人的观点。（</w:t>
      </w:r>
      <w:r w:rsidRPr="006A5884">
        <w:rPr>
          <w:rFonts w:ascii="Times New Roman" w:hAnsi="Times New Roman" w:cs="Times New Roman"/>
        </w:rPr>
        <w:t>2019</w:t>
      </w:r>
      <w:r w:rsidRPr="006A5884">
        <w:rPr>
          <w:rFonts w:ascii="Times New Roman" w:hAnsi="Times New Roman" w:cs="Times New Roman"/>
        </w:rPr>
        <w:t>）并将岭回归与二元</w:t>
      </w:r>
      <w:r w:rsidRPr="006A5884">
        <w:rPr>
          <w:rFonts w:ascii="Times New Roman" w:hAnsi="Times New Roman" w:cs="Times New Roman"/>
        </w:rPr>
        <w:t>logistic</w:t>
      </w:r>
      <w:r w:rsidRPr="006A5884">
        <w:rPr>
          <w:rFonts w:ascii="Times New Roman" w:hAnsi="Times New Roman" w:cs="Times New Roman"/>
        </w:rPr>
        <w:t>分类器（</w:t>
      </w:r>
      <w:r w:rsidRPr="006A5884">
        <w:rPr>
          <w:rFonts w:ascii="Times New Roman" w:hAnsi="Times New Roman" w:cs="Times New Roman"/>
        </w:rPr>
        <w:t>LR</w:t>
      </w:r>
      <w:r w:rsidRPr="006A5884">
        <w:rPr>
          <w:rFonts w:ascii="Times New Roman" w:hAnsi="Times New Roman" w:cs="Times New Roman"/>
        </w:rPr>
        <w:t>）的直接优化（五次迭代）进行比较。由于牛顿法在每次迭代时都允许有一个封闭形式的解，所以最终的解也是端到端可微的。对于每个</w:t>
      </w:r>
      <w:r w:rsidRPr="006A5884">
        <w:rPr>
          <w:rFonts w:ascii="Times New Roman" w:hAnsi="Times New Roman" w:cs="Times New Roman"/>
        </w:rPr>
        <w:t>N</w:t>
      </w:r>
      <w:r w:rsidRPr="006A5884">
        <w:rPr>
          <w:rFonts w:ascii="Times New Roman" w:hAnsi="Times New Roman" w:cs="Times New Roman"/>
        </w:rPr>
        <w:t>路</w:t>
      </w:r>
      <w:r w:rsidRPr="006A5884">
        <w:rPr>
          <w:rFonts w:ascii="Times New Roman" w:hAnsi="Times New Roman" w:cs="Times New Roman"/>
        </w:rPr>
        <w:t>K-shot</w:t>
      </w:r>
      <w:r w:rsidRPr="006A5884">
        <w:rPr>
          <w:rFonts w:ascii="Times New Roman" w:hAnsi="Times New Roman" w:cs="Times New Roman"/>
        </w:rPr>
        <w:t>事件，为了使二值</w:t>
      </w:r>
      <w:r w:rsidRPr="006A5884">
        <w:rPr>
          <w:rFonts w:ascii="Times New Roman" w:hAnsi="Times New Roman" w:cs="Times New Roman"/>
        </w:rPr>
        <w:t>logistic</w:t>
      </w:r>
      <w:r w:rsidRPr="006A5884">
        <w:rPr>
          <w:rFonts w:ascii="Times New Roman" w:hAnsi="Times New Roman" w:cs="Times New Roman"/>
        </w:rPr>
        <w:t>分类器适应多类预测，我们使用支持集训练</w:t>
      </w:r>
      <w:r w:rsidRPr="006A5884">
        <w:rPr>
          <w:rFonts w:ascii="Times New Roman" w:hAnsi="Times New Roman" w:cs="Times New Roman"/>
        </w:rPr>
        <w:t>N</w:t>
      </w:r>
      <w:proofErr w:type="gramStart"/>
      <w:r w:rsidRPr="006A5884">
        <w:rPr>
          <w:rFonts w:ascii="Times New Roman" w:hAnsi="Times New Roman" w:cs="Times New Roman"/>
        </w:rPr>
        <w:t>个</w:t>
      </w:r>
      <w:proofErr w:type="gramEnd"/>
      <w:r w:rsidRPr="006A5884">
        <w:rPr>
          <w:rFonts w:ascii="Times New Roman" w:hAnsi="Times New Roman" w:cs="Times New Roman"/>
        </w:rPr>
        <w:t>二值（一个</w:t>
      </w:r>
      <w:proofErr w:type="spellStart"/>
      <w:r w:rsidRPr="006A5884">
        <w:rPr>
          <w:rFonts w:ascii="Times New Roman" w:hAnsi="Times New Roman" w:cs="Times New Roman"/>
        </w:rPr>
        <w:t>vsall</w:t>
      </w:r>
      <w:proofErr w:type="spellEnd"/>
      <w:r w:rsidRPr="006A5884">
        <w:rPr>
          <w:rFonts w:ascii="Times New Roman" w:hAnsi="Times New Roman" w:cs="Times New Roman"/>
        </w:rPr>
        <w:t>）分类器。将</w:t>
      </w:r>
      <w:r w:rsidRPr="006A5884">
        <w:rPr>
          <w:rFonts w:ascii="Times New Roman" w:hAnsi="Times New Roman" w:cs="Times New Roman"/>
        </w:rPr>
        <w:t>N</w:t>
      </w:r>
      <w:proofErr w:type="gramStart"/>
      <w:r w:rsidRPr="006A5884">
        <w:rPr>
          <w:rFonts w:ascii="Times New Roman" w:hAnsi="Times New Roman" w:cs="Times New Roman"/>
        </w:rPr>
        <w:t>个</w:t>
      </w:r>
      <w:proofErr w:type="gramEnd"/>
      <w:r w:rsidRPr="006A5884">
        <w:rPr>
          <w:rFonts w:ascii="Times New Roman" w:hAnsi="Times New Roman" w:cs="Times New Roman"/>
        </w:rPr>
        <w:t>二进制分类器的输出组合起来，对查询集进行最终预测（</w:t>
      </w:r>
      <w:r w:rsidRPr="006A5884">
        <w:rPr>
          <w:rFonts w:ascii="Times New Roman" w:hAnsi="Times New Roman" w:cs="Times New Roman"/>
        </w:rPr>
        <w:t>Bishop</w:t>
      </w:r>
      <w:r w:rsidRPr="006A5884">
        <w:rPr>
          <w:rFonts w:ascii="Times New Roman" w:hAnsi="Times New Roman" w:cs="Times New Roman"/>
        </w:rPr>
        <w:t>，</w:t>
      </w:r>
      <w:r w:rsidRPr="006A5884">
        <w:rPr>
          <w:rFonts w:ascii="Times New Roman" w:hAnsi="Times New Roman" w:cs="Times New Roman"/>
        </w:rPr>
        <w:t>2006</w:t>
      </w:r>
      <w:r w:rsidRPr="006A5884">
        <w:rPr>
          <w:rFonts w:ascii="Times New Roman" w:hAnsi="Times New Roman" w:cs="Times New Roman"/>
        </w:rPr>
        <w:t>，第</w:t>
      </w:r>
      <w:r w:rsidRPr="006A5884">
        <w:rPr>
          <w:rFonts w:ascii="Times New Roman" w:hAnsi="Times New Roman" w:cs="Times New Roman"/>
        </w:rPr>
        <w:t>4.1.2</w:t>
      </w:r>
      <w:r w:rsidRPr="006A5884">
        <w:rPr>
          <w:rFonts w:ascii="Times New Roman" w:hAnsi="Times New Roman" w:cs="Times New Roman"/>
        </w:rPr>
        <w:t>章）。</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结果见表</w:t>
      </w:r>
      <w:r w:rsidRPr="006A5884">
        <w:rPr>
          <w:rFonts w:ascii="Times New Roman" w:hAnsi="Times New Roman" w:cs="Times New Roman"/>
        </w:rPr>
        <w:t>5</w:t>
      </w:r>
      <w:r w:rsidRPr="006A5884">
        <w:rPr>
          <w:rFonts w:ascii="Times New Roman" w:hAnsi="Times New Roman" w:cs="Times New Roman"/>
        </w:rPr>
        <w:t>。总的来说，</w:t>
      </w:r>
      <w:r w:rsidRPr="006A5884">
        <w:rPr>
          <w:rFonts w:ascii="Times New Roman" w:hAnsi="Times New Roman" w:cs="Times New Roman"/>
        </w:rPr>
        <w:t>RR</w:t>
      </w:r>
      <w:r w:rsidRPr="006A5884">
        <w:rPr>
          <w:rFonts w:ascii="Times New Roman" w:hAnsi="Times New Roman" w:cs="Times New Roman"/>
        </w:rPr>
        <w:t>和</w:t>
      </w:r>
      <w:r w:rsidRPr="006A5884">
        <w:rPr>
          <w:rFonts w:ascii="Times New Roman" w:hAnsi="Times New Roman" w:cs="Times New Roman"/>
        </w:rPr>
        <w:t>LR</w:t>
      </w:r>
      <w:r w:rsidRPr="006A5884">
        <w:rPr>
          <w:rFonts w:ascii="Times New Roman" w:hAnsi="Times New Roman" w:cs="Times New Roman"/>
        </w:rPr>
        <w:t>产生了相似的结果（分别是</w:t>
      </w:r>
      <w:r w:rsidRPr="006A5884">
        <w:rPr>
          <w:rFonts w:ascii="Times New Roman" w:hAnsi="Times New Roman" w:cs="Times New Roman"/>
        </w:rPr>
        <w:t>78.0</w:t>
      </w:r>
      <w:r w:rsidRPr="006A5884">
        <w:rPr>
          <w:rFonts w:ascii="Times New Roman" w:hAnsi="Times New Roman" w:cs="Times New Roman"/>
        </w:rPr>
        <w:t>对</w:t>
      </w:r>
      <w:r w:rsidRPr="006A5884">
        <w:rPr>
          <w:rFonts w:ascii="Times New Roman" w:hAnsi="Times New Roman" w:cs="Times New Roman"/>
        </w:rPr>
        <w:t>77.1</w:t>
      </w:r>
      <w:r w:rsidRPr="006A5884">
        <w:rPr>
          <w:rFonts w:ascii="Times New Roman" w:hAnsi="Times New Roman" w:cs="Times New Roman"/>
        </w:rPr>
        <w:t>对</w:t>
      </w:r>
      <w:r w:rsidRPr="006A5884">
        <w:rPr>
          <w:rFonts w:ascii="Times New Roman" w:hAnsi="Times New Roman" w:cs="Times New Roman"/>
        </w:rPr>
        <w:t>5</w:t>
      </w:r>
      <w:r w:rsidRPr="006A5884">
        <w:rPr>
          <w:rFonts w:ascii="Times New Roman" w:hAnsi="Times New Roman" w:cs="Times New Roman"/>
        </w:rPr>
        <w:t>投，</w:t>
      </w:r>
      <w:r w:rsidRPr="006A5884">
        <w:rPr>
          <w:rFonts w:ascii="Times New Roman" w:hAnsi="Times New Roman" w:cs="Times New Roman"/>
        </w:rPr>
        <w:t>60.1</w:t>
      </w:r>
      <w:r w:rsidRPr="006A5884">
        <w:rPr>
          <w:rFonts w:ascii="Times New Roman" w:hAnsi="Times New Roman" w:cs="Times New Roman"/>
        </w:rPr>
        <w:t>对</w:t>
      </w:r>
      <w:r w:rsidRPr="006A5884">
        <w:rPr>
          <w:rFonts w:ascii="Times New Roman" w:hAnsi="Times New Roman" w:cs="Times New Roman"/>
        </w:rPr>
        <w:t>58.5</w:t>
      </w:r>
      <w:r w:rsidRPr="006A5884">
        <w:rPr>
          <w:rFonts w:ascii="Times New Roman" w:hAnsi="Times New Roman" w:cs="Times New Roman"/>
        </w:rPr>
        <w:t>对</w:t>
      </w:r>
      <w:r w:rsidRPr="006A5884">
        <w:rPr>
          <w:rFonts w:ascii="Times New Roman" w:hAnsi="Times New Roman" w:cs="Times New Roman"/>
        </w:rPr>
        <w:t>5</w:t>
      </w:r>
      <w:r w:rsidRPr="006A5884">
        <w:rPr>
          <w:rFonts w:ascii="Times New Roman" w:hAnsi="Times New Roman" w:cs="Times New Roman"/>
        </w:rPr>
        <w:t>投），尽管</w:t>
      </w:r>
      <w:r w:rsidRPr="006A5884">
        <w:rPr>
          <w:rFonts w:ascii="Times New Roman" w:hAnsi="Times New Roman" w:cs="Times New Roman"/>
        </w:rPr>
        <w:t>RR</w:t>
      </w:r>
      <w:r w:rsidRPr="006A5884">
        <w:rPr>
          <w:rFonts w:ascii="Times New Roman" w:hAnsi="Times New Roman" w:cs="Times New Roman"/>
        </w:rPr>
        <w:t>表现稍好。当使用</w:t>
      </w:r>
      <w:r w:rsidRPr="006A5884">
        <w:rPr>
          <w:rFonts w:ascii="Times New Roman" w:hAnsi="Times New Roman" w:cs="Times New Roman"/>
        </w:rPr>
        <w:t>LR</w:t>
      </w:r>
      <w:r w:rsidRPr="006A5884">
        <w:rPr>
          <w:rFonts w:ascii="Times New Roman" w:hAnsi="Times New Roman" w:cs="Times New Roman"/>
        </w:rPr>
        <w:t>作为下游预测因</w:t>
      </w:r>
      <w:r w:rsidRPr="006A5884">
        <w:rPr>
          <w:rFonts w:ascii="Times New Roman" w:hAnsi="Times New Roman" w:cs="Times New Roman"/>
        </w:rPr>
        <w:lastRenderedPageBreak/>
        <w:t>子时，使用分布特征的学习比最佳基线分别提高了</w:t>
      </w:r>
      <w:r w:rsidRPr="006A5884">
        <w:rPr>
          <w:rFonts w:ascii="Times New Roman" w:hAnsi="Times New Roman" w:cs="Times New Roman"/>
        </w:rPr>
        <w:t>6.1%</w:t>
      </w:r>
      <w:r w:rsidRPr="006A5884">
        <w:rPr>
          <w:rFonts w:ascii="Times New Roman" w:hAnsi="Times New Roman" w:cs="Times New Roman"/>
        </w:rPr>
        <w:t>和</w:t>
      </w:r>
      <w:r w:rsidRPr="006A5884">
        <w:rPr>
          <w:rFonts w:ascii="Times New Roman" w:hAnsi="Times New Roman" w:cs="Times New Roman"/>
        </w:rPr>
        <w:t>3.2%</w:t>
      </w:r>
      <w:r w:rsidRPr="006A5884">
        <w:rPr>
          <w:rFonts w:ascii="Times New Roman" w:hAnsi="Times New Roman" w:cs="Times New Roman"/>
        </w:rPr>
        <w:t>。注意，</w:t>
      </w:r>
      <w:r w:rsidRPr="006A5884">
        <w:rPr>
          <w:rFonts w:ascii="Times New Roman" w:hAnsi="Times New Roman" w:cs="Times New Roman"/>
        </w:rPr>
        <w:t>LR</w:t>
      </w:r>
      <w:r w:rsidRPr="006A5884">
        <w:rPr>
          <w:rFonts w:ascii="Times New Roman" w:hAnsi="Times New Roman" w:cs="Times New Roman"/>
        </w:rPr>
        <w:t>需要为每一集求解</w:t>
      </w:r>
      <w:r w:rsidRPr="006A5884">
        <w:rPr>
          <w:rFonts w:ascii="Times New Roman" w:hAnsi="Times New Roman" w:cs="Times New Roman"/>
        </w:rPr>
        <w:t>N</w:t>
      </w:r>
      <w:proofErr w:type="gramStart"/>
      <w:r w:rsidRPr="006A5884">
        <w:rPr>
          <w:rFonts w:ascii="Times New Roman" w:hAnsi="Times New Roman" w:cs="Times New Roman"/>
        </w:rPr>
        <w:t>个</w:t>
      </w:r>
      <w:proofErr w:type="gramEnd"/>
      <w:r w:rsidRPr="006A5884">
        <w:rPr>
          <w:rFonts w:ascii="Times New Roman" w:hAnsi="Times New Roman" w:cs="Times New Roman"/>
        </w:rPr>
        <w:t>二进制分类，这比</w:t>
      </w:r>
      <w:r w:rsidRPr="006A5884">
        <w:rPr>
          <w:rFonts w:ascii="Times New Roman" w:hAnsi="Times New Roman" w:cs="Times New Roman"/>
        </w:rPr>
        <w:t>RR</w:t>
      </w:r>
      <w:r w:rsidRPr="006A5884">
        <w:rPr>
          <w:rFonts w:ascii="Times New Roman" w:hAnsi="Times New Roman" w:cs="Times New Roman"/>
        </w:rPr>
        <w:t>效率低。</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12381785" wp14:editId="063B92FB">
            <wp:extent cx="5274310" cy="17081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08150"/>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表</w:t>
      </w:r>
      <w:r w:rsidRPr="006A5884">
        <w:rPr>
          <w:rFonts w:ascii="楷体" w:eastAsia="楷体" w:hAnsi="楷体" w:cs="Times New Roman"/>
        </w:rPr>
        <w:t>5：用岭回归和用牛顿法进行logistic回归对6个数据集进行5-way 1-shot和5-way 5-shot分类的结果。</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rPr>
        <w:t>A</w:t>
      </w:r>
      <w:r w:rsidR="00040156">
        <w:rPr>
          <w:rFonts w:ascii="Times New Roman" w:hAnsi="Times New Roman" w:cs="Times New Roman" w:hint="eastAsia"/>
        </w:rPr>
        <w:t>．</w:t>
      </w:r>
      <w:r w:rsidR="00040156" w:rsidRPr="006A5884">
        <w:rPr>
          <w:rFonts w:ascii="Times New Roman" w:hAnsi="Times New Roman" w:cs="Times New Roman"/>
        </w:rPr>
        <w:t>8</w:t>
      </w:r>
      <w:r w:rsidRPr="006A5884">
        <w:rPr>
          <w:rFonts w:ascii="Times New Roman" w:hAnsi="Times New Roman" w:cs="Times New Roman"/>
        </w:rPr>
        <w:t>元训练中的精细字嵌入</w:t>
      </w:r>
    </w:p>
    <w:p w:rsidR="006A5884" w:rsidRDefault="006A5884" w:rsidP="0086103C">
      <w:pPr>
        <w:pStyle w:val="a3"/>
        <w:spacing w:before="0" w:beforeAutospacing="0" w:after="0" w:afterAutospacing="0"/>
        <w:ind w:firstLine="420"/>
        <w:rPr>
          <w:rFonts w:ascii="Times New Roman" w:hAnsi="Times New Roman" w:cs="Times New Roman"/>
        </w:rPr>
      </w:pPr>
      <w:r w:rsidRPr="006A5884">
        <w:rPr>
          <w:rFonts w:ascii="Times New Roman" w:hAnsi="Times New Roman" w:cs="Times New Roman" w:hint="eastAsia"/>
        </w:rPr>
        <w:t>在表</w:t>
      </w:r>
      <w:r w:rsidRPr="006A5884">
        <w:rPr>
          <w:rFonts w:ascii="Times New Roman" w:hAnsi="Times New Roman" w:cs="Times New Roman"/>
        </w:rPr>
        <w:t>1</w:t>
      </w:r>
      <w:r w:rsidRPr="006A5884">
        <w:rPr>
          <w:rFonts w:ascii="Times New Roman" w:hAnsi="Times New Roman" w:cs="Times New Roman"/>
        </w:rPr>
        <w:t>中，我们修复了所有实验的</w:t>
      </w:r>
      <w:proofErr w:type="gramStart"/>
      <w:r w:rsidRPr="006A5884">
        <w:rPr>
          <w:rFonts w:ascii="Times New Roman" w:hAnsi="Times New Roman" w:cs="Times New Roman"/>
        </w:rPr>
        <w:t>元训练</w:t>
      </w:r>
      <w:proofErr w:type="gramEnd"/>
      <w:r w:rsidRPr="006A5884">
        <w:rPr>
          <w:rFonts w:ascii="Times New Roman" w:hAnsi="Times New Roman" w:cs="Times New Roman"/>
        </w:rPr>
        <w:t>期间的单词嵌入。表</w:t>
      </w:r>
      <w:r w:rsidRPr="006A5884">
        <w:rPr>
          <w:rFonts w:ascii="Times New Roman" w:hAnsi="Times New Roman" w:cs="Times New Roman"/>
        </w:rPr>
        <w:t>6</w:t>
      </w:r>
      <w:r w:rsidRPr="006A5884">
        <w:rPr>
          <w:rFonts w:ascii="Times New Roman" w:hAnsi="Times New Roman" w:cs="Times New Roman"/>
        </w:rPr>
        <w:t>研究了在</w:t>
      </w:r>
      <w:proofErr w:type="gramStart"/>
      <w:r w:rsidRPr="006A5884">
        <w:rPr>
          <w:rFonts w:ascii="Times New Roman" w:hAnsi="Times New Roman" w:cs="Times New Roman"/>
        </w:rPr>
        <w:t>元训练</w:t>
      </w:r>
      <w:proofErr w:type="gramEnd"/>
      <w:r w:rsidRPr="006A5884">
        <w:rPr>
          <w:rFonts w:ascii="Times New Roman" w:hAnsi="Times New Roman" w:cs="Times New Roman"/>
        </w:rPr>
        <w:t>中精调单词嵌入的效果。我们观察到，当单词</w:t>
      </w:r>
      <w:proofErr w:type="spellStart"/>
      <w:r w:rsidRPr="006A5884">
        <w:rPr>
          <w:rFonts w:ascii="Times New Roman" w:hAnsi="Times New Roman" w:cs="Times New Roman"/>
        </w:rPr>
        <w:t>embeddings</w:t>
      </w:r>
      <w:proofErr w:type="spellEnd"/>
      <w:r w:rsidRPr="006A5884">
        <w:rPr>
          <w:rFonts w:ascii="Times New Roman" w:hAnsi="Times New Roman" w:cs="Times New Roman"/>
        </w:rPr>
        <w:t>被微调时，几乎所有模型的性能都会下降。</w:t>
      </w:r>
    </w:p>
    <w:p w:rsidR="008518EF" w:rsidRDefault="006A5884" w:rsidP="0086103C">
      <w:pPr>
        <w:pStyle w:val="a3"/>
        <w:spacing w:before="0" w:beforeAutospacing="0" w:after="0" w:afterAutospacing="0"/>
        <w:ind w:firstLine="420"/>
        <w:rPr>
          <w:rFonts w:ascii="Times New Roman" w:hAnsi="Times New Roman" w:cs="Times New Roman"/>
        </w:rPr>
      </w:pPr>
      <w:r w:rsidRPr="006A5884">
        <w:rPr>
          <w:rFonts w:ascii="Times New Roman" w:hAnsi="Times New Roman" w:cs="Times New Roman" w:hint="eastAsia"/>
        </w:rPr>
        <w:t>为了直观地理解这种行为，我们比较了</w:t>
      </w:r>
      <w:proofErr w:type="gramStart"/>
      <w:r w:rsidRPr="006A5884">
        <w:rPr>
          <w:rFonts w:ascii="Times New Roman" w:hAnsi="Times New Roman" w:cs="Times New Roman" w:hint="eastAsia"/>
        </w:rPr>
        <w:t>元训练</w:t>
      </w:r>
      <w:proofErr w:type="gramEnd"/>
      <w:r w:rsidRPr="006A5884">
        <w:rPr>
          <w:rFonts w:ascii="Times New Roman" w:hAnsi="Times New Roman" w:cs="Times New Roman" w:hint="eastAsia"/>
        </w:rPr>
        <w:t>词汇和元测试词汇。在</w:t>
      </w:r>
      <w:r w:rsidRPr="006A5884">
        <w:rPr>
          <w:rFonts w:ascii="Times New Roman" w:hAnsi="Times New Roman" w:cs="Times New Roman"/>
        </w:rPr>
        <w:t>Amazon</w:t>
      </w:r>
      <w:r w:rsidRPr="006A5884">
        <w:rPr>
          <w:rFonts w:ascii="Times New Roman" w:hAnsi="Times New Roman" w:cs="Times New Roman"/>
        </w:rPr>
        <w:t>上，元测试词汇表中</w:t>
      </w:r>
      <w:r w:rsidRPr="006A5884">
        <w:rPr>
          <w:rFonts w:ascii="Times New Roman" w:hAnsi="Times New Roman" w:cs="Times New Roman"/>
        </w:rPr>
        <w:t>28591</w:t>
      </w:r>
      <w:r w:rsidRPr="006A5884">
        <w:rPr>
          <w:rFonts w:ascii="Times New Roman" w:hAnsi="Times New Roman" w:cs="Times New Roman"/>
        </w:rPr>
        <w:t>个令牌中有</w:t>
      </w:r>
      <w:r w:rsidRPr="006A5884">
        <w:rPr>
          <w:rFonts w:ascii="Times New Roman" w:hAnsi="Times New Roman" w:cs="Times New Roman"/>
        </w:rPr>
        <w:t>15095</w:t>
      </w:r>
      <w:r w:rsidRPr="006A5884">
        <w:rPr>
          <w:rFonts w:ascii="Times New Roman" w:hAnsi="Times New Roman" w:cs="Times New Roman"/>
        </w:rPr>
        <w:t>个（</w:t>
      </w:r>
      <w:r w:rsidRPr="006A5884">
        <w:rPr>
          <w:rFonts w:ascii="Times New Roman" w:hAnsi="Times New Roman" w:cs="Times New Roman"/>
        </w:rPr>
        <w:t>52.8%</w:t>
      </w:r>
      <w:r w:rsidRPr="006A5884">
        <w:rPr>
          <w:rFonts w:ascii="Times New Roman" w:hAnsi="Times New Roman" w:cs="Times New Roman"/>
        </w:rPr>
        <w:t>）不存在，元测试词汇表中</w:t>
      </w:r>
      <w:r w:rsidRPr="006A5884">
        <w:rPr>
          <w:rFonts w:ascii="Times New Roman" w:hAnsi="Times New Roman" w:cs="Times New Roman"/>
        </w:rPr>
        <w:t>34545</w:t>
      </w:r>
      <w:r w:rsidRPr="006A5884">
        <w:rPr>
          <w:rFonts w:ascii="Times New Roman" w:hAnsi="Times New Roman" w:cs="Times New Roman"/>
        </w:rPr>
        <w:t>个令牌中有</w:t>
      </w:r>
      <w:r w:rsidRPr="006A5884">
        <w:rPr>
          <w:rFonts w:ascii="Times New Roman" w:hAnsi="Times New Roman" w:cs="Times New Roman"/>
        </w:rPr>
        <w:t>21049</w:t>
      </w:r>
      <w:r w:rsidRPr="006A5884">
        <w:rPr>
          <w:rFonts w:ascii="Times New Roman" w:hAnsi="Times New Roman" w:cs="Times New Roman"/>
        </w:rPr>
        <w:t>个（</w:t>
      </w:r>
      <w:r w:rsidRPr="006A5884">
        <w:rPr>
          <w:rFonts w:ascii="Times New Roman" w:hAnsi="Times New Roman" w:cs="Times New Roman"/>
        </w:rPr>
        <w:t>60.9%</w:t>
      </w:r>
      <w:r w:rsidRPr="006A5884">
        <w:rPr>
          <w:rFonts w:ascii="Times New Roman" w:hAnsi="Times New Roman" w:cs="Times New Roman"/>
        </w:rPr>
        <w:t>）不存在。</w:t>
      </w:r>
      <w:r w:rsidRPr="006A5884">
        <w:rPr>
          <w:rFonts w:ascii="Times New Roman" w:hAnsi="Times New Roman" w:cs="Times New Roman" w:hint="eastAsia"/>
        </w:rPr>
        <w:t>路透社报道，</w:t>
      </w:r>
      <w:r w:rsidRPr="006A5884">
        <w:rPr>
          <w:rFonts w:ascii="Times New Roman" w:hAnsi="Times New Roman" w:cs="Times New Roman"/>
        </w:rPr>
        <w:t>6372</w:t>
      </w:r>
      <w:r w:rsidRPr="006A5884">
        <w:rPr>
          <w:rFonts w:ascii="Times New Roman" w:hAnsi="Times New Roman" w:cs="Times New Roman"/>
        </w:rPr>
        <w:t>个元测试令牌中有</w:t>
      </w:r>
      <w:r w:rsidRPr="006A5884">
        <w:rPr>
          <w:rFonts w:ascii="Times New Roman" w:hAnsi="Times New Roman" w:cs="Times New Roman"/>
        </w:rPr>
        <w:t>3604</w:t>
      </w:r>
      <w:r w:rsidRPr="006A5884">
        <w:rPr>
          <w:rFonts w:ascii="Times New Roman" w:hAnsi="Times New Roman" w:cs="Times New Roman"/>
        </w:rPr>
        <w:t>个（</w:t>
      </w:r>
      <w:r w:rsidRPr="006A5884">
        <w:rPr>
          <w:rFonts w:ascii="Times New Roman" w:hAnsi="Times New Roman" w:cs="Times New Roman"/>
        </w:rPr>
        <w:t>56.6%</w:t>
      </w:r>
      <w:r w:rsidRPr="006A5884">
        <w:rPr>
          <w:rFonts w:ascii="Times New Roman" w:hAnsi="Times New Roman" w:cs="Times New Roman"/>
        </w:rPr>
        <w:t>）</w:t>
      </w:r>
      <w:proofErr w:type="gramStart"/>
      <w:r w:rsidRPr="006A5884">
        <w:rPr>
          <w:rFonts w:ascii="Times New Roman" w:hAnsi="Times New Roman" w:cs="Times New Roman"/>
        </w:rPr>
        <w:t>不在元</w:t>
      </w:r>
      <w:proofErr w:type="gramEnd"/>
      <w:r w:rsidRPr="006A5884">
        <w:rPr>
          <w:rFonts w:ascii="Times New Roman" w:hAnsi="Times New Roman" w:cs="Times New Roman"/>
        </w:rPr>
        <w:t>测试中，</w:t>
      </w:r>
      <w:r w:rsidRPr="006A5884">
        <w:rPr>
          <w:rFonts w:ascii="Times New Roman" w:hAnsi="Times New Roman" w:cs="Times New Roman"/>
        </w:rPr>
        <w:t>5249</w:t>
      </w:r>
      <w:r w:rsidRPr="006A5884">
        <w:rPr>
          <w:rFonts w:ascii="Times New Roman" w:hAnsi="Times New Roman" w:cs="Times New Roman"/>
        </w:rPr>
        <w:t>个元测试令牌中有</w:t>
      </w:r>
      <w:r w:rsidRPr="006A5884">
        <w:rPr>
          <w:rFonts w:ascii="Times New Roman" w:hAnsi="Times New Roman" w:cs="Times New Roman"/>
        </w:rPr>
        <w:t>2481</w:t>
      </w:r>
      <w:r w:rsidRPr="006A5884">
        <w:rPr>
          <w:rFonts w:ascii="Times New Roman" w:hAnsi="Times New Roman" w:cs="Times New Roman"/>
        </w:rPr>
        <w:t>个（</w:t>
      </w:r>
      <w:r w:rsidRPr="006A5884">
        <w:rPr>
          <w:rFonts w:ascii="Times New Roman" w:hAnsi="Times New Roman" w:cs="Times New Roman"/>
        </w:rPr>
        <w:t>47.2%</w:t>
      </w:r>
      <w:r w:rsidRPr="006A5884">
        <w:rPr>
          <w:rFonts w:ascii="Times New Roman" w:hAnsi="Times New Roman" w:cs="Times New Roman"/>
        </w:rPr>
        <w:t>）</w:t>
      </w:r>
      <w:proofErr w:type="gramStart"/>
      <w:r w:rsidRPr="006A5884">
        <w:rPr>
          <w:rFonts w:ascii="Times New Roman" w:hAnsi="Times New Roman" w:cs="Times New Roman"/>
        </w:rPr>
        <w:t>不在元</w:t>
      </w:r>
      <w:proofErr w:type="gramEnd"/>
      <w:r w:rsidRPr="006A5884">
        <w:rPr>
          <w:rFonts w:ascii="Times New Roman" w:hAnsi="Times New Roman" w:cs="Times New Roman"/>
        </w:rPr>
        <w:t>测试中。由于这种词法不匹配，精细调整会破坏</w:t>
      </w:r>
      <w:proofErr w:type="gramStart"/>
      <w:r w:rsidRPr="006A5884">
        <w:rPr>
          <w:rFonts w:ascii="Times New Roman" w:hAnsi="Times New Roman" w:cs="Times New Roman"/>
        </w:rPr>
        <w:t>预训练</w:t>
      </w:r>
      <w:proofErr w:type="gramEnd"/>
      <w:r w:rsidRPr="006A5884">
        <w:rPr>
          <w:rFonts w:ascii="Times New Roman" w:hAnsi="Times New Roman" w:cs="Times New Roman"/>
        </w:rPr>
        <w:t>单词嵌入的原始几何结构，导致对未观察任务的泛化能力差。</w:t>
      </w:r>
    </w:p>
    <w:p w:rsidR="008518EF" w:rsidRDefault="006A5884"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4C0A73BD" wp14:editId="6CDD75D1">
            <wp:extent cx="5274310" cy="2368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68550"/>
                    </a:xfrm>
                    <a:prstGeom prst="rect">
                      <a:avLst/>
                    </a:prstGeom>
                  </pic:spPr>
                </pic:pic>
              </a:graphicData>
            </a:graphic>
          </wp:inline>
        </w:drawing>
      </w:r>
    </w:p>
    <w:p w:rsidR="008518EF" w:rsidRPr="006A5884" w:rsidRDefault="006A5884" w:rsidP="0086103C">
      <w:pPr>
        <w:pStyle w:val="a3"/>
        <w:spacing w:before="0" w:beforeAutospacing="0" w:after="0" w:afterAutospacing="0"/>
        <w:ind w:firstLine="420"/>
        <w:jc w:val="center"/>
        <w:rPr>
          <w:rFonts w:ascii="楷体" w:eastAsia="楷体" w:hAnsi="楷体" w:cs="Times New Roman"/>
        </w:rPr>
      </w:pPr>
      <w:r w:rsidRPr="006A5884">
        <w:rPr>
          <w:rFonts w:ascii="楷体" w:eastAsia="楷体" w:hAnsi="楷体" w:cs="Times New Roman" w:hint="eastAsia"/>
        </w:rPr>
        <w:t>表</w:t>
      </w:r>
      <w:r w:rsidRPr="006A5884">
        <w:rPr>
          <w:rFonts w:ascii="楷体" w:eastAsia="楷体" w:hAnsi="楷体" w:cs="Times New Roman"/>
        </w:rPr>
        <w:t>6：</w:t>
      </w:r>
      <w:proofErr w:type="gramStart"/>
      <w:r w:rsidRPr="006A5884">
        <w:rPr>
          <w:rFonts w:ascii="楷体" w:eastAsia="楷体" w:hAnsi="楷体" w:cs="Times New Roman"/>
        </w:rPr>
        <w:t>元训练</w:t>
      </w:r>
      <w:proofErr w:type="gramEnd"/>
      <w:r w:rsidRPr="006A5884">
        <w:rPr>
          <w:rFonts w:ascii="楷体" w:eastAsia="楷体" w:hAnsi="楷体" w:cs="Times New Roman"/>
        </w:rPr>
        <w:t>期间固定和精细的单词嵌入。由于</w:t>
      </w:r>
      <w:proofErr w:type="gramStart"/>
      <w:r w:rsidRPr="006A5884">
        <w:rPr>
          <w:rFonts w:ascii="楷体" w:eastAsia="楷体" w:hAnsi="楷体" w:cs="Times New Roman"/>
        </w:rPr>
        <w:t>元训练</w:t>
      </w:r>
      <w:proofErr w:type="gramEnd"/>
      <w:r w:rsidRPr="006A5884">
        <w:rPr>
          <w:rFonts w:ascii="楷体" w:eastAsia="楷体" w:hAnsi="楷体" w:cs="Times New Roman"/>
        </w:rPr>
        <w:t>和元测试类表现出不同的单词分布，固定单词嵌入可以获得更好的泛化效果。</w:t>
      </w:r>
      <w:r w:rsidRPr="006A5884">
        <w:rPr>
          <w:rFonts w:ascii="楷体" w:eastAsia="楷体" w:hAnsi="楷体" w:cs="Times New Roman" w:hint="eastAsia"/>
        </w:rPr>
        <w:t>也就是说，我们避免了</w:t>
      </w:r>
      <w:proofErr w:type="gramStart"/>
      <w:r w:rsidRPr="006A5884">
        <w:rPr>
          <w:rFonts w:ascii="楷体" w:eastAsia="楷体" w:hAnsi="楷体" w:cs="Times New Roman" w:hint="eastAsia"/>
        </w:rPr>
        <w:t>对元串词汇</w:t>
      </w:r>
      <w:proofErr w:type="gramEnd"/>
      <w:r w:rsidRPr="006A5884">
        <w:rPr>
          <w:rFonts w:ascii="楷体" w:eastAsia="楷体" w:hAnsi="楷体" w:cs="Times New Roman" w:hint="eastAsia"/>
        </w:rPr>
        <w:t>的过度拟合和破坏</w:t>
      </w:r>
      <w:proofErr w:type="gramStart"/>
      <w:r w:rsidRPr="006A5884">
        <w:rPr>
          <w:rFonts w:ascii="楷体" w:eastAsia="楷体" w:hAnsi="楷体" w:cs="Times New Roman" w:hint="eastAsia"/>
        </w:rPr>
        <w:t>预训练</w:t>
      </w:r>
      <w:proofErr w:type="gramEnd"/>
      <w:r w:rsidRPr="006A5884">
        <w:rPr>
          <w:rFonts w:ascii="楷体" w:eastAsia="楷体" w:hAnsi="楷体" w:cs="Times New Roman" w:hint="eastAsia"/>
        </w:rPr>
        <w:t>嵌入的几何结构。</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rPr>
        <w:t>A</w:t>
      </w:r>
      <w:r w:rsidR="00040156">
        <w:rPr>
          <w:rFonts w:ascii="Times New Roman" w:hAnsi="Times New Roman" w:cs="Times New Roman" w:hint="eastAsia"/>
        </w:rPr>
        <w:t>．</w:t>
      </w:r>
      <w:r w:rsidRPr="006A5884">
        <w:rPr>
          <w:rFonts w:ascii="Times New Roman" w:hAnsi="Times New Roman" w:cs="Times New Roman"/>
        </w:rPr>
        <w:t>9</w:t>
      </w:r>
      <w:r w:rsidRPr="006A5884">
        <w:rPr>
          <w:rFonts w:ascii="Times New Roman" w:hAnsi="Times New Roman" w:cs="Times New Roman"/>
        </w:rPr>
        <w:t>与其他分类器的分配签名</w:t>
      </w:r>
    </w:p>
    <w:p w:rsidR="008518EF" w:rsidRPr="006A5884"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本文证明了在分布式签名的基础上学习元知识的优势。由于</w:t>
      </w:r>
      <w:proofErr w:type="gramStart"/>
      <w:r w:rsidRPr="006A5884">
        <w:rPr>
          <w:rFonts w:ascii="Times New Roman" w:hAnsi="Times New Roman" w:cs="Times New Roman" w:hint="eastAsia"/>
        </w:rPr>
        <w:t>脊</w:t>
      </w:r>
      <w:proofErr w:type="gramEnd"/>
      <w:r w:rsidRPr="006A5884">
        <w:rPr>
          <w:rFonts w:ascii="Times New Roman" w:hAnsi="Times New Roman" w:cs="Times New Roman" w:hint="eastAsia"/>
        </w:rPr>
        <w:t>回归器的简单性和有效性，我们将其作为下游分类器。然而，使用分布特征进行学习的想法并不局限于岭回归；相反，我们可以将分布特征与其他学习方法相结合，例如原型网络（</w:t>
      </w:r>
      <w:r w:rsidRPr="006A5884">
        <w:rPr>
          <w:rFonts w:ascii="Times New Roman" w:hAnsi="Times New Roman" w:cs="Times New Roman"/>
        </w:rPr>
        <w:t>Snell</w:t>
      </w:r>
      <w:r w:rsidRPr="006A5884">
        <w:rPr>
          <w:rFonts w:ascii="Times New Roman" w:hAnsi="Times New Roman" w:cs="Times New Roman"/>
        </w:rPr>
        <w:t>等人，</w:t>
      </w:r>
      <w:r w:rsidRPr="006A5884">
        <w:rPr>
          <w:rFonts w:ascii="Times New Roman" w:hAnsi="Times New Roman" w:cs="Times New Roman"/>
        </w:rPr>
        <w:t>2017</w:t>
      </w:r>
      <w:r w:rsidRPr="006A5884">
        <w:rPr>
          <w:rFonts w:ascii="Times New Roman" w:hAnsi="Times New Roman" w:cs="Times New Roman"/>
        </w:rPr>
        <w:t>）和归纳网络（</w:t>
      </w:r>
      <w:proofErr w:type="spellStart"/>
      <w:r w:rsidRPr="006A5884">
        <w:rPr>
          <w:rFonts w:ascii="Times New Roman" w:hAnsi="Times New Roman" w:cs="Times New Roman"/>
        </w:rPr>
        <w:t>Geng</w:t>
      </w:r>
      <w:proofErr w:type="spellEnd"/>
      <w:r w:rsidRPr="006A5884">
        <w:rPr>
          <w:rFonts w:ascii="Times New Roman" w:hAnsi="Times New Roman" w:cs="Times New Roman"/>
        </w:rPr>
        <w:t>等人，</w:t>
      </w:r>
      <w:r w:rsidRPr="006A5884">
        <w:rPr>
          <w:rFonts w:ascii="Times New Roman" w:hAnsi="Times New Roman" w:cs="Times New Roman"/>
        </w:rPr>
        <w:t>2019</w:t>
      </w:r>
      <w:r w:rsidRPr="006A5884">
        <w:rPr>
          <w:rFonts w:ascii="Times New Roman" w:hAnsi="Times New Roman" w:cs="Times New Roman"/>
        </w:rPr>
        <w:t>）。</w:t>
      </w:r>
    </w:p>
    <w:p w:rsidR="008518EF" w:rsidRDefault="006A5884"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hint="eastAsia"/>
          <w:b/>
        </w:rPr>
        <w:lastRenderedPageBreak/>
        <w:t>原型网络</w:t>
      </w:r>
      <w:r w:rsidRPr="00040156">
        <w:rPr>
          <w:rFonts w:ascii="Times New Roman" w:hAnsi="Times New Roman" w:cs="Times New Roman" w:hint="eastAsia"/>
          <w:b/>
        </w:rPr>
        <w:t xml:space="preserve"> </w:t>
      </w:r>
      <w:r w:rsidRPr="006A5884">
        <w:rPr>
          <w:rFonts w:ascii="Times New Roman" w:hAnsi="Times New Roman" w:cs="Times New Roman" w:hint="eastAsia"/>
        </w:rPr>
        <w:t>为了利用从分布式签名中学习到的特征来扩充原型网络，我们可以基于注意加权表示（</w:t>
      </w:r>
      <w:r w:rsidRPr="006A5884">
        <w:rPr>
          <w:rFonts w:ascii="Times New Roman" w:hAnsi="Times New Roman" w:cs="Times New Roman"/>
        </w:rPr>
        <w:t>x</w:t>
      </w:r>
      <w:r w:rsidRPr="006A5884">
        <w:rPr>
          <w:rFonts w:ascii="Times New Roman" w:hAnsi="Times New Roman" w:cs="Times New Roman"/>
        </w:rPr>
        <w:t>）构造每类原型（第</w:t>
      </w:r>
      <w:r w:rsidRPr="006A5884">
        <w:rPr>
          <w:rFonts w:ascii="Times New Roman" w:hAnsi="Times New Roman" w:cs="Times New Roman"/>
        </w:rPr>
        <w:t>4.2</w:t>
      </w:r>
      <w:r w:rsidRPr="006A5884">
        <w:rPr>
          <w:rFonts w:ascii="Times New Roman" w:hAnsi="Times New Roman" w:cs="Times New Roman"/>
        </w:rPr>
        <w:t>节）。从表</w:t>
      </w:r>
      <w:r w:rsidRPr="006A5884">
        <w:rPr>
          <w:rFonts w:ascii="Times New Roman" w:hAnsi="Times New Roman" w:cs="Times New Roman"/>
        </w:rPr>
        <w:t>7</w:t>
      </w:r>
      <w:r w:rsidRPr="006A5884">
        <w:rPr>
          <w:rFonts w:ascii="Times New Roman" w:hAnsi="Times New Roman" w:cs="Times New Roman"/>
        </w:rPr>
        <w:t>中，我们可以看到，与每个数据集的最佳原型网络基线相比，使用分布特征的学习提高了</w:t>
      </w:r>
      <w:r w:rsidRPr="006A5884">
        <w:rPr>
          <w:rFonts w:ascii="Times New Roman" w:hAnsi="Times New Roman" w:cs="Times New Roman"/>
        </w:rPr>
        <w:t>5</w:t>
      </w:r>
      <w:r w:rsidRPr="006A5884">
        <w:rPr>
          <w:rFonts w:ascii="Times New Roman" w:hAnsi="Times New Roman" w:cs="Times New Roman"/>
        </w:rPr>
        <w:t>路</w:t>
      </w:r>
      <w:r w:rsidRPr="006A5884">
        <w:rPr>
          <w:rFonts w:ascii="Times New Roman" w:hAnsi="Times New Roman" w:cs="Times New Roman"/>
        </w:rPr>
        <w:t>1-shot</w:t>
      </w:r>
      <w:r w:rsidRPr="006A5884">
        <w:rPr>
          <w:rFonts w:ascii="Times New Roman" w:hAnsi="Times New Roman" w:cs="Times New Roman"/>
        </w:rPr>
        <w:t>准确率</w:t>
      </w:r>
      <w:r w:rsidRPr="006A5884">
        <w:rPr>
          <w:rFonts w:ascii="Times New Roman" w:hAnsi="Times New Roman" w:cs="Times New Roman"/>
        </w:rPr>
        <w:t>9:9%</w:t>
      </w:r>
      <w:r w:rsidRPr="006A5884">
        <w:rPr>
          <w:rFonts w:ascii="Times New Roman" w:hAnsi="Times New Roman" w:cs="Times New Roman"/>
        </w:rPr>
        <w:t>，</w:t>
      </w:r>
      <w:r w:rsidRPr="006A5884">
        <w:rPr>
          <w:rFonts w:ascii="Times New Roman" w:hAnsi="Times New Roman" w:cs="Times New Roman"/>
        </w:rPr>
        <w:t>5</w:t>
      </w:r>
      <w:r w:rsidRPr="006A5884">
        <w:rPr>
          <w:rFonts w:ascii="Times New Roman" w:hAnsi="Times New Roman" w:cs="Times New Roman"/>
        </w:rPr>
        <w:t>路</w:t>
      </w:r>
      <w:r w:rsidRPr="006A5884">
        <w:rPr>
          <w:rFonts w:ascii="Times New Roman" w:hAnsi="Times New Roman" w:cs="Times New Roman"/>
        </w:rPr>
        <w:t>5-shot</w:t>
      </w:r>
      <w:r w:rsidRPr="006A5884">
        <w:rPr>
          <w:rFonts w:ascii="Times New Roman" w:hAnsi="Times New Roman" w:cs="Times New Roman"/>
        </w:rPr>
        <w:t>准确率</w:t>
      </w:r>
      <w:r w:rsidRPr="006A5884">
        <w:rPr>
          <w:rFonts w:ascii="Times New Roman" w:hAnsi="Times New Roman" w:cs="Times New Roman"/>
        </w:rPr>
        <w:t>16:7%</w:t>
      </w:r>
      <w:r w:rsidRPr="006A5884">
        <w:rPr>
          <w:rFonts w:ascii="Times New Roman" w:hAnsi="Times New Roman" w:cs="Times New Roman"/>
        </w:rPr>
        <w:t>。</w:t>
      </w:r>
    </w:p>
    <w:p w:rsidR="002A04D1" w:rsidRDefault="002A04D1"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6847E589" wp14:editId="773CF979">
            <wp:extent cx="5274310" cy="15373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37335"/>
                    </a:xfrm>
                    <a:prstGeom prst="rect">
                      <a:avLst/>
                    </a:prstGeom>
                  </pic:spPr>
                </pic:pic>
              </a:graphicData>
            </a:graphic>
          </wp:inline>
        </w:drawing>
      </w:r>
    </w:p>
    <w:p w:rsidR="002A04D1" w:rsidRPr="002A04D1" w:rsidRDefault="002A04D1" w:rsidP="0086103C">
      <w:pPr>
        <w:pStyle w:val="a3"/>
        <w:spacing w:before="0" w:beforeAutospacing="0" w:after="0" w:afterAutospacing="0"/>
        <w:ind w:firstLine="420"/>
        <w:jc w:val="center"/>
        <w:rPr>
          <w:rFonts w:ascii="楷体" w:eastAsia="楷体" w:hAnsi="楷体" w:cs="Times New Roman"/>
        </w:rPr>
      </w:pPr>
      <w:r w:rsidRPr="002A04D1">
        <w:rPr>
          <w:rFonts w:ascii="楷体" w:eastAsia="楷体" w:hAnsi="楷体" w:cs="Times New Roman" w:hint="eastAsia"/>
        </w:rPr>
        <w:t>表</w:t>
      </w:r>
      <w:r w:rsidRPr="002A04D1">
        <w:rPr>
          <w:rFonts w:ascii="楷体" w:eastAsia="楷体" w:hAnsi="楷体" w:cs="Times New Roman"/>
        </w:rPr>
        <w:t>7：典型网络和归纳网络在词汇信息和分布特征（OUR）上的表现。带有电感的LSTM是最初的电感网络结构。</w:t>
      </w:r>
    </w:p>
    <w:p w:rsidR="006A5884" w:rsidRDefault="006A5884"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hint="eastAsia"/>
          <w:b/>
        </w:rPr>
        <w:t>归纳网络</w:t>
      </w:r>
      <w:r>
        <w:rPr>
          <w:rFonts w:ascii="Times New Roman" w:hAnsi="Times New Roman" w:cs="Times New Roman" w:hint="eastAsia"/>
        </w:rPr>
        <w:t xml:space="preserve"> </w:t>
      </w:r>
      <w:r w:rsidRPr="006A5884">
        <w:rPr>
          <w:rFonts w:ascii="Times New Roman" w:hAnsi="Times New Roman" w:cs="Times New Roman" w:hint="eastAsia"/>
        </w:rPr>
        <w:t>我们也可以用从分布特征中学习的元知识来扩充归纳网络。具体来说，我们直接将注意力加权表示法（</w:t>
      </w:r>
      <w:r w:rsidRPr="006A5884">
        <w:rPr>
          <w:rFonts w:ascii="Times New Roman" w:hAnsi="Times New Roman" w:cs="Times New Roman"/>
        </w:rPr>
        <w:t>x</w:t>
      </w:r>
      <w:r w:rsidRPr="006A5884">
        <w:rPr>
          <w:rFonts w:ascii="Times New Roman" w:hAnsi="Times New Roman" w:cs="Times New Roman"/>
        </w:rPr>
        <w:t>）（第</w:t>
      </w:r>
      <w:r w:rsidRPr="006A5884">
        <w:rPr>
          <w:rFonts w:ascii="Times New Roman" w:hAnsi="Times New Roman" w:cs="Times New Roman"/>
        </w:rPr>
        <w:t>4.2</w:t>
      </w:r>
      <w:r w:rsidRPr="006A5884">
        <w:rPr>
          <w:rFonts w:ascii="Times New Roman" w:hAnsi="Times New Roman" w:cs="Times New Roman"/>
        </w:rPr>
        <w:t>节）提供给导入模块。为了避免元序列特征的过度拟合，我们替换了</w:t>
      </w:r>
      <w:proofErr w:type="gramStart"/>
      <w:r w:rsidRPr="006A5884">
        <w:rPr>
          <w:rFonts w:ascii="Times New Roman" w:hAnsi="Times New Roman" w:cs="Times New Roman"/>
        </w:rPr>
        <w:t>元学习</w:t>
      </w:r>
      <w:proofErr w:type="gramEnd"/>
      <w:r w:rsidRPr="006A5884">
        <w:rPr>
          <w:rFonts w:ascii="Times New Roman" w:hAnsi="Times New Roman" w:cs="Times New Roman"/>
        </w:rPr>
        <w:t>关系模块（参见</w:t>
      </w:r>
      <w:proofErr w:type="spellStart"/>
      <w:r w:rsidRPr="006A5884">
        <w:rPr>
          <w:rFonts w:ascii="Times New Roman" w:hAnsi="Times New Roman" w:cs="Times New Roman"/>
        </w:rPr>
        <w:t>Geng</w:t>
      </w:r>
      <w:proofErr w:type="spellEnd"/>
      <w:r w:rsidRPr="006A5884">
        <w:rPr>
          <w:rFonts w:ascii="Times New Roman" w:hAnsi="Times New Roman" w:cs="Times New Roman"/>
        </w:rPr>
        <w:t>等人。（</w:t>
      </w:r>
      <w:r w:rsidRPr="006A5884">
        <w:rPr>
          <w:rFonts w:ascii="Times New Roman" w:hAnsi="Times New Roman" w:cs="Times New Roman"/>
        </w:rPr>
        <w:t>2019</w:t>
      </w:r>
      <w:r w:rsidRPr="006A5884">
        <w:rPr>
          <w:rFonts w:ascii="Times New Roman" w:hAnsi="Times New Roman" w:cs="Times New Roman"/>
        </w:rPr>
        <w:t>）关于细节）通过无参数最近邻预测，类似于典型网络。从表</w:t>
      </w:r>
      <w:r w:rsidRPr="006A5884">
        <w:rPr>
          <w:rFonts w:ascii="Times New Roman" w:hAnsi="Times New Roman" w:cs="Times New Roman"/>
        </w:rPr>
        <w:t>7</w:t>
      </w:r>
      <w:r w:rsidRPr="006A5884">
        <w:rPr>
          <w:rFonts w:ascii="Times New Roman" w:hAnsi="Times New Roman" w:cs="Times New Roman"/>
        </w:rPr>
        <w:t>中，我们再次看到，使用分布特征的学习平均将</w:t>
      </w:r>
      <w:r w:rsidRPr="006A5884">
        <w:rPr>
          <w:rFonts w:ascii="Times New Roman" w:hAnsi="Times New Roman" w:cs="Times New Roman"/>
        </w:rPr>
        <w:t>5</w:t>
      </w:r>
      <w:r w:rsidRPr="006A5884">
        <w:rPr>
          <w:rFonts w:ascii="Times New Roman" w:hAnsi="Times New Roman" w:cs="Times New Roman"/>
        </w:rPr>
        <w:t>路单发准确率提高了</w:t>
      </w:r>
      <w:r w:rsidRPr="006A5884">
        <w:rPr>
          <w:rFonts w:ascii="Times New Roman" w:hAnsi="Times New Roman" w:cs="Times New Roman"/>
        </w:rPr>
        <w:t>14:3%</w:t>
      </w:r>
      <w:r w:rsidRPr="006A5884">
        <w:rPr>
          <w:rFonts w:ascii="Times New Roman" w:hAnsi="Times New Roman" w:cs="Times New Roman"/>
        </w:rPr>
        <w:t>，</w:t>
      </w:r>
      <w:r w:rsidRPr="006A5884">
        <w:rPr>
          <w:rFonts w:ascii="Times New Roman" w:hAnsi="Times New Roman" w:cs="Times New Roman"/>
        </w:rPr>
        <w:t>5</w:t>
      </w:r>
      <w:r w:rsidRPr="006A5884">
        <w:rPr>
          <w:rFonts w:ascii="Times New Roman" w:hAnsi="Times New Roman" w:cs="Times New Roman"/>
        </w:rPr>
        <w:t>路单发准确率提高了</w:t>
      </w:r>
      <w:r w:rsidRPr="006A5884">
        <w:rPr>
          <w:rFonts w:ascii="Times New Roman" w:hAnsi="Times New Roman" w:cs="Times New Roman"/>
        </w:rPr>
        <w:t>25:1%</w:t>
      </w:r>
      <w:r w:rsidRPr="006A5884">
        <w:rPr>
          <w:rFonts w:ascii="Times New Roman" w:hAnsi="Times New Roman" w:cs="Times New Roman"/>
        </w:rPr>
        <w:t>。</w:t>
      </w:r>
    </w:p>
    <w:p w:rsidR="006A5884" w:rsidRDefault="006A5884" w:rsidP="0086103C">
      <w:pPr>
        <w:pStyle w:val="a3"/>
        <w:spacing w:before="0" w:beforeAutospacing="0" w:after="0" w:afterAutospacing="0"/>
        <w:ind w:firstLine="420"/>
        <w:jc w:val="both"/>
        <w:rPr>
          <w:rFonts w:ascii="Times New Roman" w:hAnsi="Times New Roman" w:cs="Times New Roman"/>
        </w:rPr>
      </w:pPr>
      <w:r w:rsidRPr="006A5884">
        <w:rPr>
          <w:rFonts w:ascii="Times New Roman" w:hAnsi="Times New Roman" w:cs="Times New Roman" w:hint="eastAsia"/>
        </w:rPr>
        <w:t>这些实证结果清楚地证明了我们的方法的好处。然而，无论是典型网络还是感应网络在所有</w:t>
      </w:r>
      <w:r w:rsidR="002A04D1" w:rsidRPr="002A04D1">
        <w:rPr>
          <w:rFonts w:ascii="Times New Roman" w:hAnsi="Times New Roman" w:cs="Times New Roman" w:hint="eastAsia"/>
        </w:rPr>
        <w:t>实验</w:t>
      </w:r>
      <w:r w:rsidRPr="006A5884">
        <w:rPr>
          <w:rFonts w:ascii="Times New Roman" w:hAnsi="Times New Roman" w:cs="Times New Roman" w:hint="eastAsia"/>
        </w:rPr>
        <w:t>方面的表现都始终不如岭回归器</w:t>
      </w:r>
      <w:r w:rsidR="002A04D1" w:rsidRPr="002A04D1">
        <w:rPr>
          <w:rFonts w:ascii="Times New Roman" w:hAnsi="Times New Roman" w:cs="Times New Roman" w:hint="eastAsia"/>
        </w:rPr>
        <w:t>。我们的假设是岭回归器可以基于支持集进行特定任务的精细调整，而原型网络和归纳网络直接从</w:t>
      </w:r>
      <w:proofErr w:type="gramStart"/>
      <w:r w:rsidR="002A04D1" w:rsidRPr="002A04D1">
        <w:rPr>
          <w:rFonts w:ascii="Times New Roman" w:hAnsi="Times New Roman" w:cs="Times New Roman" w:hint="eastAsia"/>
        </w:rPr>
        <w:t>元学习</w:t>
      </w:r>
      <w:proofErr w:type="gramEnd"/>
      <w:r w:rsidR="002A04D1" w:rsidRPr="002A04D1">
        <w:rPr>
          <w:rFonts w:ascii="Times New Roman" w:hAnsi="Times New Roman" w:cs="Times New Roman" w:hint="eastAsia"/>
        </w:rPr>
        <w:t>度量空间计算最近邻。</w:t>
      </w:r>
    </w:p>
    <w:p w:rsidR="006A5884"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rPr>
        <w:t>A</w:t>
      </w:r>
      <w:r w:rsidR="00040156">
        <w:rPr>
          <w:rFonts w:ascii="Times New Roman" w:hAnsi="Times New Roman" w:cs="Times New Roman" w:hint="eastAsia"/>
        </w:rPr>
        <w:t>．</w:t>
      </w:r>
      <w:r w:rsidRPr="002A04D1">
        <w:rPr>
          <w:rFonts w:ascii="Times New Roman" w:hAnsi="Times New Roman" w:cs="Times New Roman"/>
        </w:rPr>
        <w:t>10</w:t>
      </w:r>
      <w:r w:rsidR="00040156">
        <w:rPr>
          <w:rFonts w:ascii="Times New Roman" w:hAnsi="Times New Roman" w:cs="Times New Roman" w:hint="eastAsia"/>
        </w:rPr>
        <w:t>小样本</w:t>
      </w:r>
      <w:r w:rsidRPr="002A04D1">
        <w:rPr>
          <w:rFonts w:ascii="Times New Roman" w:hAnsi="Times New Roman" w:cs="Times New Roman"/>
        </w:rPr>
        <w:t>学习</w:t>
      </w:r>
      <w:r w:rsidRPr="002A04D1">
        <w:rPr>
          <w:rFonts w:ascii="Times New Roman" w:hAnsi="Times New Roman" w:cs="Times New Roman"/>
        </w:rPr>
        <w:t>V.S.</w:t>
      </w:r>
      <w:r w:rsidRPr="002A04D1">
        <w:rPr>
          <w:rFonts w:ascii="Times New Roman" w:hAnsi="Times New Roman" w:cs="Times New Roman"/>
        </w:rPr>
        <w:t>监督学习</w:t>
      </w:r>
    </w:p>
    <w:p w:rsidR="006A5884" w:rsidRPr="002A04D1"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hint="eastAsia"/>
        </w:rPr>
        <w:t>为了了解少量镜头学习的效用，我们将我们的结果与完全监督的</w:t>
      </w:r>
      <w:r w:rsidRPr="002A04D1">
        <w:rPr>
          <w:rFonts w:ascii="Times New Roman" w:hAnsi="Times New Roman" w:cs="Times New Roman"/>
        </w:rPr>
        <w:t>CNN</w:t>
      </w:r>
      <w:r w:rsidRPr="002A04D1">
        <w:rPr>
          <w:rFonts w:ascii="Times New Roman" w:hAnsi="Times New Roman" w:cs="Times New Roman"/>
        </w:rPr>
        <w:t>分类器的结果进行比较，因为我们增加了训练点数。从图</w:t>
      </w:r>
      <w:r w:rsidRPr="002A04D1">
        <w:rPr>
          <w:rFonts w:ascii="Times New Roman" w:hAnsi="Times New Roman" w:cs="Times New Roman"/>
        </w:rPr>
        <w:t>15</w:t>
      </w:r>
      <w:r w:rsidRPr="002A04D1">
        <w:rPr>
          <w:rFonts w:ascii="Times New Roman" w:hAnsi="Times New Roman" w:cs="Times New Roman"/>
        </w:rPr>
        <w:t>中，我们可以看到我们的模型的</w:t>
      </w:r>
      <w:r w:rsidRPr="002A04D1">
        <w:rPr>
          <w:rFonts w:ascii="Times New Roman" w:hAnsi="Times New Roman" w:cs="Times New Roman"/>
        </w:rPr>
        <w:t>5</w:t>
      </w:r>
      <w:r w:rsidRPr="002A04D1">
        <w:rPr>
          <w:rFonts w:ascii="Times New Roman" w:hAnsi="Times New Roman" w:cs="Times New Roman"/>
        </w:rPr>
        <w:t>次射击精度大约相当于在</w:t>
      </w:r>
      <w:r w:rsidRPr="002A04D1">
        <w:rPr>
          <w:rFonts w:ascii="Times New Roman" w:hAnsi="Times New Roman" w:cs="Times New Roman"/>
        </w:rPr>
        <w:t>50</w:t>
      </w:r>
      <w:r w:rsidRPr="002A04D1">
        <w:rPr>
          <w:rFonts w:ascii="Times New Roman" w:hAnsi="Times New Roman" w:cs="Times New Roman"/>
        </w:rPr>
        <w:t>个例子上训练的完全监督分类器。</w:t>
      </w:r>
    </w:p>
    <w:p w:rsidR="006A5884" w:rsidRDefault="002A04D1"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27E4B001" wp14:editId="7BA4C95A">
            <wp:extent cx="5274310" cy="4053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53840"/>
                    </a:xfrm>
                    <a:prstGeom prst="rect">
                      <a:avLst/>
                    </a:prstGeom>
                  </pic:spPr>
                </pic:pic>
              </a:graphicData>
            </a:graphic>
          </wp:inline>
        </w:drawing>
      </w:r>
    </w:p>
    <w:p w:rsidR="006A5884" w:rsidRPr="002A04D1" w:rsidRDefault="002A04D1" w:rsidP="0086103C">
      <w:pPr>
        <w:pStyle w:val="a3"/>
        <w:spacing w:before="0" w:beforeAutospacing="0" w:after="0" w:afterAutospacing="0"/>
        <w:ind w:firstLine="420"/>
        <w:jc w:val="center"/>
        <w:rPr>
          <w:rFonts w:ascii="楷体" w:eastAsia="楷体" w:hAnsi="楷体" w:cs="Times New Roman"/>
        </w:rPr>
      </w:pPr>
      <w:r w:rsidRPr="002A04D1">
        <w:rPr>
          <w:rFonts w:ascii="楷体" w:eastAsia="楷体" w:hAnsi="楷体" w:cs="Times New Roman" w:hint="eastAsia"/>
        </w:rPr>
        <w:t>图</w:t>
      </w:r>
      <w:r w:rsidRPr="002A04D1">
        <w:rPr>
          <w:rFonts w:ascii="楷体" w:eastAsia="楷体" w:hAnsi="楷体" w:cs="Times New Roman"/>
        </w:rPr>
        <w:t>15：完全监督CNN分类器与我们的分类器的学习曲线。蓝色表示CNN准确度，标准差阴影。实心水平线是我们的五杆精度；虚线是一杆精度。我们的5杆表现很有竞争力，特别是当标记的例子总数很少时。</w:t>
      </w:r>
    </w:p>
    <w:p w:rsidR="006A5884"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rPr>
        <w:t>A</w:t>
      </w:r>
      <w:r w:rsidR="00040156">
        <w:rPr>
          <w:rFonts w:ascii="Times New Roman" w:hAnsi="Times New Roman" w:cs="Times New Roman"/>
        </w:rPr>
        <w:t>.</w:t>
      </w:r>
      <w:r w:rsidRPr="002A04D1">
        <w:rPr>
          <w:rFonts w:ascii="Times New Roman" w:hAnsi="Times New Roman" w:cs="Times New Roman"/>
        </w:rPr>
        <w:t>11</w:t>
      </w:r>
      <w:r w:rsidRPr="002A04D1">
        <w:rPr>
          <w:rFonts w:ascii="Times New Roman" w:hAnsi="Times New Roman" w:cs="Times New Roman"/>
        </w:rPr>
        <w:t>实施细节</w:t>
      </w:r>
    </w:p>
    <w:p w:rsidR="006A5884"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hint="eastAsia"/>
        </w:rPr>
        <w:t>我们在这里详细说明了基线的实现。所有基线代码都在我们的存储库中可用。</w:t>
      </w:r>
    </w:p>
    <w:p w:rsidR="006A5884" w:rsidRDefault="002A04D1" w:rsidP="0086103C">
      <w:pPr>
        <w:pStyle w:val="a3"/>
        <w:spacing w:before="0" w:beforeAutospacing="0" w:after="0" w:afterAutospacing="0"/>
        <w:ind w:firstLine="420"/>
        <w:jc w:val="both"/>
        <w:rPr>
          <w:rFonts w:ascii="Times New Roman" w:hAnsi="Times New Roman" w:cs="Times New Roman"/>
        </w:rPr>
      </w:pPr>
      <w:r>
        <w:rPr>
          <w:rFonts w:ascii="Times New Roman" w:hAnsi="Times New Roman" w:cs="Times New Roman" w:hint="eastAsia"/>
        </w:rPr>
        <w:t xml:space="preserve">CNN </w:t>
      </w:r>
      <w:r w:rsidRPr="002A04D1">
        <w:rPr>
          <w:rFonts w:ascii="Times New Roman" w:hAnsi="Times New Roman" w:cs="Times New Roman" w:hint="eastAsia"/>
        </w:rPr>
        <w:t>对于一维卷积，我们使用</w:t>
      </w:r>
      <w:r w:rsidRPr="002A04D1">
        <w:rPr>
          <w:rFonts w:ascii="Times New Roman" w:hAnsi="Times New Roman" w:cs="Times New Roman"/>
        </w:rPr>
        <w:t>3</w:t>
      </w:r>
      <w:r w:rsidRPr="002A04D1">
        <w:rPr>
          <w:rFonts w:ascii="Times New Roman" w:hAnsi="Times New Roman" w:cs="Times New Roman"/>
        </w:rPr>
        <w:t>，</w:t>
      </w:r>
      <w:r w:rsidRPr="002A04D1">
        <w:rPr>
          <w:rFonts w:ascii="Times New Roman" w:hAnsi="Times New Roman" w:cs="Times New Roman"/>
        </w:rPr>
        <w:t>4</w:t>
      </w:r>
      <w:r w:rsidRPr="002A04D1">
        <w:rPr>
          <w:rFonts w:ascii="Times New Roman" w:hAnsi="Times New Roman" w:cs="Times New Roman"/>
        </w:rPr>
        <w:t>，</w:t>
      </w:r>
      <w:r w:rsidRPr="002A04D1">
        <w:rPr>
          <w:rFonts w:ascii="Times New Roman" w:hAnsi="Times New Roman" w:cs="Times New Roman"/>
        </w:rPr>
        <w:t>5</w:t>
      </w:r>
      <w:r w:rsidRPr="002A04D1">
        <w:rPr>
          <w:rFonts w:ascii="Times New Roman" w:hAnsi="Times New Roman" w:cs="Times New Roman"/>
        </w:rPr>
        <w:t>的滤波窗口，每个窗口有</w:t>
      </w:r>
      <w:r w:rsidRPr="002A04D1">
        <w:rPr>
          <w:rFonts w:ascii="Times New Roman" w:hAnsi="Times New Roman" w:cs="Times New Roman"/>
        </w:rPr>
        <w:t>50</w:t>
      </w:r>
      <w:r w:rsidRPr="002A04D1">
        <w:rPr>
          <w:rFonts w:ascii="Times New Roman" w:hAnsi="Times New Roman" w:cs="Times New Roman"/>
        </w:rPr>
        <w:t>个特征图。随着时间的推移，我们在</w:t>
      </w:r>
      <w:r w:rsidRPr="002A04D1">
        <w:rPr>
          <w:rFonts w:ascii="Times New Roman" w:hAnsi="Times New Roman" w:cs="Times New Roman"/>
        </w:rPr>
        <w:t>max</w:t>
      </w:r>
      <w:r w:rsidRPr="002A04D1">
        <w:rPr>
          <w:rFonts w:ascii="Times New Roman" w:hAnsi="Times New Roman" w:cs="Times New Roman"/>
        </w:rPr>
        <w:t>之后应用了</w:t>
      </w:r>
      <w:proofErr w:type="spellStart"/>
      <w:r w:rsidRPr="002A04D1">
        <w:rPr>
          <w:rFonts w:ascii="Times New Roman" w:hAnsi="Times New Roman" w:cs="Times New Roman"/>
        </w:rPr>
        <w:t>ReLU</w:t>
      </w:r>
      <w:proofErr w:type="spellEnd"/>
      <w:r w:rsidRPr="002A04D1">
        <w:rPr>
          <w:rFonts w:ascii="Times New Roman" w:hAnsi="Times New Roman" w:cs="Times New Roman"/>
        </w:rPr>
        <w:t>。</w:t>
      </w:r>
    </w:p>
    <w:p w:rsidR="006A5884" w:rsidRDefault="002A04D1" w:rsidP="0086103C">
      <w:pPr>
        <w:pStyle w:val="a3"/>
        <w:spacing w:before="0" w:beforeAutospacing="0" w:after="0" w:afterAutospacing="0"/>
        <w:ind w:firstLine="420"/>
        <w:rPr>
          <w:rFonts w:ascii="Times New Roman" w:hAnsi="Times New Roman" w:cs="Times New Roman"/>
        </w:rPr>
      </w:pPr>
      <w:r w:rsidRPr="00040156">
        <w:rPr>
          <w:rFonts w:ascii="Times New Roman" w:hAnsi="Times New Roman" w:cs="Times New Roman" w:hint="eastAsia"/>
          <w:b/>
        </w:rPr>
        <w:t>原型网络</w:t>
      </w:r>
      <w:r w:rsidR="00040156">
        <w:rPr>
          <w:rFonts w:ascii="Times New Roman" w:hAnsi="Times New Roman" w:cs="Times New Roman" w:hint="eastAsia"/>
        </w:rPr>
        <w:t xml:space="preserve"> </w:t>
      </w:r>
      <w:proofErr w:type="gramStart"/>
      <w:r w:rsidRPr="002A04D1">
        <w:rPr>
          <w:rFonts w:ascii="Times New Roman" w:hAnsi="Times New Roman" w:cs="Times New Roman" w:hint="eastAsia"/>
        </w:rPr>
        <w:t>网络元学习</w:t>
      </w:r>
      <w:proofErr w:type="gramEnd"/>
      <w:r w:rsidRPr="002A04D1">
        <w:rPr>
          <w:rFonts w:ascii="Times New Roman" w:hAnsi="Times New Roman" w:cs="Times New Roman" w:hint="eastAsia"/>
        </w:rPr>
        <w:t>一个多层感知器，将输入表示转化为一个适合于少量镜头分类的嵌入空间。如果输入表示是可学习的（例如</w:t>
      </w:r>
      <w:r w:rsidRPr="002A04D1">
        <w:rPr>
          <w:rFonts w:ascii="Times New Roman" w:hAnsi="Times New Roman" w:cs="Times New Roman"/>
        </w:rPr>
        <w:t>CNN</w:t>
      </w:r>
      <w:r w:rsidRPr="002A04D1">
        <w:rPr>
          <w:rFonts w:ascii="Times New Roman" w:hAnsi="Times New Roman" w:cs="Times New Roman"/>
        </w:rPr>
        <w:t>），则输入表示的参数也使用</w:t>
      </w:r>
      <w:proofErr w:type="gramStart"/>
      <w:r w:rsidRPr="002A04D1">
        <w:rPr>
          <w:rFonts w:ascii="Times New Roman" w:hAnsi="Times New Roman" w:cs="Times New Roman"/>
        </w:rPr>
        <w:t>元训练</w:t>
      </w:r>
      <w:proofErr w:type="gramEnd"/>
      <w:r w:rsidRPr="002A04D1">
        <w:rPr>
          <w:rFonts w:ascii="Times New Roman" w:hAnsi="Times New Roman" w:cs="Times New Roman"/>
        </w:rPr>
        <w:t>进行更新。在实验中，我们使用一个具有一个隐藏层和</w:t>
      </w:r>
      <w:proofErr w:type="spellStart"/>
      <w:r w:rsidRPr="002A04D1">
        <w:rPr>
          <w:rFonts w:ascii="Times New Roman" w:hAnsi="Times New Roman" w:cs="Times New Roman"/>
        </w:rPr>
        <w:t>ReLU</w:t>
      </w:r>
      <w:proofErr w:type="spellEnd"/>
      <w:r w:rsidRPr="002A04D1">
        <w:rPr>
          <w:rFonts w:ascii="Times New Roman" w:hAnsi="Times New Roman" w:cs="Times New Roman"/>
        </w:rPr>
        <w:t>激活的</w:t>
      </w:r>
      <w:r w:rsidRPr="002A04D1">
        <w:rPr>
          <w:rFonts w:ascii="Times New Roman" w:hAnsi="Times New Roman" w:cs="Times New Roman"/>
        </w:rPr>
        <w:t>MLP</w:t>
      </w:r>
      <w:r w:rsidRPr="002A04D1">
        <w:rPr>
          <w:rFonts w:ascii="Times New Roman" w:hAnsi="Times New Roman" w:cs="Times New Roman"/>
        </w:rPr>
        <w:t>。</w:t>
      </w:r>
      <w:r w:rsidRPr="002A04D1">
        <w:rPr>
          <w:rFonts w:ascii="Times New Roman" w:hAnsi="Times New Roman" w:cs="Times New Roman" w:hint="eastAsia"/>
        </w:rPr>
        <w:t>隐藏层和输出层的尺寸都是</w:t>
      </w:r>
      <w:r w:rsidRPr="002A04D1">
        <w:rPr>
          <w:rFonts w:ascii="Times New Roman" w:hAnsi="Times New Roman" w:cs="Times New Roman"/>
        </w:rPr>
        <w:t>300</w:t>
      </w:r>
      <w:r w:rsidRPr="002A04D1">
        <w:rPr>
          <w:rFonts w:ascii="Times New Roman" w:hAnsi="Times New Roman" w:cs="Times New Roman"/>
        </w:rPr>
        <w:t>。我们将</w:t>
      </w:r>
      <w:r w:rsidRPr="002A04D1">
        <w:rPr>
          <w:rFonts w:ascii="Times New Roman" w:hAnsi="Times New Roman" w:cs="Times New Roman"/>
        </w:rPr>
        <w:t>0.1</w:t>
      </w:r>
      <w:r w:rsidRPr="002A04D1">
        <w:rPr>
          <w:rFonts w:ascii="Times New Roman" w:hAnsi="Times New Roman" w:cs="Times New Roman"/>
        </w:rPr>
        <w:t>的辍学</w:t>
      </w:r>
      <w:proofErr w:type="gramStart"/>
      <w:r w:rsidRPr="002A04D1">
        <w:rPr>
          <w:rFonts w:ascii="Times New Roman" w:hAnsi="Times New Roman" w:cs="Times New Roman"/>
        </w:rPr>
        <w:t>率应用</w:t>
      </w:r>
      <w:proofErr w:type="gramEnd"/>
      <w:r w:rsidRPr="002A04D1">
        <w:rPr>
          <w:rFonts w:ascii="Times New Roman" w:hAnsi="Times New Roman" w:cs="Times New Roman"/>
        </w:rPr>
        <w:t>于隐藏层。</w:t>
      </w:r>
    </w:p>
    <w:p w:rsidR="006A5884" w:rsidRDefault="002A04D1" w:rsidP="0086103C">
      <w:pPr>
        <w:pStyle w:val="a3"/>
        <w:spacing w:before="0" w:beforeAutospacing="0" w:after="0" w:afterAutospacing="0"/>
        <w:ind w:firstLine="420"/>
        <w:rPr>
          <w:rFonts w:ascii="Times New Roman" w:hAnsi="Times New Roman" w:cs="Times New Roman"/>
        </w:rPr>
      </w:pPr>
      <w:r w:rsidRPr="00040156">
        <w:rPr>
          <w:rFonts w:ascii="Times New Roman" w:hAnsi="Times New Roman" w:cs="Times New Roman"/>
          <w:b/>
        </w:rPr>
        <w:t>MAML</w:t>
      </w:r>
      <w:r>
        <w:rPr>
          <w:rFonts w:ascii="Times New Roman" w:hAnsi="Times New Roman" w:cs="Times New Roman"/>
        </w:rPr>
        <w:t xml:space="preserve"> </w:t>
      </w:r>
      <w:r w:rsidRPr="002A04D1">
        <w:rPr>
          <w:rFonts w:ascii="Times New Roman" w:hAnsi="Times New Roman" w:cs="Times New Roman"/>
        </w:rPr>
        <w:t>MAML-meta</w:t>
      </w:r>
      <w:r w:rsidRPr="002A04D1">
        <w:rPr>
          <w:rFonts w:ascii="Times New Roman" w:hAnsi="Times New Roman" w:cs="Times New Roman"/>
        </w:rPr>
        <w:t>学习初始化，以便模型在经过几个渐变步骤后能够快速适应新任务。对于输入表示的预测，我们使用一个隐藏层为</w:t>
      </w:r>
      <w:r w:rsidRPr="002A04D1">
        <w:rPr>
          <w:rFonts w:ascii="Times New Roman" w:hAnsi="Times New Roman" w:cs="Times New Roman"/>
        </w:rPr>
        <w:t xml:space="preserve">300 </w:t>
      </w:r>
      <w:proofErr w:type="spellStart"/>
      <w:r w:rsidRPr="002A04D1">
        <w:rPr>
          <w:rFonts w:ascii="Times New Roman" w:hAnsi="Times New Roman" w:cs="Times New Roman"/>
        </w:rPr>
        <w:t>ReLU</w:t>
      </w:r>
      <w:proofErr w:type="spellEnd"/>
      <w:r w:rsidRPr="002A04D1">
        <w:rPr>
          <w:rFonts w:ascii="Times New Roman" w:hAnsi="Times New Roman" w:cs="Times New Roman"/>
        </w:rPr>
        <w:t>单位的</w:t>
      </w:r>
      <w:r w:rsidRPr="002A04D1">
        <w:rPr>
          <w:rFonts w:ascii="Times New Roman" w:hAnsi="Times New Roman" w:cs="Times New Roman"/>
        </w:rPr>
        <w:t>MLP</w:t>
      </w:r>
      <w:r w:rsidRPr="002A04D1">
        <w:rPr>
          <w:rFonts w:ascii="Times New Roman" w:hAnsi="Times New Roman" w:cs="Times New Roman"/>
        </w:rPr>
        <w:t>。我们将</w:t>
      </w:r>
      <w:r w:rsidRPr="002A04D1">
        <w:rPr>
          <w:rFonts w:ascii="Times New Roman" w:hAnsi="Times New Roman" w:cs="Times New Roman"/>
        </w:rPr>
        <w:t>0.1</w:t>
      </w:r>
      <w:r w:rsidRPr="002A04D1">
        <w:rPr>
          <w:rFonts w:ascii="Times New Roman" w:hAnsi="Times New Roman" w:cs="Times New Roman"/>
        </w:rPr>
        <w:t>的辍学</w:t>
      </w:r>
      <w:proofErr w:type="gramStart"/>
      <w:r w:rsidRPr="002A04D1">
        <w:rPr>
          <w:rFonts w:ascii="Times New Roman" w:hAnsi="Times New Roman" w:cs="Times New Roman"/>
        </w:rPr>
        <w:t>率应用</w:t>
      </w:r>
      <w:proofErr w:type="gramEnd"/>
      <w:r w:rsidRPr="002A04D1">
        <w:rPr>
          <w:rFonts w:ascii="Times New Roman" w:hAnsi="Times New Roman" w:cs="Times New Roman"/>
        </w:rPr>
        <w:t>于隐藏层。在</w:t>
      </w:r>
      <w:r w:rsidRPr="002A04D1">
        <w:rPr>
          <w:rFonts w:ascii="Times New Roman" w:hAnsi="Times New Roman" w:cs="Times New Roman"/>
        </w:rPr>
        <w:t>MAML</w:t>
      </w:r>
      <w:r w:rsidRPr="002A04D1">
        <w:rPr>
          <w:rFonts w:ascii="Times New Roman" w:hAnsi="Times New Roman" w:cs="Times New Roman"/>
        </w:rPr>
        <w:t>内循环（自适应阶段）中，我们执行了</w:t>
      </w:r>
      <w:r w:rsidRPr="002A04D1">
        <w:rPr>
          <w:rFonts w:ascii="Times New Roman" w:hAnsi="Times New Roman" w:cs="Times New Roman"/>
        </w:rPr>
        <w:t>10</w:t>
      </w:r>
      <w:r w:rsidRPr="002A04D1">
        <w:rPr>
          <w:rFonts w:ascii="Times New Roman" w:hAnsi="Times New Roman" w:cs="Times New Roman"/>
        </w:rPr>
        <w:t>次步长为</w:t>
      </w:r>
      <w:r w:rsidRPr="002A04D1">
        <w:rPr>
          <w:rFonts w:ascii="Times New Roman" w:hAnsi="Times New Roman" w:cs="Times New Roman"/>
        </w:rPr>
        <w:t>0.1</w:t>
      </w:r>
      <w:r w:rsidRPr="002A04D1">
        <w:rPr>
          <w:rFonts w:ascii="Times New Roman" w:hAnsi="Times New Roman" w:cs="Times New Roman"/>
        </w:rPr>
        <w:t>的更新（我们根据经验发现，这比一步</w:t>
      </w:r>
      <w:r w:rsidRPr="002A04D1">
        <w:rPr>
          <w:rFonts w:ascii="Times New Roman" w:hAnsi="Times New Roman" w:cs="Times New Roman"/>
        </w:rPr>
        <w:t>MAML</w:t>
      </w:r>
      <w:r w:rsidRPr="002A04D1">
        <w:rPr>
          <w:rFonts w:ascii="Times New Roman" w:hAnsi="Times New Roman" w:cs="Times New Roman"/>
        </w:rPr>
        <w:t>的性能更好）。我们在</w:t>
      </w:r>
      <w:proofErr w:type="gramStart"/>
      <w:r w:rsidRPr="002A04D1">
        <w:rPr>
          <w:rFonts w:ascii="Times New Roman" w:hAnsi="Times New Roman" w:cs="Times New Roman"/>
        </w:rPr>
        <w:t>元训练</w:t>
      </w:r>
      <w:proofErr w:type="gramEnd"/>
      <w:r w:rsidRPr="002A04D1">
        <w:rPr>
          <w:rFonts w:ascii="Times New Roman" w:hAnsi="Times New Roman" w:cs="Times New Roman"/>
        </w:rPr>
        <w:t>的基础上反向传播高阶梯度。</w:t>
      </w:r>
      <w:r w:rsidRPr="002A04D1">
        <w:rPr>
          <w:rFonts w:ascii="Times New Roman" w:hAnsi="Times New Roman" w:cs="Times New Roman" w:hint="eastAsia"/>
        </w:rPr>
        <w:t>在</w:t>
      </w:r>
      <w:r w:rsidRPr="002A04D1">
        <w:rPr>
          <w:rFonts w:ascii="Times New Roman" w:hAnsi="Times New Roman" w:cs="Times New Roman"/>
        </w:rPr>
        <w:t xml:space="preserve">MAML </w:t>
      </w:r>
      <w:proofErr w:type="spellStart"/>
      <w:r w:rsidRPr="002A04D1">
        <w:rPr>
          <w:rFonts w:ascii="Times New Roman" w:hAnsi="Times New Roman" w:cs="Times New Roman"/>
        </w:rPr>
        <w:t>outerloop</w:t>
      </w:r>
      <w:proofErr w:type="spellEnd"/>
      <w:r w:rsidRPr="002A04D1">
        <w:rPr>
          <w:rFonts w:ascii="Times New Roman" w:hAnsi="Times New Roman" w:cs="Times New Roman"/>
        </w:rPr>
        <w:t>过程中，我们平均了</w:t>
      </w:r>
      <w:r w:rsidRPr="002A04D1">
        <w:rPr>
          <w:rFonts w:ascii="Times New Roman" w:hAnsi="Times New Roman" w:cs="Times New Roman"/>
        </w:rPr>
        <w:t>10</w:t>
      </w:r>
      <w:r w:rsidRPr="002A04D1">
        <w:rPr>
          <w:rFonts w:ascii="Times New Roman" w:hAnsi="Times New Roman" w:cs="Times New Roman"/>
        </w:rPr>
        <w:t>个采样任务的梯度，并使用</w:t>
      </w:r>
      <w:r w:rsidRPr="002A04D1">
        <w:rPr>
          <w:rFonts w:ascii="Times New Roman" w:hAnsi="Times New Roman" w:cs="Times New Roman"/>
        </w:rPr>
        <w:t>Adam</w:t>
      </w:r>
      <w:r w:rsidRPr="002A04D1">
        <w:rPr>
          <w:rFonts w:ascii="Times New Roman" w:hAnsi="Times New Roman" w:cs="Times New Roman"/>
        </w:rPr>
        <w:t>和学习率</w:t>
      </w:r>
      <w:r w:rsidRPr="002A04D1">
        <w:rPr>
          <w:rFonts w:ascii="Times New Roman" w:hAnsi="Times New Roman" w:cs="Times New Roman"/>
        </w:rPr>
        <w:t>103</w:t>
      </w:r>
      <w:r w:rsidRPr="002A04D1">
        <w:rPr>
          <w:rFonts w:ascii="Times New Roman" w:hAnsi="Times New Roman" w:cs="Times New Roman"/>
        </w:rPr>
        <w:t>来更新参数。</w:t>
      </w:r>
    </w:p>
    <w:p w:rsidR="006A5884" w:rsidRPr="002A04D1" w:rsidRDefault="002A04D1" w:rsidP="0086103C">
      <w:pPr>
        <w:pStyle w:val="a3"/>
        <w:spacing w:before="0" w:beforeAutospacing="0" w:after="0" w:afterAutospacing="0"/>
        <w:ind w:firstLine="420"/>
        <w:jc w:val="both"/>
        <w:rPr>
          <w:rFonts w:ascii="Times New Roman" w:hAnsi="Times New Roman" w:cs="Times New Roman"/>
        </w:rPr>
      </w:pPr>
      <w:proofErr w:type="spellStart"/>
      <w:r w:rsidRPr="00040156">
        <w:rPr>
          <w:rFonts w:ascii="Times New Roman" w:hAnsi="Times New Roman" w:cs="Times New Roman"/>
          <w:b/>
        </w:rPr>
        <w:t>Finetune</w:t>
      </w:r>
      <w:proofErr w:type="spellEnd"/>
      <w:r w:rsidRPr="002A04D1">
        <w:rPr>
          <w:rFonts w:ascii="Times New Roman" w:hAnsi="Times New Roman" w:cs="Times New Roman"/>
        </w:rPr>
        <w:t xml:space="preserve"> Chen</w:t>
      </w:r>
      <w:r w:rsidRPr="002A04D1">
        <w:rPr>
          <w:rFonts w:ascii="Times New Roman" w:hAnsi="Times New Roman" w:cs="Times New Roman"/>
        </w:rPr>
        <w:t>等人。（</w:t>
      </w:r>
      <w:r w:rsidRPr="002A04D1">
        <w:rPr>
          <w:rFonts w:ascii="Times New Roman" w:hAnsi="Times New Roman" w:cs="Times New Roman"/>
        </w:rPr>
        <w:t>2019</w:t>
      </w:r>
      <w:r w:rsidRPr="002A04D1">
        <w:rPr>
          <w:rFonts w:ascii="Times New Roman" w:hAnsi="Times New Roman" w:cs="Times New Roman"/>
        </w:rPr>
        <w:t>）最近的研究表明，与最新的</w:t>
      </w:r>
      <w:proofErr w:type="gramStart"/>
      <w:r w:rsidRPr="002A04D1">
        <w:rPr>
          <w:rFonts w:ascii="Times New Roman" w:hAnsi="Times New Roman" w:cs="Times New Roman"/>
        </w:rPr>
        <w:t>元学习</w:t>
      </w:r>
      <w:proofErr w:type="gramEnd"/>
      <w:r w:rsidRPr="002A04D1">
        <w:rPr>
          <w:rFonts w:ascii="Times New Roman" w:hAnsi="Times New Roman" w:cs="Times New Roman"/>
        </w:rPr>
        <w:t>相比，微调一个经过适当</w:t>
      </w:r>
      <w:proofErr w:type="gramStart"/>
      <w:r w:rsidRPr="002A04D1">
        <w:rPr>
          <w:rFonts w:ascii="Times New Roman" w:hAnsi="Times New Roman" w:cs="Times New Roman"/>
        </w:rPr>
        <w:t>预训练</w:t>
      </w:r>
      <w:proofErr w:type="gramEnd"/>
      <w:r w:rsidRPr="002A04D1">
        <w:rPr>
          <w:rFonts w:ascii="Times New Roman" w:hAnsi="Times New Roman" w:cs="Times New Roman"/>
        </w:rPr>
        <w:t>的分类器可以获得具有竞争力的性能。在他们的工作之后，我们明确地减少了训练前阶段的班内变化。与</w:t>
      </w:r>
      <w:r w:rsidRPr="002A04D1">
        <w:rPr>
          <w:rFonts w:ascii="Times New Roman" w:hAnsi="Times New Roman" w:cs="Times New Roman"/>
        </w:rPr>
        <w:t>MAML</w:t>
      </w:r>
      <w:r w:rsidRPr="002A04D1">
        <w:rPr>
          <w:rFonts w:ascii="Times New Roman" w:hAnsi="Times New Roman" w:cs="Times New Roman"/>
        </w:rPr>
        <w:t>类似，我们使用一个具有一个隐藏层（</w:t>
      </w:r>
      <w:r w:rsidRPr="002A04D1">
        <w:rPr>
          <w:rFonts w:ascii="Times New Roman" w:hAnsi="Times New Roman" w:cs="Times New Roman"/>
        </w:rPr>
        <w:t xml:space="preserve">300 </w:t>
      </w:r>
      <w:proofErr w:type="spellStart"/>
      <w:r w:rsidRPr="002A04D1">
        <w:rPr>
          <w:rFonts w:ascii="Times New Roman" w:hAnsi="Times New Roman" w:cs="Times New Roman"/>
        </w:rPr>
        <w:t>ReLU</w:t>
      </w:r>
      <w:proofErr w:type="spellEnd"/>
      <w:r w:rsidRPr="002A04D1">
        <w:rPr>
          <w:rFonts w:ascii="Times New Roman" w:hAnsi="Times New Roman" w:cs="Times New Roman"/>
        </w:rPr>
        <w:t>单位）的</w:t>
      </w:r>
      <w:r w:rsidRPr="002A04D1">
        <w:rPr>
          <w:rFonts w:ascii="Times New Roman" w:hAnsi="Times New Roman" w:cs="Times New Roman"/>
        </w:rPr>
        <w:t>MLP</w:t>
      </w:r>
      <w:r w:rsidRPr="002A04D1">
        <w:rPr>
          <w:rFonts w:ascii="Times New Roman" w:hAnsi="Times New Roman" w:cs="Times New Roman"/>
        </w:rPr>
        <w:t>从输入表示（例如</w:t>
      </w:r>
      <w:r w:rsidRPr="002A04D1">
        <w:rPr>
          <w:rFonts w:ascii="Times New Roman" w:hAnsi="Times New Roman" w:cs="Times New Roman"/>
        </w:rPr>
        <w:t>CNN</w:t>
      </w:r>
      <w:r w:rsidRPr="002A04D1">
        <w:rPr>
          <w:rFonts w:ascii="Times New Roman" w:hAnsi="Times New Roman" w:cs="Times New Roman"/>
        </w:rPr>
        <w:t>）进行预测。在</w:t>
      </w:r>
      <w:r w:rsidRPr="002A04D1">
        <w:rPr>
          <w:rFonts w:ascii="Times New Roman" w:hAnsi="Times New Roman" w:cs="Times New Roman"/>
        </w:rPr>
        <w:lastRenderedPageBreak/>
        <w:t>微调阶段，我们从头开始重新训练</w:t>
      </w:r>
      <w:r w:rsidRPr="002A04D1">
        <w:rPr>
          <w:rFonts w:ascii="Times New Roman" w:hAnsi="Times New Roman" w:cs="Times New Roman"/>
        </w:rPr>
        <w:t>MLP</w:t>
      </w:r>
      <w:r w:rsidRPr="002A04D1">
        <w:rPr>
          <w:rFonts w:ascii="Times New Roman" w:hAnsi="Times New Roman" w:cs="Times New Roman"/>
        </w:rPr>
        <w:t>，并微调输入表示的可学习参数。当梯度范数小于</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-3</m:t>
            </m:r>
          </m:sup>
        </m:sSup>
      </m:oMath>
      <w:r w:rsidRPr="002A04D1">
        <w:rPr>
          <w:rFonts w:ascii="Times New Roman" w:hAnsi="Times New Roman" w:cs="Times New Roman"/>
        </w:rPr>
        <w:t>时，停止微调。</w:t>
      </w:r>
    </w:p>
    <w:p w:rsidR="006A5884" w:rsidRDefault="002A04D1" w:rsidP="0086103C">
      <w:pPr>
        <w:pStyle w:val="a3"/>
        <w:spacing w:before="0" w:beforeAutospacing="0" w:after="0" w:afterAutospacing="0"/>
        <w:ind w:firstLine="420"/>
        <w:jc w:val="both"/>
        <w:rPr>
          <w:rFonts w:ascii="Times New Roman" w:hAnsi="Times New Roman" w:cs="Times New Roman"/>
        </w:rPr>
      </w:pPr>
      <w:r w:rsidRPr="00040156">
        <w:rPr>
          <w:rFonts w:ascii="Times New Roman" w:hAnsi="Times New Roman" w:cs="Times New Roman" w:hint="eastAsia"/>
          <w:b/>
        </w:rPr>
        <w:t>归纳网络</w:t>
      </w:r>
      <w:r>
        <w:rPr>
          <w:rFonts w:ascii="Times New Roman" w:hAnsi="Times New Roman" w:cs="Times New Roman" w:hint="eastAsia"/>
        </w:rPr>
        <w:t xml:space="preserve"> </w:t>
      </w:r>
      <w:r>
        <w:rPr>
          <w:rFonts w:ascii="Times New Roman" w:hAnsi="Times New Roman" w:cs="Times New Roman" w:hint="eastAsia"/>
        </w:rPr>
        <w:t>归纳</w:t>
      </w:r>
      <w:r w:rsidRPr="002A04D1">
        <w:rPr>
          <w:rFonts w:ascii="Times New Roman" w:hAnsi="Times New Roman" w:cs="Times New Roman" w:hint="eastAsia"/>
        </w:rPr>
        <w:t>网络由三个模块组成：编码器模块、感应模块和关系模块。编码器模块使用具有</w:t>
      </w:r>
      <w:proofErr w:type="gramStart"/>
      <w:r w:rsidRPr="002A04D1">
        <w:rPr>
          <w:rFonts w:ascii="Times New Roman" w:hAnsi="Times New Roman" w:cs="Times New Roman" w:hint="eastAsia"/>
        </w:rPr>
        <w:t>自关注</w:t>
      </w:r>
      <w:proofErr w:type="gramEnd"/>
      <w:r w:rsidRPr="002A04D1">
        <w:rPr>
          <w:rFonts w:ascii="Times New Roman" w:hAnsi="Times New Roman" w:cs="Times New Roman" w:hint="eastAsia"/>
        </w:rPr>
        <w:t>的</w:t>
      </w:r>
      <w:proofErr w:type="spellStart"/>
      <w:r w:rsidRPr="002A04D1">
        <w:rPr>
          <w:rFonts w:ascii="Times New Roman" w:hAnsi="Times New Roman" w:cs="Times New Roman"/>
        </w:rPr>
        <w:t>biLSTM</w:t>
      </w:r>
      <w:proofErr w:type="spellEnd"/>
      <w:r w:rsidRPr="002A04D1">
        <w:rPr>
          <w:rFonts w:ascii="Times New Roman" w:hAnsi="Times New Roman" w:cs="Times New Roman"/>
        </w:rPr>
        <w:t>来获得每个输入示例的固定长度表示。归纳模块执行动态路由以计算</w:t>
      </w:r>
      <w:proofErr w:type="gramStart"/>
      <w:r w:rsidRPr="002A04D1">
        <w:rPr>
          <w:rFonts w:ascii="Times New Roman" w:hAnsi="Times New Roman" w:cs="Times New Roman"/>
        </w:rPr>
        <w:t>特定于类的</w:t>
      </w:r>
      <w:proofErr w:type="gramEnd"/>
      <w:r w:rsidRPr="002A04D1">
        <w:rPr>
          <w:rFonts w:ascii="Times New Roman" w:hAnsi="Times New Roman" w:cs="Times New Roman"/>
        </w:rPr>
        <w:t>原型。关系模块使用神经张量层来预测每个查询示例和原型之间的关系关联。遵循耿等人的观点。（</w:t>
      </w:r>
      <w:r w:rsidRPr="002A04D1">
        <w:rPr>
          <w:rFonts w:ascii="Times New Roman" w:hAnsi="Times New Roman" w:cs="Times New Roman"/>
        </w:rPr>
        <w:t>2019</w:t>
      </w:r>
      <w:r w:rsidRPr="002A04D1">
        <w:rPr>
          <w:rFonts w:ascii="Times New Roman" w:hAnsi="Times New Roman" w:cs="Times New Roman"/>
        </w:rPr>
        <w:t>），我们将</w:t>
      </w:r>
      <w:proofErr w:type="spellStart"/>
      <w:r w:rsidRPr="002A04D1">
        <w:rPr>
          <w:rFonts w:ascii="Times New Roman" w:hAnsi="Times New Roman" w:cs="Times New Roman"/>
        </w:rPr>
        <w:t>biLSTM</w:t>
      </w:r>
      <w:proofErr w:type="spellEnd"/>
      <w:r w:rsidRPr="002A04D1">
        <w:rPr>
          <w:rFonts w:ascii="Times New Roman" w:hAnsi="Times New Roman" w:cs="Times New Roman"/>
        </w:rPr>
        <w:t>的隐藏状态大小设置为</w:t>
      </w:r>
      <w:r w:rsidRPr="002A04D1">
        <w:rPr>
          <w:rFonts w:ascii="Times New Roman" w:hAnsi="Times New Roman" w:cs="Times New Roman"/>
        </w:rPr>
        <w:t>256</w:t>
      </w:r>
      <w:r w:rsidRPr="002A04D1">
        <w:rPr>
          <w:rFonts w:ascii="Times New Roman" w:hAnsi="Times New Roman" w:cs="Times New Roman"/>
        </w:rPr>
        <w:t>（每个方向</w:t>
      </w:r>
      <w:r w:rsidRPr="002A04D1">
        <w:rPr>
          <w:rFonts w:ascii="Times New Roman" w:hAnsi="Times New Roman" w:cs="Times New Roman"/>
        </w:rPr>
        <w:t>128</w:t>
      </w:r>
      <w:r w:rsidRPr="002A04D1">
        <w:rPr>
          <w:rFonts w:ascii="Times New Roman" w:hAnsi="Times New Roman" w:cs="Times New Roman"/>
        </w:rPr>
        <w:t>个），注意维度设置为</w:t>
      </w:r>
      <w:r w:rsidRPr="002A04D1">
        <w:rPr>
          <w:rFonts w:ascii="Times New Roman" w:hAnsi="Times New Roman" w:cs="Times New Roman"/>
        </w:rPr>
        <w:t>64</w:t>
      </w:r>
      <w:r w:rsidRPr="002A04D1">
        <w:rPr>
          <w:rFonts w:ascii="Times New Roman" w:hAnsi="Times New Roman" w:cs="Times New Roman"/>
        </w:rPr>
        <w:t>。动态路由中的迭代次数设置为</w:t>
      </w:r>
      <w:r w:rsidRPr="002A04D1">
        <w:rPr>
          <w:rFonts w:ascii="Times New Roman" w:hAnsi="Times New Roman" w:cs="Times New Roman"/>
        </w:rPr>
        <w:t>3</w:t>
      </w:r>
      <w:r w:rsidRPr="002A04D1">
        <w:rPr>
          <w:rFonts w:ascii="Times New Roman" w:hAnsi="Times New Roman" w:cs="Times New Roman"/>
        </w:rPr>
        <w:t>。神经张量层的维数设置为</w:t>
      </w:r>
      <w:r w:rsidRPr="002A04D1">
        <w:rPr>
          <w:rFonts w:ascii="Times New Roman" w:hAnsi="Times New Roman" w:cs="Times New Roman"/>
        </w:rPr>
        <w:t>100</w:t>
      </w:r>
      <w:r w:rsidRPr="002A04D1">
        <w:rPr>
          <w:rFonts w:ascii="Times New Roman" w:hAnsi="Times New Roman" w:cs="Times New Roman"/>
        </w:rPr>
        <w:t>。</w:t>
      </w:r>
    </w:p>
    <w:p w:rsidR="002A04D1" w:rsidRDefault="002A04D1" w:rsidP="0086103C">
      <w:pPr>
        <w:pStyle w:val="a3"/>
        <w:spacing w:before="0" w:beforeAutospacing="0" w:after="0" w:afterAutospacing="0"/>
        <w:ind w:firstLine="420"/>
        <w:rPr>
          <w:rFonts w:ascii="Times New Roman" w:hAnsi="Times New Roman" w:cs="Times New Roman"/>
        </w:rPr>
      </w:pPr>
      <w:r w:rsidRPr="00040156">
        <w:rPr>
          <w:rFonts w:ascii="Times New Roman" w:hAnsi="Times New Roman" w:cs="Times New Roman"/>
          <w:b/>
        </w:rPr>
        <w:t>P-MAML</w:t>
      </w:r>
      <w:r w:rsidRPr="002A04D1">
        <w:rPr>
          <w:rFonts w:ascii="Times New Roman" w:hAnsi="Times New Roman" w:cs="Times New Roman"/>
        </w:rPr>
        <w:t xml:space="preserve"> </w:t>
      </w:r>
      <w:proofErr w:type="spellStart"/>
      <w:r w:rsidRPr="002A04D1">
        <w:rPr>
          <w:rFonts w:ascii="Times New Roman" w:hAnsi="Times New Roman" w:cs="Times New Roman"/>
        </w:rPr>
        <w:t>P-MAML</w:t>
      </w:r>
      <w:proofErr w:type="spellEnd"/>
      <w:r w:rsidRPr="002A04D1">
        <w:rPr>
          <w:rFonts w:ascii="Times New Roman" w:hAnsi="Times New Roman" w:cs="Times New Roman"/>
        </w:rPr>
        <w:t>（</w:t>
      </w:r>
      <w:r w:rsidRPr="002A04D1">
        <w:rPr>
          <w:rFonts w:ascii="Times New Roman" w:hAnsi="Times New Roman" w:cs="Times New Roman"/>
        </w:rPr>
        <w:t>Zhang et al.</w:t>
      </w:r>
      <w:r w:rsidRPr="002A04D1">
        <w:rPr>
          <w:rFonts w:ascii="Times New Roman" w:hAnsi="Times New Roman" w:cs="Times New Roman"/>
        </w:rPr>
        <w:t>，</w:t>
      </w:r>
      <w:r w:rsidRPr="002A04D1">
        <w:rPr>
          <w:rFonts w:ascii="Times New Roman" w:hAnsi="Times New Roman" w:cs="Times New Roman"/>
        </w:rPr>
        <w:t>2019</w:t>
      </w:r>
      <w:r w:rsidRPr="002A04D1">
        <w:rPr>
          <w:rFonts w:ascii="Times New Roman" w:hAnsi="Times New Roman" w:cs="Times New Roman"/>
        </w:rPr>
        <w:t>）分为两个阶段：蒙面语言模型预训练（</w:t>
      </w:r>
      <w:r w:rsidRPr="002A04D1">
        <w:rPr>
          <w:rFonts w:ascii="Times New Roman" w:hAnsi="Times New Roman" w:cs="Times New Roman"/>
        </w:rPr>
        <w:t>Devlin et al.</w:t>
      </w:r>
      <w:r w:rsidRPr="002A04D1">
        <w:rPr>
          <w:rFonts w:ascii="Times New Roman" w:hAnsi="Times New Roman" w:cs="Times New Roman"/>
        </w:rPr>
        <w:t>，</w:t>
      </w:r>
      <w:r w:rsidRPr="002A04D1">
        <w:rPr>
          <w:rFonts w:ascii="Times New Roman" w:hAnsi="Times New Roman" w:cs="Times New Roman"/>
        </w:rPr>
        <w:t>2018</w:t>
      </w:r>
      <w:r w:rsidRPr="002A04D1">
        <w:rPr>
          <w:rFonts w:ascii="Times New Roman" w:hAnsi="Times New Roman" w:cs="Times New Roman"/>
        </w:rPr>
        <w:t>）和</w:t>
      </w:r>
      <w:r w:rsidRPr="002A04D1">
        <w:rPr>
          <w:rFonts w:ascii="Times New Roman" w:hAnsi="Times New Roman" w:cs="Times New Roman"/>
        </w:rPr>
        <w:t>MAML</w:t>
      </w:r>
      <w:r w:rsidRPr="002A04D1">
        <w:rPr>
          <w:rFonts w:ascii="Times New Roman" w:hAnsi="Times New Roman" w:cs="Times New Roman"/>
        </w:rPr>
        <w:t>（</w:t>
      </w:r>
      <w:r w:rsidRPr="002A04D1">
        <w:rPr>
          <w:rFonts w:ascii="Times New Roman" w:hAnsi="Times New Roman" w:cs="Times New Roman"/>
        </w:rPr>
        <w:t>Finn et al.</w:t>
      </w:r>
      <w:r w:rsidRPr="002A04D1">
        <w:rPr>
          <w:rFonts w:ascii="Times New Roman" w:hAnsi="Times New Roman" w:cs="Times New Roman"/>
        </w:rPr>
        <w:t>，</w:t>
      </w:r>
      <w:r w:rsidRPr="002A04D1">
        <w:rPr>
          <w:rFonts w:ascii="Times New Roman" w:hAnsi="Times New Roman" w:cs="Times New Roman"/>
        </w:rPr>
        <w:t>2017</w:t>
      </w:r>
      <w:r w:rsidRPr="002A04D1">
        <w:rPr>
          <w:rFonts w:ascii="Times New Roman" w:hAnsi="Times New Roman" w:cs="Times New Roman"/>
        </w:rPr>
        <w:t>）。对于预训练，我们使用了带有默认超参数的</w:t>
      </w:r>
      <w:r w:rsidRPr="002A04D1">
        <w:rPr>
          <w:rFonts w:ascii="Times New Roman" w:hAnsi="Times New Roman" w:cs="Times New Roman"/>
        </w:rPr>
        <w:t>Hugging Face</w:t>
      </w:r>
      <w:r w:rsidRPr="002A04D1">
        <w:rPr>
          <w:rFonts w:ascii="Times New Roman" w:hAnsi="Times New Roman" w:cs="Times New Roman"/>
        </w:rPr>
        <w:t>语言模型微调代码和</w:t>
      </w:r>
      <w:r w:rsidRPr="002A04D1">
        <w:rPr>
          <w:rFonts w:ascii="Times New Roman" w:hAnsi="Times New Roman" w:cs="Times New Roman"/>
        </w:rPr>
        <w:t>BERT</w:t>
      </w:r>
      <w:r w:rsidRPr="002A04D1">
        <w:rPr>
          <w:rFonts w:ascii="Times New Roman" w:hAnsi="Times New Roman" w:cs="Times New Roman"/>
        </w:rPr>
        <w:t>的</w:t>
      </w:r>
      <w:proofErr w:type="gramStart"/>
      <w:r w:rsidRPr="002A04D1">
        <w:rPr>
          <w:rFonts w:ascii="Times New Roman" w:hAnsi="Times New Roman" w:cs="Times New Roman"/>
        </w:rPr>
        <w:t>预训练基</w:t>
      </w:r>
      <w:proofErr w:type="gramEnd"/>
      <w:r w:rsidRPr="002A04D1">
        <w:rPr>
          <w:rFonts w:ascii="Times New Roman" w:hAnsi="Times New Roman" w:cs="Times New Roman"/>
        </w:rPr>
        <w:t>无基础模型。</w:t>
      </w:r>
      <w:r w:rsidRPr="002A04D1">
        <w:rPr>
          <w:rFonts w:ascii="Times New Roman" w:hAnsi="Times New Roman" w:cs="Times New Roman" w:hint="eastAsia"/>
        </w:rPr>
        <w:t>当验证困惑度在两个时期内没有降低时，我们应用了提前停止。在</w:t>
      </w:r>
      <w:proofErr w:type="gramStart"/>
      <w:r w:rsidRPr="002A04D1">
        <w:rPr>
          <w:rFonts w:ascii="Times New Roman" w:hAnsi="Times New Roman" w:cs="Times New Roman" w:hint="eastAsia"/>
        </w:rPr>
        <w:t>预训练</w:t>
      </w:r>
      <w:proofErr w:type="gramEnd"/>
      <w:r w:rsidRPr="002A04D1">
        <w:rPr>
          <w:rFonts w:ascii="Times New Roman" w:hAnsi="Times New Roman" w:cs="Times New Roman" w:hint="eastAsia"/>
        </w:rPr>
        <w:t>之后，我们在</w:t>
      </w:r>
      <w:r w:rsidRPr="002A04D1">
        <w:rPr>
          <w:rFonts w:ascii="Times New Roman" w:hAnsi="Times New Roman" w:cs="Times New Roman"/>
        </w:rPr>
        <w:t>[CLS]</w:t>
      </w:r>
      <w:r w:rsidRPr="002A04D1">
        <w:rPr>
          <w:rFonts w:ascii="Times New Roman" w:hAnsi="Times New Roman" w:cs="Times New Roman"/>
        </w:rPr>
        <w:t>标记的表示（</w:t>
      </w:r>
      <w:r w:rsidRPr="002A04D1">
        <w:rPr>
          <w:rFonts w:ascii="Times New Roman" w:hAnsi="Times New Roman" w:cs="Times New Roman"/>
        </w:rPr>
        <w:t>Devlin et al.</w:t>
      </w:r>
      <w:r w:rsidRPr="002A04D1">
        <w:rPr>
          <w:rFonts w:ascii="Times New Roman" w:hAnsi="Times New Roman" w:cs="Times New Roman"/>
        </w:rPr>
        <w:t>，</w:t>
      </w:r>
      <w:r w:rsidRPr="002A04D1">
        <w:rPr>
          <w:rFonts w:ascii="Times New Roman" w:hAnsi="Times New Roman" w:cs="Times New Roman"/>
        </w:rPr>
        <w:t>2018</w:t>
      </w:r>
      <w:r w:rsidRPr="002A04D1">
        <w:rPr>
          <w:rFonts w:ascii="Times New Roman" w:hAnsi="Times New Roman" w:cs="Times New Roman"/>
        </w:rPr>
        <w:t>）之上添加一个</w:t>
      </w:r>
      <w:proofErr w:type="spellStart"/>
      <w:r w:rsidRPr="002A04D1">
        <w:rPr>
          <w:rFonts w:ascii="Times New Roman" w:hAnsi="Times New Roman" w:cs="Times New Roman"/>
        </w:rPr>
        <w:t>softmax</w:t>
      </w:r>
      <w:proofErr w:type="spellEnd"/>
      <w:r w:rsidRPr="002A04D1">
        <w:rPr>
          <w:rFonts w:ascii="Times New Roman" w:hAnsi="Times New Roman" w:cs="Times New Roman"/>
        </w:rPr>
        <w:t>层来进行预测。在</w:t>
      </w:r>
      <w:r w:rsidRPr="002A04D1">
        <w:rPr>
          <w:rFonts w:ascii="Times New Roman" w:hAnsi="Times New Roman" w:cs="Times New Roman"/>
        </w:rPr>
        <w:t>MAML</w:t>
      </w:r>
      <w:r w:rsidRPr="002A04D1">
        <w:rPr>
          <w:rFonts w:ascii="Times New Roman" w:hAnsi="Times New Roman" w:cs="Times New Roman"/>
        </w:rPr>
        <w:t>内环（自适应阶段）期间，我们执行了</w:t>
      </w:r>
      <w:r w:rsidRPr="002A04D1">
        <w:rPr>
          <w:rFonts w:ascii="Times New Roman" w:hAnsi="Times New Roman" w:cs="Times New Roman"/>
        </w:rPr>
        <w:t>10</w:t>
      </w:r>
      <w:r w:rsidRPr="002A04D1">
        <w:rPr>
          <w:rFonts w:ascii="Times New Roman" w:hAnsi="Times New Roman" w:cs="Times New Roman"/>
        </w:rPr>
        <w:t>次步长为</w:t>
      </w:r>
      <w:r w:rsidRPr="002A04D1">
        <w:rPr>
          <w:rFonts w:ascii="Times New Roman" w:hAnsi="Times New Roman" w:cs="Times New Roman"/>
        </w:rPr>
        <w:t>10∏3</w:t>
      </w:r>
      <w:r w:rsidRPr="002A04D1">
        <w:rPr>
          <w:rFonts w:ascii="Times New Roman" w:hAnsi="Times New Roman" w:cs="Times New Roman"/>
        </w:rPr>
        <w:t>的更新。跟随</w:t>
      </w:r>
      <w:r w:rsidRPr="002A04D1">
        <w:rPr>
          <w:rFonts w:ascii="Times New Roman" w:hAnsi="Times New Roman" w:cs="Times New Roman"/>
        </w:rPr>
        <w:t>Zhang</w:t>
      </w:r>
      <w:r w:rsidRPr="002A04D1">
        <w:rPr>
          <w:rFonts w:ascii="Times New Roman" w:hAnsi="Times New Roman" w:cs="Times New Roman"/>
        </w:rPr>
        <w:t>等人。（</w:t>
      </w:r>
      <w:r w:rsidRPr="002A04D1">
        <w:rPr>
          <w:rFonts w:ascii="Times New Roman" w:hAnsi="Times New Roman" w:cs="Times New Roman"/>
        </w:rPr>
        <w:t>2019</w:t>
      </w:r>
      <w:r w:rsidRPr="002A04D1">
        <w:rPr>
          <w:rFonts w:ascii="Times New Roman" w:hAnsi="Times New Roman" w:cs="Times New Roman"/>
        </w:rPr>
        <w:t>），我们不考虑高阶梯度。在主外循环过程中，我们对</w:t>
      </w:r>
      <w:r w:rsidRPr="002A04D1">
        <w:rPr>
          <w:rFonts w:ascii="Times New Roman" w:hAnsi="Times New Roman" w:cs="Times New Roman"/>
        </w:rPr>
        <w:t>10</w:t>
      </w:r>
      <w:r w:rsidRPr="002A04D1">
        <w:rPr>
          <w:rFonts w:ascii="Times New Roman" w:hAnsi="Times New Roman" w:cs="Times New Roman"/>
        </w:rPr>
        <w:t>个采样任务的梯度进行平均，并使用学习率为</w:t>
      </w:r>
      <w:r w:rsidRPr="002A04D1">
        <w:rPr>
          <w:rFonts w:ascii="Times New Roman" w:hAnsi="Times New Roman" w:cs="Times New Roman"/>
        </w:rPr>
        <w:t>10°-5</w:t>
      </w:r>
      <w:r w:rsidRPr="002A04D1">
        <w:rPr>
          <w:rFonts w:ascii="Times New Roman" w:hAnsi="Times New Roman" w:cs="Times New Roman"/>
        </w:rPr>
        <w:t>的</w:t>
      </w:r>
      <w:r w:rsidRPr="002A04D1">
        <w:rPr>
          <w:rFonts w:ascii="Times New Roman" w:hAnsi="Times New Roman" w:cs="Times New Roman"/>
        </w:rPr>
        <w:t>Adam</w:t>
      </w:r>
      <w:r w:rsidRPr="002A04D1">
        <w:rPr>
          <w:rFonts w:ascii="Times New Roman" w:hAnsi="Times New Roman" w:cs="Times New Roman"/>
        </w:rPr>
        <w:t>更新参数。</w:t>
      </w:r>
    </w:p>
    <w:p w:rsidR="002A04D1"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rPr>
        <w:t>A</w:t>
      </w:r>
      <w:r w:rsidRPr="002A04D1">
        <w:rPr>
          <w:rFonts w:ascii="Times New Roman" w:hAnsi="Times New Roman" w:cs="Times New Roman"/>
        </w:rPr>
        <w:t>、</w:t>
      </w:r>
      <w:r w:rsidRPr="002A04D1">
        <w:rPr>
          <w:rFonts w:ascii="Times New Roman" w:hAnsi="Times New Roman" w:cs="Times New Roman"/>
        </w:rPr>
        <w:t>12</w:t>
      </w:r>
      <w:r w:rsidRPr="002A04D1">
        <w:rPr>
          <w:rFonts w:ascii="Times New Roman" w:hAnsi="Times New Roman" w:cs="Times New Roman"/>
        </w:rPr>
        <w:t>结果</w:t>
      </w:r>
    </w:p>
    <w:p w:rsidR="002A04D1" w:rsidRDefault="002A04D1" w:rsidP="0086103C">
      <w:pPr>
        <w:pStyle w:val="a3"/>
        <w:spacing w:before="0" w:beforeAutospacing="0" w:after="0" w:afterAutospacing="0"/>
        <w:ind w:firstLine="420"/>
        <w:jc w:val="both"/>
        <w:rPr>
          <w:rFonts w:ascii="Times New Roman" w:hAnsi="Times New Roman" w:cs="Times New Roman"/>
        </w:rPr>
      </w:pPr>
      <w:r w:rsidRPr="002A04D1">
        <w:rPr>
          <w:rFonts w:ascii="Times New Roman" w:hAnsi="Times New Roman" w:cs="Times New Roman" w:hint="eastAsia"/>
        </w:rPr>
        <w:t>本节包含标准偏差的实验结果。</w:t>
      </w:r>
    </w:p>
    <w:p w:rsidR="002A04D1" w:rsidRDefault="002A04D1"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517FEF64" wp14:editId="453F35A9">
            <wp:extent cx="5274310" cy="3227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27705"/>
                    </a:xfrm>
                    <a:prstGeom prst="rect">
                      <a:avLst/>
                    </a:prstGeom>
                  </pic:spPr>
                </pic:pic>
              </a:graphicData>
            </a:graphic>
          </wp:inline>
        </w:drawing>
      </w:r>
    </w:p>
    <w:p w:rsidR="002A04D1" w:rsidRPr="002A04D1" w:rsidRDefault="002A04D1" w:rsidP="0086103C">
      <w:pPr>
        <w:pStyle w:val="a3"/>
        <w:spacing w:before="0" w:beforeAutospacing="0" w:after="0" w:afterAutospacing="0"/>
        <w:ind w:firstLine="420"/>
        <w:jc w:val="center"/>
        <w:rPr>
          <w:rFonts w:ascii="楷体" w:eastAsia="楷体" w:hAnsi="楷体" w:cs="Times New Roman"/>
        </w:rPr>
      </w:pPr>
      <w:r w:rsidRPr="002A04D1">
        <w:rPr>
          <w:rFonts w:ascii="楷体" w:eastAsia="楷体" w:hAnsi="楷体" w:cs="Times New Roman" w:hint="eastAsia"/>
        </w:rPr>
        <w:t>表</w:t>
      </w:r>
      <w:r w:rsidRPr="002A04D1">
        <w:rPr>
          <w:rFonts w:ascii="楷体" w:eastAsia="楷体" w:hAnsi="楷体" w:cs="Times New Roman"/>
        </w:rPr>
        <w:t>8：5</w:t>
      </w:r>
      <w:r>
        <w:rPr>
          <w:rFonts w:ascii="楷体" w:eastAsia="楷体" w:hAnsi="楷体" w:cs="Times New Roman" w:hint="eastAsia"/>
        </w:rPr>
        <w:t>-way</w:t>
      </w:r>
      <w:r>
        <w:rPr>
          <w:rFonts w:ascii="楷体" w:eastAsia="楷体" w:hAnsi="楷体" w:cs="Times New Roman"/>
        </w:rPr>
        <w:t>-1-shot</w:t>
      </w:r>
      <w:r w:rsidRPr="002A04D1">
        <w:rPr>
          <w:rFonts w:ascii="楷体" w:eastAsia="楷体" w:hAnsi="楷体" w:cs="Times New Roman"/>
        </w:rPr>
        <w:t>分类。下面四行是我们的消融研究。</w:t>
      </w:r>
    </w:p>
    <w:p w:rsidR="002A04D1" w:rsidRDefault="002A04D1"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7813A91A" wp14:editId="0DDCCAAA">
            <wp:extent cx="5274310" cy="3359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59150"/>
                    </a:xfrm>
                    <a:prstGeom prst="rect">
                      <a:avLst/>
                    </a:prstGeom>
                  </pic:spPr>
                </pic:pic>
              </a:graphicData>
            </a:graphic>
          </wp:inline>
        </w:drawing>
      </w:r>
    </w:p>
    <w:p w:rsidR="008518EF" w:rsidRPr="002A04D1" w:rsidRDefault="002A04D1" w:rsidP="0086103C">
      <w:pPr>
        <w:pStyle w:val="a3"/>
        <w:spacing w:before="0" w:beforeAutospacing="0" w:after="0" w:afterAutospacing="0"/>
        <w:ind w:firstLine="420"/>
        <w:jc w:val="center"/>
        <w:rPr>
          <w:rFonts w:ascii="楷体" w:eastAsia="楷体" w:hAnsi="楷体" w:cs="Times New Roman"/>
        </w:rPr>
      </w:pPr>
      <w:r w:rsidRPr="002A04D1">
        <w:rPr>
          <w:rFonts w:ascii="楷体" w:eastAsia="楷体" w:hAnsi="楷体" w:cs="Times New Roman" w:hint="eastAsia"/>
        </w:rPr>
        <w:t>表</w:t>
      </w:r>
      <w:r w:rsidRPr="002A04D1">
        <w:rPr>
          <w:rFonts w:ascii="楷体" w:eastAsia="楷体" w:hAnsi="楷体" w:cs="Times New Roman"/>
        </w:rPr>
        <w:t>9：5</w:t>
      </w:r>
      <w:r>
        <w:rPr>
          <w:rFonts w:ascii="楷体" w:eastAsia="楷体" w:hAnsi="楷体" w:cs="Times New Roman"/>
        </w:rPr>
        <w:t>-way-</w:t>
      </w:r>
      <w:r w:rsidRPr="002A04D1">
        <w:rPr>
          <w:rFonts w:ascii="楷体" w:eastAsia="楷体" w:hAnsi="楷体" w:cs="Times New Roman"/>
        </w:rPr>
        <w:t>5</w:t>
      </w:r>
      <w:r>
        <w:rPr>
          <w:rFonts w:ascii="楷体" w:eastAsia="楷体" w:hAnsi="楷体" w:cs="Times New Roman"/>
        </w:rPr>
        <w:t>-shot</w:t>
      </w:r>
      <w:r w:rsidRPr="002A04D1">
        <w:rPr>
          <w:rFonts w:ascii="楷体" w:eastAsia="楷体" w:hAnsi="楷体" w:cs="Times New Roman"/>
        </w:rPr>
        <w:t>分类。下面四行是我们的消融研究。</w:t>
      </w:r>
    </w:p>
    <w:p w:rsidR="008518EF" w:rsidRDefault="002A04D1" w:rsidP="0086103C">
      <w:pPr>
        <w:pStyle w:val="a3"/>
        <w:spacing w:before="0" w:beforeAutospacing="0" w:after="0" w:afterAutospacing="0"/>
        <w:ind w:firstLine="420"/>
        <w:jc w:val="both"/>
        <w:rPr>
          <w:rFonts w:ascii="Times New Roman" w:hAnsi="Times New Roman" w:cs="Times New Roman"/>
        </w:rPr>
      </w:pPr>
      <w:r>
        <w:rPr>
          <w:noProof/>
        </w:rPr>
        <w:drawing>
          <wp:inline distT="0" distB="0" distL="0" distR="0" wp14:anchorId="6E3E3E47" wp14:editId="20B23783">
            <wp:extent cx="5274310" cy="3219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19450"/>
                    </a:xfrm>
                    <a:prstGeom prst="rect">
                      <a:avLst/>
                    </a:prstGeom>
                  </pic:spPr>
                </pic:pic>
              </a:graphicData>
            </a:graphic>
          </wp:inline>
        </w:drawing>
      </w:r>
    </w:p>
    <w:p w:rsidR="002A04D1" w:rsidRDefault="002A04D1" w:rsidP="0086103C">
      <w:pPr>
        <w:pStyle w:val="a3"/>
        <w:spacing w:before="0" w:beforeAutospacing="0" w:after="0" w:afterAutospacing="0"/>
        <w:ind w:firstLine="420"/>
        <w:jc w:val="both"/>
        <w:rPr>
          <w:rFonts w:ascii="Times New Roman" w:hAnsi="Times New Roman" w:cs="Times New Roman"/>
        </w:rPr>
      </w:pPr>
      <w:r>
        <w:rPr>
          <w:noProof/>
        </w:rPr>
        <w:lastRenderedPageBreak/>
        <w:drawing>
          <wp:inline distT="0" distB="0" distL="0" distR="0" wp14:anchorId="2AA28193" wp14:editId="6B8DD28D">
            <wp:extent cx="5274310" cy="3293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93745"/>
                    </a:xfrm>
                    <a:prstGeom prst="rect">
                      <a:avLst/>
                    </a:prstGeom>
                  </pic:spPr>
                </pic:pic>
              </a:graphicData>
            </a:graphic>
          </wp:inline>
        </w:drawing>
      </w:r>
    </w:p>
    <w:p w:rsidR="002A04D1" w:rsidRPr="002A04D1" w:rsidRDefault="002A04D1" w:rsidP="0086103C">
      <w:pPr>
        <w:pStyle w:val="a3"/>
        <w:spacing w:before="0" w:beforeAutospacing="0" w:after="0" w:afterAutospacing="0"/>
        <w:ind w:firstLine="420"/>
        <w:jc w:val="center"/>
        <w:rPr>
          <w:rFonts w:ascii="楷体" w:eastAsia="楷体" w:hAnsi="楷体" w:cs="Times New Roman"/>
        </w:rPr>
      </w:pPr>
      <w:r w:rsidRPr="002A04D1">
        <w:rPr>
          <w:rFonts w:ascii="楷体" w:eastAsia="楷体" w:hAnsi="楷体" w:cs="Times New Roman" w:hint="eastAsia"/>
        </w:rPr>
        <w:t>表</w:t>
      </w:r>
      <w:r w:rsidRPr="002A04D1">
        <w:rPr>
          <w:rFonts w:ascii="楷体" w:eastAsia="楷体" w:hAnsi="楷体" w:cs="Times New Roman"/>
        </w:rPr>
        <w:t>10:20</w:t>
      </w:r>
      <w:r>
        <w:rPr>
          <w:rFonts w:ascii="楷体" w:eastAsia="楷体" w:hAnsi="楷体" w:cs="Times New Roman"/>
        </w:rPr>
        <w:t xml:space="preserve"> </w:t>
      </w:r>
      <w:r w:rsidRPr="002A04D1">
        <w:rPr>
          <w:rFonts w:ascii="楷体" w:eastAsia="楷体" w:hAnsi="楷体" w:cs="Times New Roman"/>
        </w:rPr>
        <w:t>Newsgroup.中，LMI排名前10位的单词。类名以斜体显示。不同的阶级表现出不同的显著特征。</w:t>
      </w:r>
    </w:p>
    <w:p w:rsidR="002A04D1" w:rsidRPr="00827364" w:rsidRDefault="002A04D1" w:rsidP="00040156">
      <w:pPr>
        <w:pStyle w:val="a3"/>
        <w:spacing w:before="0" w:beforeAutospacing="0" w:after="0" w:afterAutospacing="0"/>
        <w:jc w:val="both"/>
        <w:rPr>
          <w:rFonts w:ascii="Times New Roman" w:hAnsi="Times New Roman" w:cs="Times New Roman"/>
        </w:rPr>
      </w:pPr>
    </w:p>
    <w:sectPr w:rsidR="002A04D1" w:rsidRPr="008273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039E4"/>
    <w:multiLevelType w:val="hybridMultilevel"/>
    <w:tmpl w:val="18B2D18E"/>
    <w:lvl w:ilvl="0" w:tplc="E8D26E48">
      <w:start w:val="1"/>
      <w:numFmt w:val="upperLetter"/>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C98"/>
    <w:rsid w:val="00040156"/>
    <w:rsid w:val="00095607"/>
    <w:rsid w:val="00194092"/>
    <w:rsid w:val="001B042A"/>
    <w:rsid w:val="001C3A57"/>
    <w:rsid w:val="001D4C98"/>
    <w:rsid w:val="001F1973"/>
    <w:rsid w:val="002900FF"/>
    <w:rsid w:val="002A04D1"/>
    <w:rsid w:val="002F525B"/>
    <w:rsid w:val="003522A3"/>
    <w:rsid w:val="003F1329"/>
    <w:rsid w:val="00430203"/>
    <w:rsid w:val="00450BFA"/>
    <w:rsid w:val="005007D5"/>
    <w:rsid w:val="006207F0"/>
    <w:rsid w:val="006A5884"/>
    <w:rsid w:val="006D6641"/>
    <w:rsid w:val="007849E2"/>
    <w:rsid w:val="00827364"/>
    <w:rsid w:val="008518EF"/>
    <w:rsid w:val="0086103C"/>
    <w:rsid w:val="00863D13"/>
    <w:rsid w:val="008A4B0F"/>
    <w:rsid w:val="008F727C"/>
    <w:rsid w:val="00900C4B"/>
    <w:rsid w:val="00954C33"/>
    <w:rsid w:val="00972309"/>
    <w:rsid w:val="009726FF"/>
    <w:rsid w:val="009E1252"/>
    <w:rsid w:val="00A24E69"/>
    <w:rsid w:val="00A404E1"/>
    <w:rsid w:val="00AE136E"/>
    <w:rsid w:val="00AE770C"/>
    <w:rsid w:val="00BC071E"/>
    <w:rsid w:val="00C5438F"/>
    <w:rsid w:val="00C761B7"/>
    <w:rsid w:val="00CD6156"/>
    <w:rsid w:val="00D076FA"/>
    <w:rsid w:val="00D1002F"/>
    <w:rsid w:val="00D65AC5"/>
    <w:rsid w:val="00D935B0"/>
    <w:rsid w:val="00E0436F"/>
    <w:rsid w:val="00F34CCD"/>
    <w:rsid w:val="00F543E6"/>
    <w:rsid w:val="00F64FFF"/>
    <w:rsid w:val="00F6786A"/>
    <w:rsid w:val="00F81925"/>
    <w:rsid w:val="00FA59D0"/>
    <w:rsid w:val="00FD5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4F35"/>
  <w15:chartTrackingRefBased/>
  <w15:docId w15:val="{317A77FF-7AE0-449C-B32D-4428A230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C071E"/>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4302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3438">
      <w:bodyDiv w:val="1"/>
      <w:marLeft w:val="0"/>
      <w:marRight w:val="0"/>
      <w:marTop w:val="0"/>
      <w:marBottom w:val="0"/>
      <w:divBdr>
        <w:top w:val="none" w:sz="0" w:space="0" w:color="auto"/>
        <w:left w:val="none" w:sz="0" w:space="0" w:color="auto"/>
        <w:bottom w:val="none" w:sz="0" w:space="0" w:color="auto"/>
        <w:right w:val="none" w:sz="0" w:space="0" w:color="auto"/>
      </w:divBdr>
    </w:div>
    <w:div w:id="27070983">
      <w:bodyDiv w:val="1"/>
      <w:marLeft w:val="0"/>
      <w:marRight w:val="0"/>
      <w:marTop w:val="0"/>
      <w:marBottom w:val="0"/>
      <w:divBdr>
        <w:top w:val="none" w:sz="0" w:space="0" w:color="auto"/>
        <w:left w:val="none" w:sz="0" w:space="0" w:color="auto"/>
        <w:bottom w:val="none" w:sz="0" w:space="0" w:color="auto"/>
        <w:right w:val="none" w:sz="0" w:space="0" w:color="auto"/>
      </w:divBdr>
    </w:div>
    <w:div w:id="76486197">
      <w:bodyDiv w:val="1"/>
      <w:marLeft w:val="0"/>
      <w:marRight w:val="0"/>
      <w:marTop w:val="0"/>
      <w:marBottom w:val="0"/>
      <w:divBdr>
        <w:top w:val="none" w:sz="0" w:space="0" w:color="auto"/>
        <w:left w:val="none" w:sz="0" w:space="0" w:color="auto"/>
        <w:bottom w:val="none" w:sz="0" w:space="0" w:color="auto"/>
        <w:right w:val="none" w:sz="0" w:space="0" w:color="auto"/>
      </w:divBdr>
    </w:div>
    <w:div w:id="122040301">
      <w:bodyDiv w:val="1"/>
      <w:marLeft w:val="0"/>
      <w:marRight w:val="0"/>
      <w:marTop w:val="0"/>
      <w:marBottom w:val="0"/>
      <w:divBdr>
        <w:top w:val="none" w:sz="0" w:space="0" w:color="auto"/>
        <w:left w:val="none" w:sz="0" w:space="0" w:color="auto"/>
        <w:bottom w:val="none" w:sz="0" w:space="0" w:color="auto"/>
        <w:right w:val="none" w:sz="0" w:space="0" w:color="auto"/>
      </w:divBdr>
    </w:div>
    <w:div w:id="134374432">
      <w:bodyDiv w:val="1"/>
      <w:marLeft w:val="0"/>
      <w:marRight w:val="0"/>
      <w:marTop w:val="0"/>
      <w:marBottom w:val="0"/>
      <w:divBdr>
        <w:top w:val="none" w:sz="0" w:space="0" w:color="auto"/>
        <w:left w:val="none" w:sz="0" w:space="0" w:color="auto"/>
        <w:bottom w:val="none" w:sz="0" w:space="0" w:color="auto"/>
        <w:right w:val="none" w:sz="0" w:space="0" w:color="auto"/>
      </w:divBdr>
    </w:div>
    <w:div w:id="146288757">
      <w:bodyDiv w:val="1"/>
      <w:marLeft w:val="0"/>
      <w:marRight w:val="0"/>
      <w:marTop w:val="0"/>
      <w:marBottom w:val="0"/>
      <w:divBdr>
        <w:top w:val="none" w:sz="0" w:space="0" w:color="auto"/>
        <w:left w:val="none" w:sz="0" w:space="0" w:color="auto"/>
        <w:bottom w:val="none" w:sz="0" w:space="0" w:color="auto"/>
        <w:right w:val="none" w:sz="0" w:space="0" w:color="auto"/>
      </w:divBdr>
    </w:div>
    <w:div w:id="211117810">
      <w:bodyDiv w:val="1"/>
      <w:marLeft w:val="0"/>
      <w:marRight w:val="0"/>
      <w:marTop w:val="0"/>
      <w:marBottom w:val="0"/>
      <w:divBdr>
        <w:top w:val="none" w:sz="0" w:space="0" w:color="auto"/>
        <w:left w:val="none" w:sz="0" w:space="0" w:color="auto"/>
        <w:bottom w:val="none" w:sz="0" w:space="0" w:color="auto"/>
        <w:right w:val="none" w:sz="0" w:space="0" w:color="auto"/>
      </w:divBdr>
    </w:div>
    <w:div w:id="231241040">
      <w:bodyDiv w:val="1"/>
      <w:marLeft w:val="0"/>
      <w:marRight w:val="0"/>
      <w:marTop w:val="0"/>
      <w:marBottom w:val="0"/>
      <w:divBdr>
        <w:top w:val="none" w:sz="0" w:space="0" w:color="auto"/>
        <w:left w:val="none" w:sz="0" w:space="0" w:color="auto"/>
        <w:bottom w:val="none" w:sz="0" w:space="0" w:color="auto"/>
        <w:right w:val="none" w:sz="0" w:space="0" w:color="auto"/>
      </w:divBdr>
    </w:div>
    <w:div w:id="238371575">
      <w:bodyDiv w:val="1"/>
      <w:marLeft w:val="0"/>
      <w:marRight w:val="0"/>
      <w:marTop w:val="0"/>
      <w:marBottom w:val="0"/>
      <w:divBdr>
        <w:top w:val="none" w:sz="0" w:space="0" w:color="auto"/>
        <w:left w:val="none" w:sz="0" w:space="0" w:color="auto"/>
        <w:bottom w:val="none" w:sz="0" w:space="0" w:color="auto"/>
        <w:right w:val="none" w:sz="0" w:space="0" w:color="auto"/>
      </w:divBdr>
    </w:div>
    <w:div w:id="311297716">
      <w:bodyDiv w:val="1"/>
      <w:marLeft w:val="0"/>
      <w:marRight w:val="0"/>
      <w:marTop w:val="0"/>
      <w:marBottom w:val="0"/>
      <w:divBdr>
        <w:top w:val="none" w:sz="0" w:space="0" w:color="auto"/>
        <w:left w:val="none" w:sz="0" w:space="0" w:color="auto"/>
        <w:bottom w:val="none" w:sz="0" w:space="0" w:color="auto"/>
        <w:right w:val="none" w:sz="0" w:space="0" w:color="auto"/>
      </w:divBdr>
    </w:div>
    <w:div w:id="313027241">
      <w:bodyDiv w:val="1"/>
      <w:marLeft w:val="0"/>
      <w:marRight w:val="0"/>
      <w:marTop w:val="0"/>
      <w:marBottom w:val="0"/>
      <w:divBdr>
        <w:top w:val="none" w:sz="0" w:space="0" w:color="auto"/>
        <w:left w:val="none" w:sz="0" w:space="0" w:color="auto"/>
        <w:bottom w:val="none" w:sz="0" w:space="0" w:color="auto"/>
        <w:right w:val="none" w:sz="0" w:space="0" w:color="auto"/>
      </w:divBdr>
    </w:div>
    <w:div w:id="317080844">
      <w:bodyDiv w:val="1"/>
      <w:marLeft w:val="0"/>
      <w:marRight w:val="0"/>
      <w:marTop w:val="0"/>
      <w:marBottom w:val="0"/>
      <w:divBdr>
        <w:top w:val="none" w:sz="0" w:space="0" w:color="auto"/>
        <w:left w:val="none" w:sz="0" w:space="0" w:color="auto"/>
        <w:bottom w:val="none" w:sz="0" w:space="0" w:color="auto"/>
        <w:right w:val="none" w:sz="0" w:space="0" w:color="auto"/>
      </w:divBdr>
    </w:div>
    <w:div w:id="324096272">
      <w:bodyDiv w:val="1"/>
      <w:marLeft w:val="0"/>
      <w:marRight w:val="0"/>
      <w:marTop w:val="0"/>
      <w:marBottom w:val="0"/>
      <w:divBdr>
        <w:top w:val="none" w:sz="0" w:space="0" w:color="auto"/>
        <w:left w:val="none" w:sz="0" w:space="0" w:color="auto"/>
        <w:bottom w:val="none" w:sz="0" w:space="0" w:color="auto"/>
        <w:right w:val="none" w:sz="0" w:space="0" w:color="auto"/>
      </w:divBdr>
    </w:div>
    <w:div w:id="361440180">
      <w:bodyDiv w:val="1"/>
      <w:marLeft w:val="0"/>
      <w:marRight w:val="0"/>
      <w:marTop w:val="0"/>
      <w:marBottom w:val="0"/>
      <w:divBdr>
        <w:top w:val="none" w:sz="0" w:space="0" w:color="auto"/>
        <w:left w:val="none" w:sz="0" w:space="0" w:color="auto"/>
        <w:bottom w:val="none" w:sz="0" w:space="0" w:color="auto"/>
        <w:right w:val="none" w:sz="0" w:space="0" w:color="auto"/>
      </w:divBdr>
    </w:div>
    <w:div w:id="505633136">
      <w:bodyDiv w:val="1"/>
      <w:marLeft w:val="0"/>
      <w:marRight w:val="0"/>
      <w:marTop w:val="0"/>
      <w:marBottom w:val="0"/>
      <w:divBdr>
        <w:top w:val="none" w:sz="0" w:space="0" w:color="auto"/>
        <w:left w:val="none" w:sz="0" w:space="0" w:color="auto"/>
        <w:bottom w:val="none" w:sz="0" w:space="0" w:color="auto"/>
        <w:right w:val="none" w:sz="0" w:space="0" w:color="auto"/>
      </w:divBdr>
    </w:div>
    <w:div w:id="514925238">
      <w:bodyDiv w:val="1"/>
      <w:marLeft w:val="0"/>
      <w:marRight w:val="0"/>
      <w:marTop w:val="0"/>
      <w:marBottom w:val="0"/>
      <w:divBdr>
        <w:top w:val="none" w:sz="0" w:space="0" w:color="auto"/>
        <w:left w:val="none" w:sz="0" w:space="0" w:color="auto"/>
        <w:bottom w:val="none" w:sz="0" w:space="0" w:color="auto"/>
        <w:right w:val="none" w:sz="0" w:space="0" w:color="auto"/>
      </w:divBdr>
    </w:div>
    <w:div w:id="533739268">
      <w:bodyDiv w:val="1"/>
      <w:marLeft w:val="0"/>
      <w:marRight w:val="0"/>
      <w:marTop w:val="0"/>
      <w:marBottom w:val="0"/>
      <w:divBdr>
        <w:top w:val="none" w:sz="0" w:space="0" w:color="auto"/>
        <w:left w:val="none" w:sz="0" w:space="0" w:color="auto"/>
        <w:bottom w:val="none" w:sz="0" w:space="0" w:color="auto"/>
        <w:right w:val="none" w:sz="0" w:space="0" w:color="auto"/>
      </w:divBdr>
    </w:div>
    <w:div w:id="689062524">
      <w:bodyDiv w:val="1"/>
      <w:marLeft w:val="0"/>
      <w:marRight w:val="0"/>
      <w:marTop w:val="0"/>
      <w:marBottom w:val="0"/>
      <w:divBdr>
        <w:top w:val="none" w:sz="0" w:space="0" w:color="auto"/>
        <w:left w:val="none" w:sz="0" w:space="0" w:color="auto"/>
        <w:bottom w:val="none" w:sz="0" w:space="0" w:color="auto"/>
        <w:right w:val="none" w:sz="0" w:space="0" w:color="auto"/>
      </w:divBdr>
    </w:div>
    <w:div w:id="705641726">
      <w:bodyDiv w:val="1"/>
      <w:marLeft w:val="0"/>
      <w:marRight w:val="0"/>
      <w:marTop w:val="0"/>
      <w:marBottom w:val="0"/>
      <w:divBdr>
        <w:top w:val="none" w:sz="0" w:space="0" w:color="auto"/>
        <w:left w:val="none" w:sz="0" w:space="0" w:color="auto"/>
        <w:bottom w:val="none" w:sz="0" w:space="0" w:color="auto"/>
        <w:right w:val="none" w:sz="0" w:space="0" w:color="auto"/>
      </w:divBdr>
    </w:div>
    <w:div w:id="720135413">
      <w:bodyDiv w:val="1"/>
      <w:marLeft w:val="0"/>
      <w:marRight w:val="0"/>
      <w:marTop w:val="0"/>
      <w:marBottom w:val="0"/>
      <w:divBdr>
        <w:top w:val="none" w:sz="0" w:space="0" w:color="auto"/>
        <w:left w:val="none" w:sz="0" w:space="0" w:color="auto"/>
        <w:bottom w:val="none" w:sz="0" w:space="0" w:color="auto"/>
        <w:right w:val="none" w:sz="0" w:space="0" w:color="auto"/>
      </w:divBdr>
    </w:div>
    <w:div w:id="748120034">
      <w:bodyDiv w:val="1"/>
      <w:marLeft w:val="0"/>
      <w:marRight w:val="0"/>
      <w:marTop w:val="0"/>
      <w:marBottom w:val="0"/>
      <w:divBdr>
        <w:top w:val="none" w:sz="0" w:space="0" w:color="auto"/>
        <w:left w:val="none" w:sz="0" w:space="0" w:color="auto"/>
        <w:bottom w:val="none" w:sz="0" w:space="0" w:color="auto"/>
        <w:right w:val="none" w:sz="0" w:space="0" w:color="auto"/>
      </w:divBdr>
    </w:div>
    <w:div w:id="758138742">
      <w:bodyDiv w:val="1"/>
      <w:marLeft w:val="0"/>
      <w:marRight w:val="0"/>
      <w:marTop w:val="0"/>
      <w:marBottom w:val="0"/>
      <w:divBdr>
        <w:top w:val="none" w:sz="0" w:space="0" w:color="auto"/>
        <w:left w:val="none" w:sz="0" w:space="0" w:color="auto"/>
        <w:bottom w:val="none" w:sz="0" w:space="0" w:color="auto"/>
        <w:right w:val="none" w:sz="0" w:space="0" w:color="auto"/>
      </w:divBdr>
    </w:div>
    <w:div w:id="795759725">
      <w:bodyDiv w:val="1"/>
      <w:marLeft w:val="0"/>
      <w:marRight w:val="0"/>
      <w:marTop w:val="0"/>
      <w:marBottom w:val="0"/>
      <w:divBdr>
        <w:top w:val="none" w:sz="0" w:space="0" w:color="auto"/>
        <w:left w:val="none" w:sz="0" w:space="0" w:color="auto"/>
        <w:bottom w:val="none" w:sz="0" w:space="0" w:color="auto"/>
        <w:right w:val="none" w:sz="0" w:space="0" w:color="auto"/>
      </w:divBdr>
    </w:div>
    <w:div w:id="824783480">
      <w:bodyDiv w:val="1"/>
      <w:marLeft w:val="0"/>
      <w:marRight w:val="0"/>
      <w:marTop w:val="0"/>
      <w:marBottom w:val="0"/>
      <w:divBdr>
        <w:top w:val="none" w:sz="0" w:space="0" w:color="auto"/>
        <w:left w:val="none" w:sz="0" w:space="0" w:color="auto"/>
        <w:bottom w:val="none" w:sz="0" w:space="0" w:color="auto"/>
        <w:right w:val="none" w:sz="0" w:space="0" w:color="auto"/>
      </w:divBdr>
    </w:div>
    <w:div w:id="826633517">
      <w:bodyDiv w:val="1"/>
      <w:marLeft w:val="0"/>
      <w:marRight w:val="0"/>
      <w:marTop w:val="0"/>
      <w:marBottom w:val="0"/>
      <w:divBdr>
        <w:top w:val="none" w:sz="0" w:space="0" w:color="auto"/>
        <w:left w:val="none" w:sz="0" w:space="0" w:color="auto"/>
        <w:bottom w:val="none" w:sz="0" w:space="0" w:color="auto"/>
        <w:right w:val="none" w:sz="0" w:space="0" w:color="auto"/>
      </w:divBdr>
    </w:div>
    <w:div w:id="931088983">
      <w:bodyDiv w:val="1"/>
      <w:marLeft w:val="0"/>
      <w:marRight w:val="0"/>
      <w:marTop w:val="0"/>
      <w:marBottom w:val="0"/>
      <w:divBdr>
        <w:top w:val="none" w:sz="0" w:space="0" w:color="auto"/>
        <w:left w:val="none" w:sz="0" w:space="0" w:color="auto"/>
        <w:bottom w:val="none" w:sz="0" w:space="0" w:color="auto"/>
        <w:right w:val="none" w:sz="0" w:space="0" w:color="auto"/>
      </w:divBdr>
    </w:div>
    <w:div w:id="947855041">
      <w:bodyDiv w:val="1"/>
      <w:marLeft w:val="0"/>
      <w:marRight w:val="0"/>
      <w:marTop w:val="0"/>
      <w:marBottom w:val="0"/>
      <w:divBdr>
        <w:top w:val="none" w:sz="0" w:space="0" w:color="auto"/>
        <w:left w:val="none" w:sz="0" w:space="0" w:color="auto"/>
        <w:bottom w:val="none" w:sz="0" w:space="0" w:color="auto"/>
        <w:right w:val="none" w:sz="0" w:space="0" w:color="auto"/>
      </w:divBdr>
    </w:div>
    <w:div w:id="1012103403">
      <w:bodyDiv w:val="1"/>
      <w:marLeft w:val="0"/>
      <w:marRight w:val="0"/>
      <w:marTop w:val="0"/>
      <w:marBottom w:val="0"/>
      <w:divBdr>
        <w:top w:val="none" w:sz="0" w:space="0" w:color="auto"/>
        <w:left w:val="none" w:sz="0" w:space="0" w:color="auto"/>
        <w:bottom w:val="none" w:sz="0" w:space="0" w:color="auto"/>
        <w:right w:val="none" w:sz="0" w:space="0" w:color="auto"/>
      </w:divBdr>
    </w:div>
    <w:div w:id="1024863027">
      <w:bodyDiv w:val="1"/>
      <w:marLeft w:val="0"/>
      <w:marRight w:val="0"/>
      <w:marTop w:val="0"/>
      <w:marBottom w:val="0"/>
      <w:divBdr>
        <w:top w:val="none" w:sz="0" w:space="0" w:color="auto"/>
        <w:left w:val="none" w:sz="0" w:space="0" w:color="auto"/>
        <w:bottom w:val="none" w:sz="0" w:space="0" w:color="auto"/>
        <w:right w:val="none" w:sz="0" w:space="0" w:color="auto"/>
      </w:divBdr>
    </w:div>
    <w:div w:id="1083985692">
      <w:bodyDiv w:val="1"/>
      <w:marLeft w:val="0"/>
      <w:marRight w:val="0"/>
      <w:marTop w:val="0"/>
      <w:marBottom w:val="0"/>
      <w:divBdr>
        <w:top w:val="none" w:sz="0" w:space="0" w:color="auto"/>
        <w:left w:val="none" w:sz="0" w:space="0" w:color="auto"/>
        <w:bottom w:val="none" w:sz="0" w:space="0" w:color="auto"/>
        <w:right w:val="none" w:sz="0" w:space="0" w:color="auto"/>
      </w:divBdr>
    </w:div>
    <w:div w:id="1088381775">
      <w:bodyDiv w:val="1"/>
      <w:marLeft w:val="0"/>
      <w:marRight w:val="0"/>
      <w:marTop w:val="0"/>
      <w:marBottom w:val="0"/>
      <w:divBdr>
        <w:top w:val="none" w:sz="0" w:space="0" w:color="auto"/>
        <w:left w:val="none" w:sz="0" w:space="0" w:color="auto"/>
        <w:bottom w:val="none" w:sz="0" w:space="0" w:color="auto"/>
        <w:right w:val="none" w:sz="0" w:space="0" w:color="auto"/>
      </w:divBdr>
    </w:div>
    <w:div w:id="1100837238">
      <w:bodyDiv w:val="1"/>
      <w:marLeft w:val="0"/>
      <w:marRight w:val="0"/>
      <w:marTop w:val="0"/>
      <w:marBottom w:val="0"/>
      <w:divBdr>
        <w:top w:val="none" w:sz="0" w:space="0" w:color="auto"/>
        <w:left w:val="none" w:sz="0" w:space="0" w:color="auto"/>
        <w:bottom w:val="none" w:sz="0" w:space="0" w:color="auto"/>
        <w:right w:val="none" w:sz="0" w:space="0" w:color="auto"/>
      </w:divBdr>
    </w:div>
    <w:div w:id="1139804265">
      <w:bodyDiv w:val="1"/>
      <w:marLeft w:val="0"/>
      <w:marRight w:val="0"/>
      <w:marTop w:val="0"/>
      <w:marBottom w:val="0"/>
      <w:divBdr>
        <w:top w:val="none" w:sz="0" w:space="0" w:color="auto"/>
        <w:left w:val="none" w:sz="0" w:space="0" w:color="auto"/>
        <w:bottom w:val="none" w:sz="0" w:space="0" w:color="auto"/>
        <w:right w:val="none" w:sz="0" w:space="0" w:color="auto"/>
      </w:divBdr>
    </w:div>
    <w:div w:id="1243681773">
      <w:bodyDiv w:val="1"/>
      <w:marLeft w:val="0"/>
      <w:marRight w:val="0"/>
      <w:marTop w:val="0"/>
      <w:marBottom w:val="0"/>
      <w:divBdr>
        <w:top w:val="none" w:sz="0" w:space="0" w:color="auto"/>
        <w:left w:val="none" w:sz="0" w:space="0" w:color="auto"/>
        <w:bottom w:val="none" w:sz="0" w:space="0" w:color="auto"/>
        <w:right w:val="none" w:sz="0" w:space="0" w:color="auto"/>
      </w:divBdr>
    </w:div>
    <w:div w:id="1246844361">
      <w:bodyDiv w:val="1"/>
      <w:marLeft w:val="0"/>
      <w:marRight w:val="0"/>
      <w:marTop w:val="0"/>
      <w:marBottom w:val="0"/>
      <w:divBdr>
        <w:top w:val="none" w:sz="0" w:space="0" w:color="auto"/>
        <w:left w:val="none" w:sz="0" w:space="0" w:color="auto"/>
        <w:bottom w:val="none" w:sz="0" w:space="0" w:color="auto"/>
        <w:right w:val="none" w:sz="0" w:space="0" w:color="auto"/>
      </w:divBdr>
    </w:div>
    <w:div w:id="1354382683">
      <w:bodyDiv w:val="1"/>
      <w:marLeft w:val="0"/>
      <w:marRight w:val="0"/>
      <w:marTop w:val="0"/>
      <w:marBottom w:val="0"/>
      <w:divBdr>
        <w:top w:val="none" w:sz="0" w:space="0" w:color="auto"/>
        <w:left w:val="none" w:sz="0" w:space="0" w:color="auto"/>
        <w:bottom w:val="none" w:sz="0" w:space="0" w:color="auto"/>
        <w:right w:val="none" w:sz="0" w:space="0" w:color="auto"/>
      </w:divBdr>
    </w:div>
    <w:div w:id="1360621475">
      <w:bodyDiv w:val="1"/>
      <w:marLeft w:val="0"/>
      <w:marRight w:val="0"/>
      <w:marTop w:val="0"/>
      <w:marBottom w:val="0"/>
      <w:divBdr>
        <w:top w:val="none" w:sz="0" w:space="0" w:color="auto"/>
        <w:left w:val="none" w:sz="0" w:space="0" w:color="auto"/>
        <w:bottom w:val="none" w:sz="0" w:space="0" w:color="auto"/>
        <w:right w:val="none" w:sz="0" w:space="0" w:color="auto"/>
      </w:divBdr>
    </w:div>
    <w:div w:id="1374883756">
      <w:bodyDiv w:val="1"/>
      <w:marLeft w:val="0"/>
      <w:marRight w:val="0"/>
      <w:marTop w:val="0"/>
      <w:marBottom w:val="0"/>
      <w:divBdr>
        <w:top w:val="none" w:sz="0" w:space="0" w:color="auto"/>
        <w:left w:val="none" w:sz="0" w:space="0" w:color="auto"/>
        <w:bottom w:val="none" w:sz="0" w:space="0" w:color="auto"/>
        <w:right w:val="none" w:sz="0" w:space="0" w:color="auto"/>
      </w:divBdr>
    </w:div>
    <w:div w:id="1384018133">
      <w:bodyDiv w:val="1"/>
      <w:marLeft w:val="0"/>
      <w:marRight w:val="0"/>
      <w:marTop w:val="0"/>
      <w:marBottom w:val="0"/>
      <w:divBdr>
        <w:top w:val="none" w:sz="0" w:space="0" w:color="auto"/>
        <w:left w:val="none" w:sz="0" w:space="0" w:color="auto"/>
        <w:bottom w:val="none" w:sz="0" w:space="0" w:color="auto"/>
        <w:right w:val="none" w:sz="0" w:space="0" w:color="auto"/>
      </w:divBdr>
    </w:div>
    <w:div w:id="1386370333">
      <w:bodyDiv w:val="1"/>
      <w:marLeft w:val="0"/>
      <w:marRight w:val="0"/>
      <w:marTop w:val="0"/>
      <w:marBottom w:val="0"/>
      <w:divBdr>
        <w:top w:val="none" w:sz="0" w:space="0" w:color="auto"/>
        <w:left w:val="none" w:sz="0" w:space="0" w:color="auto"/>
        <w:bottom w:val="none" w:sz="0" w:space="0" w:color="auto"/>
        <w:right w:val="none" w:sz="0" w:space="0" w:color="auto"/>
      </w:divBdr>
    </w:div>
    <w:div w:id="1395735946">
      <w:bodyDiv w:val="1"/>
      <w:marLeft w:val="0"/>
      <w:marRight w:val="0"/>
      <w:marTop w:val="0"/>
      <w:marBottom w:val="0"/>
      <w:divBdr>
        <w:top w:val="none" w:sz="0" w:space="0" w:color="auto"/>
        <w:left w:val="none" w:sz="0" w:space="0" w:color="auto"/>
        <w:bottom w:val="none" w:sz="0" w:space="0" w:color="auto"/>
        <w:right w:val="none" w:sz="0" w:space="0" w:color="auto"/>
      </w:divBdr>
    </w:div>
    <w:div w:id="1450009761">
      <w:bodyDiv w:val="1"/>
      <w:marLeft w:val="0"/>
      <w:marRight w:val="0"/>
      <w:marTop w:val="0"/>
      <w:marBottom w:val="0"/>
      <w:divBdr>
        <w:top w:val="none" w:sz="0" w:space="0" w:color="auto"/>
        <w:left w:val="none" w:sz="0" w:space="0" w:color="auto"/>
        <w:bottom w:val="none" w:sz="0" w:space="0" w:color="auto"/>
        <w:right w:val="none" w:sz="0" w:space="0" w:color="auto"/>
      </w:divBdr>
    </w:div>
    <w:div w:id="1473206098">
      <w:bodyDiv w:val="1"/>
      <w:marLeft w:val="0"/>
      <w:marRight w:val="0"/>
      <w:marTop w:val="0"/>
      <w:marBottom w:val="0"/>
      <w:divBdr>
        <w:top w:val="none" w:sz="0" w:space="0" w:color="auto"/>
        <w:left w:val="none" w:sz="0" w:space="0" w:color="auto"/>
        <w:bottom w:val="none" w:sz="0" w:space="0" w:color="auto"/>
        <w:right w:val="none" w:sz="0" w:space="0" w:color="auto"/>
      </w:divBdr>
    </w:div>
    <w:div w:id="1502502637">
      <w:bodyDiv w:val="1"/>
      <w:marLeft w:val="0"/>
      <w:marRight w:val="0"/>
      <w:marTop w:val="0"/>
      <w:marBottom w:val="0"/>
      <w:divBdr>
        <w:top w:val="none" w:sz="0" w:space="0" w:color="auto"/>
        <w:left w:val="none" w:sz="0" w:space="0" w:color="auto"/>
        <w:bottom w:val="none" w:sz="0" w:space="0" w:color="auto"/>
        <w:right w:val="none" w:sz="0" w:space="0" w:color="auto"/>
      </w:divBdr>
    </w:div>
    <w:div w:id="1511793896">
      <w:bodyDiv w:val="1"/>
      <w:marLeft w:val="0"/>
      <w:marRight w:val="0"/>
      <w:marTop w:val="0"/>
      <w:marBottom w:val="0"/>
      <w:divBdr>
        <w:top w:val="none" w:sz="0" w:space="0" w:color="auto"/>
        <w:left w:val="none" w:sz="0" w:space="0" w:color="auto"/>
        <w:bottom w:val="none" w:sz="0" w:space="0" w:color="auto"/>
        <w:right w:val="none" w:sz="0" w:space="0" w:color="auto"/>
      </w:divBdr>
    </w:div>
    <w:div w:id="1589532912">
      <w:bodyDiv w:val="1"/>
      <w:marLeft w:val="0"/>
      <w:marRight w:val="0"/>
      <w:marTop w:val="0"/>
      <w:marBottom w:val="0"/>
      <w:divBdr>
        <w:top w:val="none" w:sz="0" w:space="0" w:color="auto"/>
        <w:left w:val="none" w:sz="0" w:space="0" w:color="auto"/>
        <w:bottom w:val="none" w:sz="0" w:space="0" w:color="auto"/>
        <w:right w:val="none" w:sz="0" w:space="0" w:color="auto"/>
      </w:divBdr>
    </w:div>
    <w:div w:id="1624536730">
      <w:bodyDiv w:val="1"/>
      <w:marLeft w:val="0"/>
      <w:marRight w:val="0"/>
      <w:marTop w:val="0"/>
      <w:marBottom w:val="0"/>
      <w:divBdr>
        <w:top w:val="none" w:sz="0" w:space="0" w:color="auto"/>
        <w:left w:val="none" w:sz="0" w:space="0" w:color="auto"/>
        <w:bottom w:val="none" w:sz="0" w:space="0" w:color="auto"/>
        <w:right w:val="none" w:sz="0" w:space="0" w:color="auto"/>
      </w:divBdr>
    </w:div>
    <w:div w:id="1657799631">
      <w:bodyDiv w:val="1"/>
      <w:marLeft w:val="0"/>
      <w:marRight w:val="0"/>
      <w:marTop w:val="0"/>
      <w:marBottom w:val="0"/>
      <w:divBdr>
        <w:top w:val="none" w:sz="0" w:space="0" w:color="auto"/>
        <w:left w:val="none" w:sz="0" w:space="0" w:color="auto"/>
        <w:bottom w:val="none" w:sz="0" w:space="0" w:color="auto"/>
        <w:right w:val="none" w:sz="0" w:space="0" w:color="auto"/>
      </w:divBdr>
    </w:div>
    <w:div w:id="1674381114">
      <w:bodyDiv w:val="1"/>
      <w:marLeft w:val="0"/>
      <w:marRight w:val="0"/>
      <w:marTop w:val="0"/>
      <w:marBottom w:val="0"/>
      <w:divBdr>
        <w:top w:val="none" w:sz="0" w:space="0" w:color="auto"/>
        <w:left w:val="none" w:sz="0" w:space="0" w:color="auto"/>
        <w:bottom w:val="none" w:sz="0" w:space="0" w:color="auto"/>
        <w:right w:val="none" w:sz="0" w:space="0" w:color="auto"/>
      </w:divBdr>
    </w:div>
    <w:div w:id="1679766539">
      <w:bodyDiv w:val="1"/>
      <w:marLeft w:val="0"/>
      <w:marRight w:val="0"/>
      <w:marTop w:val="0"/>
      <w:marBottom w:val="0"/>
      <w:divBdr>
        <w:top w:val="none" w:sz="0" w:space="0" w:color="auto"/>
        <w:left w:val="none" w:sz="0" w:space="0" w:color="auto"/>
        <w:bottom w:val="none" w:sz="0" w:space="0" w:color="auto"/>
        <w:right w:val="none" w:sz="0" w:space="0" w:color="auto"/>
      </w:divBdr>
    </w:div>
    <w:div w:id="1693917588">
      <w:bodyDiv w:val="1"/>
      <w:marLeft w:val="0"/>
      <w:marRight w:val="0"/>
      <w:marTop w:val="0"/>
      <w:marBottom w:val="0"/>
      <w:divBdr>
        <w:top w:val="none" w:sz="0" w:space="0" w:color="auto"/>
        <w:left w:val="none" w:sz="0" w:space="0" w:color="auto"/>
        <w:bottom w:val="none" w:sz="0" w:space="0" w:color="auto"/>
        <w:right w:val="none" w:sz="0" w:space="0" w:color="auto"/>
      </w:divBdr>
    </w:div>
    <w:div w:id="1709721116">
      <w:bodyDiv w:val="1"/>
      <w:marLeft w:val="0"/>
      <w:marRight w:val="0"/>
      <w:marTop w:val="0"/>
      <w:marBottom w:val="0"/>
      <w:divBdr>
        <w:top w:val="none" w:sz="0" w:space="0" w:color="auto"/>
        <w:left w:val="none" w:sz="0" w:space="0" w:color="auto"/>
        <w:bottom w:val="none" w:sz="0" w:space="0" w:color="auto"/>
        <w:right w:val="none" w:sz="0" w:space="0" w:color="auto"/>
      </w:divBdr>
    </w:div>
    <w:div w:id="1797946006">
      <w:bodyDiv w:val="1"/>
      <w:marLeft w:val="0"/>
      <w:marRight w:val="0"/>
      <w:marTop w:val="0"/>
      <w:marBottom w:val="0"/>
      <w:divBdr>
        <w:top w:val="none" w:sz="0" w:space="0" w:color="auto"/>
        <w:left w:val="none" w:sz="0" w:space="0" w:color="auto"/>
        <w:bottom w:val="none" w:sz="0" w:space="0" w:color="auto"/>
        <w:right w:val="none" w:sz="0" w:space="0" w:color="auto"/>
      </w:divBdr>
    </w:div>
    <w:div w:id="1832331273">
      <w:bodyDiv w:val="1"/>
      <w:marLeft w:val="0"/>
      <w:marRight w:val="0"/>
      <w:marTop w:val="0"/>
      <w:marBottom w:val="0"/>
      <w:divBdr>
        <w:top w:val="none" w:sz="0" w:space="0" w:color="auto"/>
        <w:left w:val="none" w:sz="0" w:space="0" w:color="auto"/>
        <w:bottom w:val="none" w:sz="0" w:space="0" w:color="auto"/>
        <w:right w:val="none" w:sz="0" w:space="0" w:color="auto"/>
      </w:divBdr>
    </w:div>
    <w:div w:id="1859585941">
      <w:bodyDiv w:val="1"/>
      <w:marLeft w:val="0"/>
      <w:marRight w:val="0"/>
      <w:marTop w:val="0"/>
      <w:marBottom w:val="0"/>
      <w:divBdr>
        <w:top w:val="none" w:sz="0" w:space="0" w:color="auto"/>
        <w:left w:val="none" w:sz="0" w:space="0" w:color="auto"/>
        <w:bottom w:val="none" w:sz="0" w:space="0" w:color="auto"/>
        <w:right w:val="none" w:sz="0" w:space="0" w:color="auto"/>
      </w:divBdr>
    </w:div>
    <w:div w:id="1933277908">
      <w:bodyDiv w:val="1"/>
      <w:marLeft w:val="0"/>
      <w:marRight w:val="0"/>
      <w:marTop w:val="0"/>
      <w:marBottom w:val="0"/>
      <w:divBdr>
        <w:top w:val="none" w:sz="0" w:space="0" w:color="auto"/>
        <w:left w:val="none" w:sz="0" w:space="0" w:color="auto"/>
        <w:bottom w:val="none" w:sz="0" w:space="0" w:color="auto"/>
        <w:right w:val="none" w:sz="0" w:space="0" w:color="auto"/>
      </w:divBdr>
    </w:div>
    <w:div w:id="1963076373">
      <w:bodyDiv w:val="1"/>
      <w:marLeft w:val="0"/>
      <w:marRight w:val="0"/>
      <w:marTop w:val="0"/>
      <w:marBottom w:val="0"/>
      <w:divBdr>
        <w:top w:val="none" w:sz="0" w:space="0" w:color="auto"/>
        <w:left w:val="none" w:sz="0" w:space="0" w:color="auto"/>
        <w:bottom w:val="none" w:sz="0" w:space="0" w:color="auto"/>
        <w:right w:val="none" w:sz="0" w:space="0" w:color="auto"/>
      </w:divBdr>
    </w:div>
    <w:div w:id="1976522582">
      <w:bodyDiv w:val="1"/>
      <w:marLeft w:val="0"/>
      <w:marRight w:val="0"/>
      <w:marTop w:val="0"/>
      <w:marBottom w:val="0"/>
      <w:divBdr>
        <w:top w:val="none" w:sz="0" w:space="0" w:color="auto"/>
        <w:left w:val="none" w:sz="0" w:space="0" w:color="auto"/>
        <w:bottom w:val="none" w:sz="0" w:space="0" w:color="auto"/>
        <w:right w:val="none" w:sz="0" w:space="0" w:color="auto"/>
      </w:divBdr>
    </w:div>
    <w:div w:id="2036538902">
      <w:bodyDiv w:val="1"/>
      <w:marLeft w:val="0"/>
      <w:marRight w:val="0"/>
      <w:marTop w:val="0"/>
      <w:marBottom w:val="0"/>
      <w:divBdr>
        <w:top w:val="none" w:sz="0" w:space="0" w:color="auto"/>
        <w:left w:val="none" w:sz="0" w:space="0" w:color="auto"/>
        <w:bottom w:val="none" w:sz="0" w:space="0" w:color="auto"/>
        <w:right w:val="none" w:sz="0" w:space="0" w:color="auto"/>
      </w:divBdr>
    </w:div>
    <w:div w:id="2045053131">
      <w:bodyDiv w:val="1"/>
      <w:marLeft w:val="0"/>
      <w:marRight w:val="0"/>
      <w:marTop w:val="0"/>
      <w:marBottom w:val="0"/>
      <w:divBdr>
        <w:top w:val="none" w:sz="0" w:space="0" w:color="auto"/>
        <w:left w:val="none" w:sz="0" w:space="0" w:color="auto"/>
        <w:bottom w:val="none" w:sz="0" w:space="0" w:color="auto"/>
        <w:right w:val="none" w:sz="0" w:space="0" w:color="auto"/>
      </w:divBdr>
    </w:div>
    <w:div w:id="208721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1509</TotalTime>
  <Pages>1</Pages>
  <Words>2178</Words>
  <Characters>12417</Characters>
  <Application>Microsoft Office Word</Application>
  <DocSecurity>0</DocSecurity>
  <Lines>103</Lines>
  <Paragraphs>29</Paragraphs>
  <ScaleCrop>false</ScaleCrop>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26</cp:revision>
  <dcterms:created xsi:type="dcterms:W3CDTF">2020-04-20T01:22:00Z</dcterms:created>
  <dcterms:modified xsi:type="dcterms:W3CDTF">2020-05-26T10:10:00Z</dcterms:modified>
</cp:coreProperties>
</file>