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A7F" w:rsidRPr="00E80F01" w:rsidRDefault="00C55F8A" w:rsidP="00E80F01">
      <w:pPr>
        <w:spacing w:line="360" w:lineRule="auto"/>
        <w:jc w:val="center"/>
        <w:rPr>
          <w:rFonts w:ascii="Times New Roman" w:eastAsia="黑体" w:hAnsi="Times New Roman" w:cs="Times New Roman"/>
          <w:b/>
          <w:sz w:val="32"/>
          <w:szCs w:val="32"/>
        </w:rPr>
      </w:pPr>
      <w:r w:rsidRPr="00E80F01">
        <w:rPr>
          <w:rFonts w:ascii="Times New Roman" w:eastAsia="黑体" w:hAnsi="Times New Roman" w:cs="Times New Roman"/>
          <w:b/>
          <w:sz w:val="32"/>
          <w:szCs w:val="32"/>
        </w:rPr>
        <w:t>小样本机器学习在</w:t>
      </w:r>
      <w:r w:rsidRPr="00E80F01">
        <w:rPr>
          <w:rFonts w:ascii="Times New Roman" w:eastAsia="黑体" w:hAnsi="Times New Roman" w:cs="Times New Roman"/>
          <w:b/>
          <w:sz w:val="32"/>
          <w:szCs w:val="32"/>
        </w:rPr>
        <w:t>NLP</w:t>
      </w:r>
      <w:r w:rsidRPr="00E80F01">
        <w:rPr>
          <w:rFonts w:ascii="Times New Roman" w:eastAsia="黑体" w:hAnsi="Times New Roman" w:cs="Times New Roman"/>
          <w:b/>
          <w:sz w:val="32"/>
          <w:szCs w:val="32"/>
        </w:rPr>
        <w:t>中的应用</w:t>
      </w:r>
      <w:r w:rsidR="008C080F">
        <w:rPr>
          <w:rFonts w:ascii="Times New Roman" w:eastAsia="黑体" w:hAnsi="Times New Roman" w:cs="Times New Roman" w:hint="eastAsia"/>
          <w:b/>
          <w:sz w:val="32"/>
          <w:szCs w:val="32"/>
        </w:rPr>
        <w:t>调研报告</w:t>
      </w:r>
    </w:p>
    <w:p w:rsidR="00C55F8A" w:rsidRPr="00E80F01" w:rsidRDefault="003E3B9F" w:rsidP="00E80F01">
      <w:pPr>
        <w:spacing w:line="360" w:lineRule="auto"/>
        <w:rPr>
          <w:rFonts w:ascii="Times New Roman" w:eastAsia="宋体" w:hAnsi="Times New Roman" w:cs="Times New Roman"/>
          <w:b/>
          <w:i/>
          <w:color w:val="303030"/>
          <w:sz w:val="24"/>
          <w:szCs w:val="24"/>
        </w:rPr>
      </w:pPr>
      <w:r w:rsidRPr="00E80F01">
        <w:rPr>
          <w:rFonts w:ascii="Times New Roman" w:eastAsia="宋体" w:hAnsi="Times New Roman" w:cs="Times New Roman"/>
          <w:b/>
          <w:sz w:val="28"/>
          <w:szCs w:val="24"/>
        </w:rPr>
        <w:t>论文：</w:t>
      </w:r>
      <w:r w:rsidRPr="00E80F01">
        <w:rPr>
          <w:rFonts w:ascii="Times New Roman" w:eastAsia="宋体" w:hAnsi="Times New Roman" w:cs="Times New Roman"/>
          <w:b/>
          <w:i/>
          <w:color w:val="303030"/>
          <w:sz w:val="24"/>
          <w:szCs w:val="24"/>
        </w:rPr>
        <w:t>Hybrid Attention-Based Prototypical Networks for Noisy Few-Shot Relation Classification</w:t>
      </w:r>
    </w:p>
    <w:p w:rsidR="00FC38D5" w:rsidRPr="00E80F01" w:rsidRDefault="00FC38D5" w:rsidP="00E80F01">
      <w:pPr>
        <w:spacing w:line="360" w:lineRule="auto"/>
        <w:rPr>
          <w:rFonts w:ascii="Times New Roman" w:eastAsia="宋体" w:hAnsi="Times New Roman" w:cs="Times New Roman"/>
          <w:color w:val="454545"/>
          <w:sz w:val="24"/>
          <w:szCs w:val="24"/>
        </w:rPr>
      </w:pPr>
      <w:r w:rsidRPr="00E80F01">
        <w:rPr>
          <w:rFonts w:ascii="Times New Roman" w:eastAsia="宋体" w:hAnsi="Times New Roman" w:cs="Times New Roman"/>
          <w:b/>
          <w:sz w:val="28"/>
          <w:szCs w:val="24"/>
        </w:rPr>
        <w:t>会议：</w:t>
      </w:r>
      <w:r w:rsidRPr="00E80F01">
        <w:rPr>
          <w:rFonts w:ascii="Times New Roman" w:eastAsia="宋体" w:hAnsi="Times New Roman" w:cs="Times New Roman"/>
          <w:color w:val="454545"/>
          <w:sz w:val="24"/>
          <w:szCs w:val="24"/>
        </w:rPr>
        <w:t>AAAI2019</w:t>
      </w:r>
    </w:p>
    <w:p w:rsidR="005C4514" w:rsidRPr="005C4514" w:rsidRDefault="00FC38D5" w:rsidP="00E80F01">
      <w:pPr>
        <w:spacing w:line="360" w:lineRule="auto"/>
        <w:rPr>
          <w:rFonts w:ascii="Times New Roman" w:eastAsia="宋体" w:hAnsi="Times New Roman" w:cs="Times New Roman" w:hint="eastAsia"/>
          <w:color w:val="0563C1" w:themeColor="hyperlink"/>
          <w:sz w:val="24"/>
          <w:szCs w:val="24"/>
          <w:u w:val="single"/>
        </w:rPr>
      </w:pPr>
      <w:r w:rsidRPr="00E80F01">
        <w:rPr>
          <w:rFonts w:ascii="Times New Roman" w:eastAsia="宋体" w:hAnsi="Times New Roman" w:cs="Times New Roman"/>
          <w:b/>
          <w:color w:val="454545"/>
          <w:sz w:val="28"/>
          <w:szCs w:val="24"/>
        </w:rPr>
        <w:t>代码：</w:t>
      </w:r>
      <w:hyperlink r:id="rId4" w:history="1">
        <w:r w:rsidRPr="00E80F01">
          <w:rPr>
            <w:rStyle w:val="a3"/>
            <w:rFonts w:ascii="Times New Roman" w:eastAsia="宋体" w:hAnsi="Times New Roman" w:cs="Times New Roman"/>
            <w:sz w:val="24"/>
            <w:szCs w:val="24"/>
          </w:rPr>
          <w:t>https://github.com/thunlp/HATT-Proto</w:t>
        </w:r>
      </w:hyperlink>
    </w:p>
    <w:p w:rsidR="005C4514" w:rsidRDefault="005C4514" w:rsidP="00E80F01">
      <w:pPr>
        <w:spacing w:line="360" w:lineRule="auto"/>
        <w:rPr>
          <w:rFonts w:ascii="Times New Roman" w:eastAsia="宋体" w:hAnsi="Times New Roman" w:cs="Times New Roman"/>
          <w:b/>
          <w:color w:val="454545"/>
          <w:sz w:val="28"/>
          <w:szCs w:val="24"/>
        </w:rPr>
      </w:pPr>
      <w:r>
        <w:rPr>
          <w:rFonts w:ascii="Times New Roman" w:eastAsia="宋体" w:hAnsi="Times New Roman" w:cs="Times New Roman" w:hint="eastAsia"/>
          <w:b/>
          <w:color w:val="454545"/>
          <w:sz w:val="28"/>
          <w:szCs w:val="24"/>
        </w:rPr>
        <w:t>博客：</w:t>
      </w:r>
      <w:hyperlink r:id="rId5" w:history="1">
        <w:r>
          <w:rPr>
            <w:rStyle w:val="a3"/>
          </w:rPr>
          <w:t>https://blog.csdn.net/m0_38031488/article/details/90517760</w:t>
        </w:r>
      </w:hyperlink>
      <w:bookmarkStart w:id="0" w:name="_GoBack"/>
      <w:bookmarkEnd w:id="0"/>
    </w:p>
    <w:p w:rsidR="00FC38D5" w:rsidRPr="00E80F01" w:rsidRDefault="00FC38D5" w:rsidP="00E80F01">
      <w:pPr>
        <w:spacing w:line="360" w:lineRule="auto"/>
        <w:rPr>
          <w:rFonts w:ascii="Times New Roman" w:eastAsia="宋体" w:hAnsi="Times New Roman" w:cs="Times New Roman"/>
          <w:b/>
          <w:color w:val="454545"/>
          <w:sz w:val="28"/>
          <w:szCs w:val="24"/>
        </w:rPr>
      </w:pPr>
      <w:r w:rsidRPr="00E80F01">
        <w:rPr>
          <w:rFonts w:ascii="Times New Roman" w:eastAsia="宋体" w:hAnsi="Times New Roman" w:cs="Times New Roman"/>
          <w:b/>
          <w:color w:val="454545"/>
          <w:sz w:val="28"/>
          <w:szCs w:val="24"/>
        </w:rPr>
        <w:t>摘要：</w:t>
      </w:r>
    </w:p>
    <w:p w:rsidR="00E80F01" w:rsidRPr="00E80F01" w:rsidRDefault="00E80F01" w:rsidP="00E80F01">
      <w:pPr>
        <w:spacing w:line="360" w:lineRule="auto"/>
        <w:ind w:firstLineChars="200" w:firstLine="48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关系分类（</w:t>
      </w:r>
      <w:r w:rsidRPr="00E80F01">
        <w:rPr>
          <w:rFonts w:ascii="Times New Roman" w:eastAsia="宋体" w:hAnsi="Times New Roman" w:cs="Times New Roman"/>
          <w:color w:val="454545"/>
          <w:sz w:val="24"/>
          <w:szCs w:val="24"/>
        </w:rPr>
        <w:t>RC</w:t>
      </w:r>
      <w:r w:rsidRPr="00E80F01">
        <w:rPr>
          <w:rFonts w:ascii="Times New Roman" w:eastAsia="宋体" w:hAnsi="Times New Roman" w:cs="Times New Roman"/>
          <w:color w:val="454545"/>
          <w:sz w:val="24"/>
          <w:szCs w:val="24"/>
        </w:rPr>
        <w:t>）是信息提取中的一项导入任务，旨在根据两个给定实体之间的相关上下文对它们之间的关系进行分类。</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能够提取文本信息并使许多</w:t>
      </w:r>
      <w:r w:rsidRPr="00E80F01">
        <w:rPr>
          <w:rFonts w:ascii="Times New Roman" w:eastAsia="宋体" w:hAnsi="Times New Roman" w:cs="Times New Roman"/>
          <w:color w:val="454545"/>
          <w:sz w:val="24"/>
          <w:szCs w:val="24"/>
        </w:rPr>
        <w:t>NLP</w:t>
      </w:r>
      <w:r w:rsidRPr="00E80F01">
        <w:rPr>
          <w:rFonts w:ascii="Times New Roman" w:eastAsia="宋体" w:hAnsi="Times New Roman" w:cs="Times New Roman"/>
          <w:color w:val="454545"/>
          <w:sz w:val="24"/>
          <w:szCs w:val="24"/>
        </w:rPr>
        <w:t>应用领域受益（例如，信息检索，对话生成和问题回答）。</w:t>
      </w:r>
    </w:p>
    <w:p w:rsidR="00FC38D5" w:rsidRPr="00E80F01" w:rsidRDefault="00FC38D5" w:rsidP="00E80F01">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关系分类（</w:t>
      </w:r>
      <w:r w:rsidRPr="00E80F01">
        <w:rPr>
          <w:rFonts w:ascii="Times New Roman" w:eastAsia="宋体" w:hAnsi="Times New Roman" w:cs="Times New Roman"/>
          <w:color w:val="454545"/>
          <w:sz w:val="24"/>
          <w:szCs w:val="24"/>
        </w:rPr>
        <w:t>RC</w:t>
      </w:r>
      <w:r w:rsidRPr="00E80F01">
        <w:rPr>
          <w:rFonts w:ascii="Times New Roman" w:eastAsia="宋体" w:hAnsi="Times New Roman" w:cs="Times New Roman"/>
          <w:color w:val="454545"/>
          <w:sz w:val="24"/>
          <w:szCs w:val="24"/>
        </w:rPr>
        <w:t>）的现有方法主要依赖于远程监督（</w:t>
      </w:r>
      <w:r w:rsidRPr="00E80F01">
        <w:rPr>
          <w:rFonts w:ascii="Times New Roman" w:eastAsia="宋体" w:hAnsi="Times New Roman" w:cs="Times New Roman"/>
          <w:color w:val="454545"/>
          <w:sz w:val="24"/>
          <w:szCs w:val="24"/>
        </w:rPr>
        <w:t>DS</w:t>
      </w:r>
      <w:r w:rsidRPr="00E80F01">
        <w:rPr>
          <w:rFonts w:ascii="Times New Roman" w:eastAsia="宋体" w:hAnsi="Times New Roman" w:cs="Times New Roman"/>
          <w:color w:val="454545"/>
          <w:sz w:val="24"/>
          <w:szCs w:val="24"/>
        </w:rPr>
        <w:t>），因为尚无法获得大规模的监督训练数据集。通过将</w:t>
      </w:r>
      <w:r w:rsidRPr="00E80F01">
        <w:rPr>
          <w:rFonts w:ascii="Times New Roman" w:eastAsia="宋体" w:hAnsi="Times New Roman" w:cs="Times New Roman"/>
          <w:color w:val="454545"/>
          <w:sz w:val="24"/>
          <w:szCs w:val="24"/>
        </w:rPr>
        <w:t>RC</w:t>
      </w:r>
      <w:r w:rsidRPr="00E80F01">
        <w:rPr>
          <w:rFonts w:ascii="Times New Roman" w:eastAsia="宋体" w:hAnsi="Times New Roman" w:cs="Times New Roman"/>
          <w:color w:val="454545"/>
          <w:sz w:val="24"/>
          <w:szCs w:val="24"/>
        </w:rPr>
        <w:t>定义为小样本学习（</w:t>
      </w:r>
      <w:r w:rsidRPr="00E80F01">
        <w:rPr>
          <w:rFonts w:ascii="Times New Roman" w:eastAsia="宋体" w:hAnsi="Times New Roman" w:cs="Times New Roman"/>
          <w:color w:val="454545"/>
          <w:sz w:val="24"/>
          <w:szCs w:val="24"/>
        </w:rPr>
        <w:t>FSL</w:t>
      </w:r>
      <w:r w:rsidRPr="00E80F01">
        <w:rPr>
          <w:rFonts w:ascii="Times New Roman" w:eastAsia="宋体" w:hAnsi="Times New Roman" w:cs="Times New Roman"/>
          <w:color w:val="454545"/>
          <w:sz w:val="24"/>
          <w:szCs w:val="24"/>
        </w:rPr>
        <w:t>）问题，本文对</w:t>
      </w:r>
      <w:r w:rsidRPr="00E80F01">
        <w:rPr>
          <w:rFonts w:ascii="Times New Roman" w:eastAsia="宋体" w:hAnsi="Times New Roman" w:cs="Times New Roman"/>
          <w:color w:val="454545"/>
          <w:sz w:val="24"/>
          <w:szCs w:val="24"/>
        </w:rPr>
        <w:t>RC</w:t>
      </w:r>
      <w:r w:rsidRPr="00E80F01">
        <w:rPr>
          <w:rFonts w:ascii="Times New Roman" w:eastAsia="宋体" w:hAnsi="Times New Roman" w:cs="Times New Roman"/>
          <w:color w:val="454545"/>
          <w:sz w:val="24"/>
          <w:szCs w:val="24"/>
        </w:rPr>
        <w:t>提出了不同的看法，提出了基于混合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力的原型网络，用于解决噪声少的</w:t>
      </w:r>
      <w:r w:rsidRPr="00E80F01">
        <w:rPr>
          <w:rFonts w:ascii="Times New Roman" w:eastAsia="宋体" w:hAnsi="Times New Roman" w:cs="Times New Roman"/>
          <w:color w:val="454545"/>
          <w:sz w:val="24"/>
          <w:szCs w:val="24"/>
        </w:rPr>
        <w:t>RC</w:t>
      </w:r>
      <w:r w:rsidRPr="00E80F01">
        <w:rPr>
          <w:rFonts w:ascii="Times New Roman" w:eastAsia="宋体" w:hAnsi="Times New Roman" w:cs="Times New Roman"/>
          <w:color w:val="454545"/>
          <w:sz w:val="24"/>
          <w:szCs w:val="24"/>
        </w:rPr>
        <w:t>问题。</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本文的</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力模型加快了</w:t>
      </w:r>
      <w:r w:rsidRPr="00E80F01">
        <w:rPr>
          <w:rFonts w:ascii="Times New Roman" w:eastAsia="宋体" w:hAnsi="Times New Roman" w:cs="Times New Roman"/>
          <w:color w:val="454545"/>
          <w:sz w:val="24"/>
          <w:szCs w:val="24"/>
        </w:rPr>
        <w:t>RC</w:t>
      </w:r>
      <w:r w:rsidRPr="00E80F01">
        <w:rPr>
          <w:rFonts w:ascii="Times New Roman" w:eastAsia="宋体" w:hAnsi="Times New Roman" w:cs="Times New Roman"/>
          <w:color w:val="454545"/>
          <w:sz w:val="24"/>
          <w:szCs w:val="24"/>
        </w:rPr>
        <w:t>模型的收敛速度。</w:t>
      </w:r>
    </w:p>
    <w:p w:rsidR="00FC38D5" w:rsidRPr="007F74A6" w:rsidRDefault="00FC38D5" w:rsidP="00E80F01">
      <w:pPr>
        <w:spacing w:line="360" w:lineRule="auto"/>
        <w:rPr>
          <w:rFonts w:ascii="Times New Roman" w:eastAsia="宋体" w:hAnsi="Times New Roman" w:cs="Times New Roman"/>
          <w:b/>
          <w:color w:val="454545"/>
          <w:sz w:val="28"/>
          <w:szCs w:val="24"/>
        </w:rPr>
      </w:pPr>
      <w:r w:rsidRPr="007F74A6">
        <w:rPr>
          <w:rFonts w:ascii="Times New Roman" w:eastAsia="宋体" w:hAnsi="Times New Roman" w:cs="Times New Roman"/>
          <w:b/>
          <w:color w:val="454545"/>
          <w:sz w:val="28"/>
          <w:szCs w:val="24"/>
        </w:rPr>
        <w:t>相关工作及背景知识：</w:t>
      </w:r>
    </w:p>
    <w:p w:rsidR="00FC38D5" w:rsidRPr="00E80F01" w:rsidRDefault="00FC38D5" w:rsidP="00E80F01">
      <w:pPr>
        <w:spacing w:line="360" w:lineRule="auto"/>
        <w:ind w:firstLine="40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远程监督（</w:t>
      </w:r>
      <w:r w:rsidRPr="00E80F01">
        <w:rPr>
          <w:rFonts w:ascii="Times New Roman" w:eastAsia="宋体" w:hAnsi="Times New Roman" w:cs="Times New Roman"/>
          <w:color w:val="454545"/>
          <w:sz w:val="24"/>
          <w:szCs w:val="24"/>
        </w:rPr>
        <w:t>DS</w:t>
      </w:r>
      <w:r w:rsidRPr="00E80F01">
        <w:rPr>
          <w:rFonts w:ascii="Times New Roman" w:eastAsia="宋体" w:hAnsi="Times New Roman" w:cs="Times New Roman"/>
          <w:color w:val="454545"/>
          <w:sz w:val="24"/>
          <w:szCs w:val="24"/>
        </w:rPr>
        <w:t>）机制，通过将现有知识图（</w:t>
      </w:r>
      <w:r w:rsidRPr="00E80F01">
        <w:rPr>
          <w:rFonts w:ascii="Times New Roman" w:eastAsia="宋体" w:hAnsi="Times New Roman" w:cs="Times New Roman"/>
          <w:color w:val="454545"/>
          <w:sz w:val="24"/>
          <w:szCs w:val="24"/>
        </w:rPr>
        <w:t>KG</w:t>
      </w:r>
      <w:r w:rsidRPr="00E80F01">
        <w:rPr>
          <w:rFonts w:ascii="Times New Roman" w:eastAsia="宋体" w:hAnsi="Times New Roman" w:cs="Times New Roman"/>
          <w:color w:val="454545"/>
          <w:sz w:val="24"/>
          <w:szCs w:val="24"/>
        </w:rPr>
        <w:t>）与文本对齐来自动标记训练实例。</w:t>
      </w:r>
      <w:r w:rsidRPr="00E80F01">
        <w:rPr>
          <w:rFonts w:ascii="Times New Roman" w:eastAsia="宋体" w:hAnsi="Times New Roman" w:cs="Times New Roman"/>
          <w:color w:val="454545"/>
          <w:sz w:val="24"/>
          <w:szCs w:val="24"/>
        </w:rPr>
        <w:t xml:space="preserve"> DS</w:t>
      </w:r>
      <w:r w:rsidRPr="00E80F01">
        <w:rPr>
          <w:rFonts w:ascii="Times New Roman" w:eastAsia="宋体" w:hAnsi="Times New Roman" w:cs="Times New Roman"/>
          <w:color w:val="454545"/>
          <w:sz w:val="24"/>
          <w:szCs w:val="24"/>
        </w:rPr>
        <w:t>是一种启发式规则：对于</w:t>
      </w:r>
      <w:r w:rsidRPr="00E80F01">
        <w:rPr>
          <w:rFonts w:ascii="Times New Roman" w:eastAsia="宋体" w:hAnsi="Times New Roman" w:cs="Times New Roman"/>
          <w:color w:val="454545"/>
          <w:sz w:val="24"/>
          <w:szCs w:val="24"/>
        </w:rPr>
        <w:t>KG</w:t>
      </w:r>
      <w:r w:rsidRPr="00E80F01">
        <w:rPr>
          <w:rFonts w:ascii="Times New Roman" w:eastAsia="宋体" w:hAnsi="Times New Roman" w:cs="Times New Roman"/>
          <w:color w:val="454545"/>
          <w:sz w:val="24"/>
          <w:szCs w:val="24"/>
        </w:rPr>
        <w:t>中的一个实体对，那些提及两个实体的句子将在</w:t>
      </w:r>
      <w:r w:rsidRPr="00E80F01">
        <w:rPr>
          <w:rFonts w:ascii="Times New Roman" w:eastAsia="宋体" w:hAnsi="Times New Roman" w:cs="Times New Roman"/>
          <w:color w:val="454545"/>
          <w:sz w:val="24"/>
          <w:szCs w:val="24"/>
        </w:rPr>
        <w:t>KG</w:t>
      </w:r>
      <w:r w:rsidRPr="00E80F01">
        <w:rPr>
          <w:rFonts w:ascii="Times New Roman" w:eastAsia="宋体" w:hAnsi="Times New Roman" w:cs="Times New Roman"/>
          <w:color w:val="454545"/>
          <w:sz w:val="24"/>
          <w:szCs w:val="24"/>
        </w:rPr>
        <w:t>中标有它们的关系。</w:t>
      </w:r>
    </w:p>
    <w:p w:rsidR="00FC38D5" w:rsidRPr="00E80F01" w:rsidRDefault="00FC38D5" w:rsidP="00E80F01">
      <w:pPr>
        <w:spacing w:line="360" w:lineRule="auto"/>
        <w:ind w:firstLine="40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原型网络易于实施，易于训练并且在多项小样本机器学习（</w:t>
      </w:r>
      <w:r w:rsidRPr="00E80F01">
        <w:rPr>
          <w:rFonts w:ascii="Times New Roman" w:eastAsia="宋体" w:hAnsi="Times New Roman" w:cs="Times New Roman"/>
          <w:color w:val="454545"/>
          <w:sz w:val="24"/>
          <w:szCs w:val="24"/>
        </w:rPr>
        <w:t>FSL</w:t>
      </w:r>
      <w:r w:rsidRPr="00E80F01">
        <w:rPr>
          <w:rFonts w:ascii="Times New Roman" w:eastAsia="宋体" w:hAnsi="Times New Roman" w:cs="Times New Roman"/>
          <w:color w:val="454545"/>
          <w:sz w:val="24"/>
          <w:szCs w:val="24"/>
        </w:rPr>
        <w:t>）任务上均达到了最新水平。</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它为每个类计算原型，并通过计算其欧几里</w:t>
      </w:r>
      <w:proofErr w:type="gramStart"/>
      <w:r w:rsidRPr="00E80F01">
        <w:rPr>
          <w:rFonts w:ascii="Times New Roman" w:eastAsia="宋体" w:hAnsi="Times New Roman" w:cs="Times New Roman"/>
          <w:color w:val="454545"/>
          <w:sz w:val="24"/>
          <w:szCs w:val="24"/>
        </w:rPr>
        <w:t>得距离</w:t>
      </w:r>
      <w:proofErr w:type="gramEnd"/>
      <w:r w:rsidRPr="00E80F01">
        <w:rPr>
          <w:rFonts w:ascii="Times New Roman" w:eastAsia="宋体" w:hAnsi="Times New Roman" w:cs="Times New Roman"/>
          <w:color w:val="454545"/>
          <w:sz w:val="24"/>
          <w:szCs w:val="24"/>
        </w:rPr>
        <w:t>对查询实例进行分类。</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本文提出的方法是基于原型网络的。</w:t>
      </w:r>
    </w:p>
    <w:p w:rsidR="0009329C" w:rsidRPr="00E80F01" w:rsidRDefault="00FC38D5" w:rsidP="00E80F01">
      <w:pPr>
        <w:spacing w:line="360" w:lineRule="auto"/>
        <w:rPr>
          <w:rFonts w:ascii="Times New Roman" w:eastAsia="宋体" w:hAnsi="Times New Roman" w:cs="Times New Roman"/>
          <w:b/>
          <w:color w:val="454545"/>
          <w:sz w:val="28"/>
          <w:szCs w:val="24"/>
        </w:rPr>
      </w:pPr>
      <w:r w:rsidRPr="00E80F01">
        <w:rPr>
          <w:rFonts w:ascii="Times New Roman" w:eastAsia="宋体" w:hAnsi="Times New Roman" w:cs="Times New Roman"/>
          <w:b/>
          <w:color w:val="454545"/>
          <w:sz w:val="28"/>
          <w:szCs w:val="24"/>
        </w:rPr>
        <w:t>本文贡献：</w:t>
      </w:r>
    </w:p>
    <w:p w:rsidR="00FC38D5" w:rsidRPr="00E80F01" w:rsidRDefault="0009329C" w:rsidP="00E80F01">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为嘈杂的小样本</w:t>
      </w:r>
      <w:r w:rsidRPr="00E80F01">
        <w:rPr>
          <w:rFonts w:ascii="Times New Roman" w:eastAsia="宋体" w:hAnsi="Times New Roman" w:cs="Times New Roman"/>
          <w:color w:val="454545"/>
          <w:sz w:val="24"/>
          <w:szCs w:val="24"/>
        </w:rPr>
        <w:t>RC</w:t>
      </w:r>
      <w:r w:rsidRPr="00E80F01">
        <w:rPr>
          <w:rFonts w:ascii="Times New Roman" w:eastAsia="宋体" w:hAnsi="Times New Roman" w:cs="Times New Roman"/>
          <w:color w:val="454545"/>
          <w:sz w:val="24"/>
          <w:szCs w:val="24"/>
        </w:rPr>
        <w:t>任务提出了基于混合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的原型网络。</w:t>
      </w:r>
    </w:p>
    <w:p w:rsidR="0009329C" w:rsidRDefault="0009329C" w:rsidP="00E80F01">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类似于香草原型网络（</w:t>
      </w:r>
      <w:r w:rsidRPr="00E80F01">
        <w:rPr>
          <w:rFonts w:ascii="Times New Roman" w:eastAsia="宋体" w:hAnsi="Times New Roman" w:cs="Times New Roman"/>
          <w:color w:val="454545"/>
          <w:sz w:val="24"/>
          <w:szCs w:val="24"/>
        </w:rPr>
        <w:t>vanilla prototypical networks</w:t>
      </w:r>
      <w:r w:rsidRPr="00E80F01">
        <w:rPr>
          <w:rFonts w:ascii="Times New Roman" w:eastAsia="宋体" w:hAnsi="Times New Roman" w:cs="Times New Roman"/>
          <w:color w:val="454545"/>
          <w:sz w:val="24"/>
          <w:szCs w:val="24"/>
        </w:rPr>
        <w:t>），采用神经网络将所有实例嵌入支持集，并通过这些实例嵌入为每个关系计算特征向量（原型）。然后，通过测量查询实例嵌入和关系原型之间的距离，对查询实例中提到的实体对之间的关</w:t>
      </w:r>
      <w:r w:rsidRPr="00E80F01">
        <w:rPr>
          <w:rFonts w:ascii="Times New Roman" w:eastAsia="MS Gothic" w:hAnsi="Times New Roman" w:cs="Times New Roman"/>
          <w:color w:val="454545"/>
          <w:sz w:val="24"/>
          <w:szCs w:val="24"/>
        </w:rPr>
        <w:t>​​</w:t>
      </w:r>
      <w:r w:rsidRPr="00E80F01">
        <w:rPr>
          <w:rFonts w:ascii="Times New Roman" w:eastAsia="宋体" w:hAnsi="Times New Roman" w:cs="Times New Roman"/>
          <w:color w:val="454545"/>
          <w:sz w:val="24"/>
          <w:szCs w:val="24"/>
        </w:rPr>
        <w:t>系进行分类。</w:t>
      </w:r>
    </w:p>
    <w:p w:rsidR="004542A7" w:rsidRPr="00E80F01" w:rsidRDefault="004542A7" w:rsidP="00E80F01">
      <w:pPr>
        <w:spacing w:line="360" w:lineRule="auto"/>
        <w:ind w:firstLine="420"/>
        <w:rPr>
          <w:rFonts w:ascii="Times New Roman" w:eastAsia="宋体" w:hAnsi="Times New Roman" w:cs="Times New Roman"/>
          <w:color w:val="454545"/>
          <w:sz w:val="24"/>
          <w:szCs w:val="24"/>
        </w:rPr>
      </w:pPr>
    </w:p>
    <w:p w:rsidR="0009329C" w:rsidRPr="00E80F01" w:rsidRDefault="0009329C" w:rsidP="00E80F01">
      <w:pPr>
        <w:spacing w:line="360" w:lineRule="auto"/>
        <w:rPr>
          <w:rFonts w:ascii="Times New Roman" w:eastAsia="宋体" w:hAnsi="Times New Roman" w:cs="Times New Roman"/>
          <w:b/>
          <w:color w:val="454545"/>
          <w:sz w:val="28"/>
          <w:szCs w:val="24"/>
        </w:rPr>
      </w:pPr>
      <w:r w:rsidRPr="00E80F01">
        <w:rPr>
          <w:rFonts w:ascii="Times New Roman" w:eastAsia="宋体" w:hAnsi="Times New Roman" w:cs="Times New Roman"/>
          <w:b/>
          <w:color w:val="454545"/>
          <w:sz w:val="28"/>
          <w:szCs w:val="24"/>
        </w:rPr>
        <w:t>模型框架及算法：</w:t>
      </w:r>
    </w:p>
    <w:p w:rsidR="0009329C" w:rsidRPr="00E80F01" w:rsidRDefault="0009329C" w:rsidP="00E80F01">
      <w:pPr>
        <w:spacing w:line="360" w:lineRule="auto"/>
        <w:ind w:firstLine="420"/>
        <w:jc w:val="left"/>
        <w:rPr>
          <w:rFonts w:ascii="Times New Roman" w:eastAsia="宋体" w:hAnsi="Times New Roman" w:cs="Times New Roman"/>
          <w:sz w:val="24"/>
          <w:szCs w:val="24"/>
        </w:rPr>
      </w:pPr>
      <w:r w:rsidRPr="00E80F01">
        <w:rPr>
          <w:rFonts w:ascii="Times New Roman" w:eastAsia="宋体" w:hAnsi="Times New Roman" w:cs="Times New Roman"/>
          <w:noProof/>
          <w:sz w:val="24"/>
          <w:szCs w:val="24"/>
        </w:rPr>
        <w:drawing>
          <wp:inline distT="0" distB="0" distL="0" distR="0" wp14:anchorId="33C395BD" wp14:editId="54BA58F1">
            <wp:extent cx="5274310" cy="2825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5750"/>
                    </a:xfrm>
                    <a:prstGeom prst="rect">
                      <a:avLst/>
                    </a:prstGeom>
                  </pic:spPr>
                </pic:pic>
              </a:graphicData>
            </a:graphic>
          </wp:inline>
        </w:drawing>
      </w:r>
    </w:p>
    <w:p w:rsidR="0009329C" w:rsidRPr="00E80F01" w:rsidRDefault="0009329C" w:rsidP="00E80F01">
      <w:pPr>
        <w:spacing w:line="360" w:lineRule="auto"/>
        <w:ind w:firstLine="420"/>
        <w:jc w:val="center"/>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图</w:t>
      </w:r>
      <w:r w:rsidR="00E80F01" w:rsidRPr="00E80F01">
        <w:rPr>
          <w:rFonts w:ascii="Times New Roman" w:eastAsia="宋体" w:hAnsi="Times New Roman" w:cs="Times New Roman"/>
          <w:color w:val="454545"/>
          <w:sz w:val="24"/>
          <w:szCs w:val="24"/>
        </w:rPr>
        <w:t>1</w:t>
      </w:r>
      <w:r w:rsidRPr="00E80F01">
        <w:rPr>
          <w:rFonts w:ascii="Times New Roman" w:eastAsia="宋体" w:hAnsi="Times New Roman" w:cs="Times New Roman"/>
          <w:color w:val="454545"/>
          <w:sz w:val="24"/>
          <w:szCs w:val="24"/>
        </w:rPr>
        <w:t>基于混合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力的原型网络的框架</w:t>
      </w:r>
    </w:p>
    <w:p w:rsidR="0009329C" w:rsidRPr="00E80F01" w:rsidRDefault="0009329C" w:rsidP="00E80F01">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模型采用了混合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，包括</w:t>
      </w:r>
      <w:proofErr w:type="gramStart"/>
      <w:r w:rsidRPr="00E80F01">
        <w:rPr>
          <w:rFonts w:ascii="Times New Roman" w:eastAsia="宋体" w:hAnsi="Times New Roman" w:cs="Times New Roman"/>
          <w:color w:val="454545"/>
          <w:sz w:val="24"/>
          <w:szCs w:val="24"/>
        </w:rPr>
        <w:t>实例级</w:t>
      </w:r>
      <w:proofErr w:type="gramEnd"/>
      <w:r w:rsidR="00E80F01" w:rsidRPr="00E80F01">
        <w:rPr>
          <w:rFonts w:ascii="Times New Roman" w:eastAsia="宋体" w:hAnsi="Times New Roman" w:cs="Times New Roman"/>
          <w:color w:val="454545"/>
          <w:sz w:val="24"/>
          <w:szCs w:val="24"/>
        </w:rPr>
        <w:t>Attention</w:t>
      </w:r>
      <w:r w:rsidR="00E80F01" w:rsidRPr="00E80F01">
        <w:rPr>
          <w:rFonts w:ascii="Times New Roman" w:eastAsia="宋体" w:hAnsi="Times New Roman" w:cs="Times New Roman"/>
          <w:color w:val="454545"/>
          <w:sz w:val="24"/>
          <w:szCs w:val="24"/>
        </w:rPr>
        <w:t>和</w:t>
      </w:r>
      <w:proofErr w:type="gramStart"/>
      <w:r w:rsidR="00E80F01" w:rsidRPr="00E80F01">
        <w:rPr>
          <w:rFonts w:ascii="Times New Roman" w:eastAsia="宋体" w:hAnsi="Times New Roman" w:cs="Times New Roman"/>
          <w:color w:val="454545"/>
          <w:sz w:val="24"/>
          <w:szCs w:val="24"/>
        </w:rPr>
        <w:t>特征</w:t>
      </w:r>
      <w:r w:rsidRPr="00E80F01">
        <w:rPr>
          <w:rFonts w:ascii="Times New Roman" w:eastAsia="宋体" w:hAnsi="Times New Roman" w:cs="Times New Roman"/>
          <w:color w:val="454545"/>
          <w:sz w:val="24"/>
          <w:szCs w:val="24"/>
        </w:rPr>
        <w:t>级</w:t>
      </w:r>
      <w:proofErr w:type="gramEnd"/>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。实例级别的关注模块能够在支持集中选择更多的信息实例，并在训练过程中对那些嘈杂的实例进行去噪。</w:t>
      </w:r>
      <w:proofErr w:type="gramStart"/>
      <w:r w:rsidRPr="00E80F01">
        <w:rPr>
          <w:rFonts w:ascii="Times New Roman" w:eastAsia="宋体" w:hAnsi="Times New Roman" w:cs="Times New Roman"/>
          <w:color w:val="454545"/>
          <w:sz w:val="24"/>
          <w:szCs w:val="24"/>
        </w:rPr>
        <w:t>特征级关注</w:t>
      </w:r>
      <w:proofErr w:type="gramEnd"/>
      <w:r w:rsidRPr="00E80F01">
        <w:rPr>
          <w:rFonts w:ascii="Times New Roman" w:eastAsia="宋体" w:hAnsi="Times New Roman" w:cs="Times New Roman"/>
          <w:color w:val="454545"/>
          <w:sz w:val="24"/>
          <w:szCs w:val="24"/>
        </w:rPr>
        <w:t>模块可以突出显示特征空间中的重要维度，并针对不同关系制定特定的距离函数，这使</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的模型可以减轻特征稀疏性的问题。</w:t>
      </w:r>
    </w:p>
    <w:p w:rsidR="0009329C" w:rsidRPr="00E80F01" w:rsidRDefault="0009329C" w:rsidP="00E80F01">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实例编码器</w:t>
      </w:r>
      <w:r w:rsidR="00E80F01" w:rsidRPr="00E80F01">
        <w:rPr>
          <w:rFonts w:ascii="Times New Roman" w:eastAsia="宋体" w:hAnsi="Times New Roman" w:cs="Times New Roman"/>
          <w:color w:val="454545"/>
          <w:sz w:val="24"/>
          <w:szCs w:val="24"/>
        </w:rPr>
        <w:t>。</w:t>
      </w:r>
      <w:r w:rsidRPr="00E80F01">
        <w:rPr>
          <w:rFonts w:ascii="Times New Roman" w:eastAsia="宋体" w:hAnsi="Times New Roman" w:cs="Times New Roman"/>
          <w:color w:val="454545"/>
          <w:sz w:val="24"/>
          <w:szCs w:val="24"/>
        </w:rPr>
        <w:t>给定一个实例及其提到的实体对，</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使用神经网络将实例语义编码为嵌入。</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考虑到模型性能和时间效率，本文采用卷积神经网络（</w:t>
      </w:r>
      <w:r w:rsidRPr="00E80F01">
        <w:rPr>
          <w:rFonts w:ascii="Times New Roman" w:eastAsia="宋体" w:hAnsi="Times New Roman" w:cs="Times New Roman"/>
          <w:color w:val="454545"/>
          <w:sz w:val="24"/>
          <w:szCs w:val="24"/>
        </w:rPr>
        <w:t>CNN</w:t>
      </w:r>
      <w:r w:rsidRPr="00E80F01">
        <w:rPr>
          <w:rFonts w:ascii="Times New Roman" w:eastAsia="宋体" w:hAnsi="Times New Roman" w:cs="Times New Roman"/>
          <w:color w:val="454545"/>
          <w:sz w:val="24"/>
          <w:szCs w:val="24"/>
        </w:rPr>
        <w:t>）实现实例编码器。</w:t>
      </w:r>
    </w:p>
    <w:p w:rsidR="0009329C" w:rsidRPr="00E80F01" w:rsidRDefault="0009329C" w:rsidP="00E80F01">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原型网络</w:t>
      </w:r>
      <w:r w:rsidR="00E80F01" w:rsidRPr="00E80F01">
        <w:rPr>
          <w:rFonts w:ascii="Times New Roman" w:eastAsia="宋体" w:hAnsi="Times New Roman" w:cs="Times New Roman"/>
          <w:color w:val="454545"/>
          <w:sz w:val="24"/>
          <w:szCs w:val="24"/>
        </w:rPr>
        <w:t>。</w:t>
      </w:r>
      <w:r w:rsidRPr="00E80F01">
        <w:rPr>
          <w:rFonts w:ascii="Times New Roman" w:eastAsia="宋体" w:hAnsi="Times New Roman" w:cs="Times New Roman"/>
          <w:color w:val="454545"/>
          <w:sz w:val="24"/>
          <w:szCs w:val="24"/>
        </w:rPr>
        <w:t>在计算实例嵌入之后，</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采用原型网络通过支持集中的实例嵌入为每个关系计算原型。</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通过比较查询实例嵌入与每个关系原型之间的距离，</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最终可以对查询实例中提到的实体对之间的关</w:t>
      </w:r>
      <w:r w:rsidRPr="00E80F01">
        <w:rPr>
          <w:rFonts w:ascii="Times New Roman" w:eastAsia="MS Gothic" w:hAnsi="Times New Roman" w:cs="Times New Roman"/>
          <w:color w:val="454545"/>
          <w:sz w:val="24"/>
          <w:szCs w:val="24"/>
        </w:rPr>
        <w:t>​​</w:t>
      </w:r>
      <w:r w:rsidRPr="00E80F01">
        <w:rPr>
          <w:rFonts w:ascii="Times New Roman" w:eastAsia="宋体" w:hAnsi="Times New Roman" w:cs="Times New Roman"/>
          <w:color w:val="454545"/>
          <w:sz w:val="24"/>
          <w:szCs w:val="24"/>
        </w:rPr>
        <w:t>系进行分类。</w:t>
      </w:r>
    </w:p>
    <w:p w:rsidR="004542A7" w:rsidRPr="00E80F01" w:rsidRDefault="0009329C" w:rsidP="004542A7">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混合</w:t>
      </w:r>
      <w:r w:rsidR="00E80F01" w:rsidRPr="00E80F01">
        <w:rPr>
          <w:rFonts w:ascii="Times New Roman" w:eastAsia="宋体" w:hAnsi="Times New Roman" w:cs="Times New Roman"/>
          <w:color w:val="454545"/>
          <w:sz w:val="24"/>
          <w:szCs w:val="24"/>
        </w:rPr>
        <w:t>Attention</w:t>
      </w:r>
      <w:r w:rsidR="00E80F01" w:rsidRPr="00E80F01">
        <w:rPr>
          <w:rFonts w:ascii="Times New Roman" w:eastAsia="宋体" w:hAnsi="Times New Roman" w:cs="Times New Roman"/>
          <w:color w:val="454545"/>
          <w:sz w:val="24"/>
          <w:szCs w:val="24"/>
        </w:rPr>
        <w:t>。</w:t>
      </w:r>
      <w:r w:rsidRPr="00E80F01">
        <w:rPr>
          <w:rFonts w:ascii="Times New Roman" w:eastAsia="宋体" w:hAnsi="Times New Roman" w:cs="Times New Roman"/>
          <w:color w:val="454545"/>
          <w:sz w:val="24"/>
          <w:szCs w:val="24"/>
        </w:rPr>
        <w:t>提出了一种混合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力机制，以提高分类性能和收敛速度。</w:t>
      </w:r>
      <w:r w:rsidRPr="00E80F01">
        <w:rPr>
          <w:rFonts w:ascii="Times New Roman" w:eastAsia="宋体" w:hAnsi="Times New Roman" w:cs="Times New Roman"/>
          <w:color w:val="454545"/>
          <w:sz w:val="24"/>
          <w:szCs w:val="24"/>
        </w:rPr>
        <w:t xml:space="preserve"> </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的混合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机制包括两部分：实例级别的关注模块，用于帮助确定更多与查询相关的实例，以为每个关系计算出更好的原型；特征级别的关注模块，用于缓解特征稀疏性问题并测量对象中的空间距离比较合适的方法。</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训练期间，两个部分会相互配合。混合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由两个模块组成，</w:t>
      </w:r>
      <w:r w:rsidR="00E80F01" w:rsidRPr="00E80F01">
        <w:rPr>
          <w:rFonts w:ascii="Times New Roman" w:eastAsia="宋体" w:hAnsi="Times New Roman" w:cs="Times New Roman"/>
          <w:color w:val="454545"/>
          <w:sz w:val="24"/>
          <w:szCs w:val="24"/>
        </w:rPr>
        <w:t>instance-level A</w:t>
      </w:r>
      <w:r w:rsidRPr="00E80F01">
        <w:rPr>
          <w:rFonts w:ascii="Times New Roman" w:eastAsia="宋体" w:hAnsi="Times New Roman" w:cs="Times New Roman"/>
          <w:color w:val="454545"/>
          <w:sz w:val="24"/>
          <w:szCs w:val="24"/>
        </w:rPr>
        <w:t>ttention</w:t>
      </w:r>
      <w:r w:rsidRPr="00E80F01">
        <w:rPr>
          <w:rFonts w:ascii="Times New Roman" w:eastAsia="宋体" w:hAnsi="Times New Roman" w:cs="Times New Roman"/>
          <w:color w:val="454545"/>
          <w:sz w:val="24"/>
          <w:szCs w:val="24"/>
        </w:rPr>
        <w:t>模块用于在支持集中选择更多的信息实例，而</w:t>
      </w:r>
      <w:r w:rsidR="00E80F01" w:rsidRPr="00E80F01">
        <w:rPr>
          <w:rFonts w:ascii="Times New Roman" w:eastAsia="宋体" w:hAnsi="Times New Roman" w:cs="Times New Roman"/>
          <w:color w:val="454545"/>
          <w:sz w:val="24"/>
          <w:szCs w:val="24"/>
        </w:rPr>
        <w:t>feature-level A</w:t>
      </w:r>
      <w:r w:rsidRPr="00E80F01">
        <w:rPr>
          <w:rFonts w:ascii="Times New Roman" w:eastAsia="宋体" w:hAnsi="Times New Roman" w:cs="Times New Roman"/>
          <w:color w:val="454545"/>
          <w:sz w:val="24"/>
          <w:szCs w:val="24"/>
        </w:rPr>
        <w:t>ttention</w:t>
      </w:r>
      <w:r w:rsidRPr="00E80F01">
        <w:rPr>
          <w:rFonts w:ascii="Times New Roman" w:eastAsia="宋体" w:hAnsi="Times New Roman" w:cs="Times New Roman"/>
          <w:color w:val="454545"/>
          <w:sz w:val="24"/>
          <w:szCs w:val="24"/>
        </w:rPr>
        <w:t>模</w:t>
      </w:r>
      <w:r w:rsidRPr="00E80F01">
        <w:rPr>
          <w:rFonts w:ascii="Times New Roman" w:eastAsia="宋体" w:hAnsi="Times New Roman" w:cs="Times New Roman"/>
          <w:color w:val="454545"/>
          <w:sz w:val="24"/>
          <w:szCs w:val="24"/>
        </w:rPr>
        <w:lastRenderedPageBreak/>
        <w:t>块用于突出显示距离函数中的重要维度。</w:t>
      </w:r>
    </w:p>
    <w:p w:rsidR="0009329C" w:rsidRPr="00E80F01" w:rsidRDefault="0009329C" w:rsidP="00E80F01">
      <w:pPr>
        <w:spacing w:line="360" w:lineRule="auto"/>
        <w:rPr>
          <w:rFonts w:ascii="Times New Roman" w:eastAsia="宋体" w:hAnsi="Times New Roman" w:cs="Times New Roman"/>
          <w:b/>
          <w:color w:val="454545"/>
          <w:sz w:val="28"/>
          <w:szCs w:val="24"/>
        </w:rPr>
      </w:pPr>
      <w:r w:rsidRPr="00E80F01">
        <w:rPr>
          <w:rFonts w:ascii="Times New Roman" w:eastAsia="宋体" w:hAnsi="Times New Roman" w:cs="Times New Roman"/>
          <w:b/>
          <w:color w:val="454545"/>
          <w:sz w:val="28"/>
          <w:szCs w:val="24"/>
        </w:rPr>
        <w:t>实验结果及使用数据集：</w:t>
      </w:r>
    </w:p>
    <w:p w:rsidR="0009329C" w:rsidRPr="00E80F01" w:rsidRDefault="0009329C" w:rsidP="00E80F01">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数据集为</w:t>
      </w:r>
      <w:proofErr w:type="spellStart"/>
      <w:r w:rsidRPr="00E80F01">
        <w:rPr>
          <w:rFonts w:ascii="Times New Roman" w:eastAsia="宋体" w:hAnsi="Times New Roman" w:cs="Times New Roman"/>
          <w:color w:val="454545"/>
          <w:sz w:val="24"/>
          <w:szCs w:val="24"/>
        </w:rPr>
        <w:t>FewRel</w:t>
      </w:r>
      <w:proofErr w:type="spellEnd"/>
      <w:r w:rsidRPr="00E80F01">
        <w:rPr>
          <w:rFonts w:ascii="Times New Roman" w:eastAsia="宋体" w:hAnsi="Times New Roman" w:cs="Times New Roman"/>
          <w:color w:val="454545"/>
          <w:sz w:val="24"/>
          <w:szCs w:val="24"/>
        </w:rPr>
        <w:t>，</w:t>
      </w:r>
      <w:r w:rsidRPr="00E80F01">
        <w:rPr>
          <w:rFonts w:ascii="Times New Roman" w:eastAsia="宋体" w:hAnsi="Times New Roman" w:cs="Times New Roman"/>
          <w:color w:val="454545"/>
          <w:sz w:val="24"/>
          <w:szCs w:val="24"/>
        </w:rPr>
        <w:fldChar w:fldCharType="begin"/>
      </w:r>
      <w:r w:rsidRPr="00E80F01">
        <w:rPr>
          <w:rFonts w:ascii="Times New Roman" w:eastAsia="宋体" w:hAnsi="Times New Roman" w:cs="Times New Roman"/>
          <w:color w:val="454545"/>
          <w:sz w:val="24"/>
          <w:szCs w:val="24"/>
        </w:rPr>
        <w:instrText xml:space="preserve"> HYPERLINK "https://github.com/thunlp/FewRel" </w:instrText>
      </w:r>
      <w:r w:rsidRPr="00E80F01">
        <w:rPr>
          <w:rFonts w:ascii="Times New Roman" w:eastAsia="宋体" w:hAnsi="Times New Roman" w:cs="Times New Roman"/>
          <w:color w:val="454545"/>
          <w:sz w:val="24"/>
          <w:szCs w:val="24"/>
        </w:rPr>
        <w:fldChar w:fldCharType="separate"/>
      </w:r>
      <w:r w:rsidRPr="00E80F01">
        <w:rPr>
          <w:rStyle w:val="a3"/>
          <w:rFonts w:ascii="Times New Roman" w:eastAsia="宋体" w:hAnsi="Times New Roman" w:cs="Times New Roman"/>
          <w:sz w:val="24"/>
          <w:szCs w:val="24"/>
        </w:rPr>
        <w:t>https://github.com/thunlp/FewRel</w:t>
      </w:r>
      <w:r w:rsidRPr="00E80F01">
        <w:rPr>
          <w:rFonts w:ascii="Times New Roman" w:eastAsia="宋体" w:hAnsi="Times New Roman" w:cs="Times New Roman"/>
          <w:color w:val="454545"/>
          <w:sz w:val="24"/>
          <w:szCs w:val="24"/>
        </w:rPr>
        <w:fldChar w:fldCharType="end"/>
      </w:r>
      <w:r w:rsidRPr="00E80F01">
        <w:rPr>
          <w:rFonts w:ascii="Times New Roman" w:eastAsia="宋体" w:hAnsi="Times New Roman" w:cs="Times New Roman"/>
          <w:color w:val="454545"/>
          <w:sz w:val="24"/>
          <w:szCs w:val="24"/>
        </w:rPr>
        <w:t>，它具有用于培训的</w:t>
      </w:r>
      <w:r w:rsidRPr="00E80F01">
        <w:rPr>
          <w:rFonts w:ascii="Times New Roman" w:eastAsia="宋体" w:hAnsi="Times New Roman" w:cs="Times New Roman"/>
          <w:color w:val="454545"/>
          <w:sz w:val="24"/>
          <w:szCs w:val="24"/>
        </w:rPr>
        <w:t>64</w:t>
      </w:r>
      <w:r w:rsidRPr="00E80F01">
        <w:rPr>
          <w:rFonts w:ascii="Times New Roman" w:eastAsia="宋体" w:hAnsi="Times New Roman" w:cs="Times New Roman"/>
          <w:color w:val="454545"/>
          <w:sz w:val="24"/>
          <w:szCs w:val="24"/>
        </w:rPr>
        <w:t>个关系，用于验证的</w:t>
      </w:r>
      <w:r w:rsidRPr="00E80F01">
        <w:rPr>
          <w:rFonts w:ascii="Times New Roman" w:eastAsia="宋体" w:hAnsi="Times New Roman" w:cs="Times New Roman"/>
          <w:color w:val="454545"/>
          <w:sz w:val="24"/>
          <w:szCs w:val="24"/>
        </w:rPr>
        <w:t>16</w:t>
      </w:r>
      <w:r w:rsidRPr="00E80F01">
        <w:rPr>
          <w:rFonts w:ascii="Times New Roman" w:eastAsia="宋体" w:hAnsi="Times New Roman" w:cs="Times New Roman"/>
          <w:color w:val="454545"/>
          <w:sz w:val="24"/>
          <w:szCs w:val="24"/>
        </w:rPr>
        <w:t>个关系和用于测试的</w:t>
      </w:r>
      <w:r w:rsidRPr="00E80F01">
        <w:rPr>
          <w:rFonts w:ascii="Times New Roman" w:eastAsia="宋体" w:hAnsi="Times New Roman" w:cs="Times New Roman"/>
          <w:color w:val="454545"/>
          <w:sz w:val="24"/>
          <w:szCs w:val="24"/>
        </w:rPr>
        <w:t>20</w:t>
      </w:r>
      <w:r w:rsidRPr="00E80F01">
        <w:rPr>
          <w:rFonts w:ascii="Times New Roman" w:eastAsia="宋体" w:hAnsi="Times New Roman" w:cs="Times New Roman"/>
          <w:color w:val="454545"/>
          <w:sz w:val="24"/>
          <w:szCs w:val="24"/>
        </w:rPr>
        <w:t>个关系。</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训练和测试</w:t>
      </w:r>
      <w:proofErr w:type="gramStart"/>
      <w:r w:rsidRPr="00E80F01">
        <w:rPr>
          <w:rFonts w:ascii="Times New Roman" w:eastAsia="宋体" w:hAnsi="Times New Roman" w:cs="Times New Roman"/>
          <w:color w:val="454545"/>
          <w:sz w:val="24"/>
          <w:szCs w:val="24"/>
        </w:rPr>
        <w:t>集之间</w:t>
      </w:r>
      <w:proofErr w:type="gramEnd"/>
      <w:r w:rsidRPr="00E80F01">
        <w:rPr>
          <w:rFonts w:ascii="Times New Roman" w:eastAsia="宋体" w:hAnsi="Times New Roman" w:cs="Times New Roman"/>
          <w:color w:val="454545"/>
          <w:sz w:val="24"/>
          <w:szCs w:val="24"/>
        </w:rPr>
        <w:t>没有重叠的关系。</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每个关系在</w:t>
      </w:r>
      <w:proofErr w:type="spellStart"/>
      <w:r w:rsidRPr="00E80F01">
        <w:rPr>
          <w:rFonts w:ascii="Times New Roman" w:eastAsia="宋体" w:hAnsi="Times New Roman" w:cs="Times New Roman"/>
          <w:color w:val="454545"/>
          <w:sz w:val="24"/>
          <w:szCs w:val="24"/>
        </w:rPr>
        <w:t>FewRel</w:t>
      </w:r>
      <w:proofErr w:type="spellEnd"/>
      <w:r w:rsidRPr="00E80F01">
        <w:rPr>
          <w:rFonts w:ascii="Times New Roman" w:eastAsia="宋体" w:hAnsi="Times New Roman" w:cs="Times New Roman"/>
          <w:color w:val="454545"/>
          <w:sz w:val="24"/>
          <w:szCs w:val="24"/>
        </w:rPr>
        <w:t>中都有</w:t>
      </w:r>
      <w:r w:rsidRPr="00E80F01">
        <w:rPr>
          <w:rFonts w:ascii="Times New Roman" w:eastAsia="宋体" w:hAnsi="Times New Roman" w:cs="Times New Roman"/>
          <w:color w:val="454545"/>
          <w:sz w:val="24"/>
          <w:szCs w:val="24"/>
        </w:rPr>
        <w:t>700</w:t>
      </w:r>
      <w:r w:rsidRPr="00E80F01">
        <w:rPr>
          <w:rFonts w:ascii="Times New Roman" w:eastAsia="宋体" w:hAnsi="Times New Roman" w:cs="Times New Roman"/>
          <w:color w:val="454545"/>
          <w:sz w:val="24"/>
          <w:szCs w:val="24"/>
        </w:rPr>
        <w:t>个实例。</w:t>
      </w:r>
    </w:p>
    <w:p w:rsidR="0009329C" w:rsidRPr="00E80F01" w:rsidRDefault="0009329C" w:rsidP="00E80F01">
      <w:pPr>
        <w:spacing w:line="360" w:lineRule="auto"/>
        <w:ind w:firstLine="420"/>
        <w:rPr>
          <w:rFonts w:ascii="Times New Roman" w:eastAsia="宋体" w:hAnsi="Times New Roman" w:cs="Times New Roman"/>
          <w:color w:val="454545"/>
          <w:sz w:val="24"/>
          <w:szCs w:val="24"/>
        </w:rPr>
      </w:pPr>
      <w:r w:rsidRPr="00E80F01">
        <w:rPr>
          <w:rFonts w:ascii="Times New Roman" w:eastAsia="宋体" w:hAnsi="Times New Roman" w:cs="Times New Roman"/>
          <w:color w:val="454545"/>
          <w:sz w:val="24"/>
          <w:szCs w:val="24"/>
        </w:rPr>
        <w:t>实验使用了四个层次的随机噪声设置：无噪声数据、</w:t>
      </w:r>
      <w:r w:rsidRPr="00E80F01">
        <w:rPr>
          <w:rFonts w:ascii="Times New Roman" w:eastAsia="宋体" w:hAnsi="Times New Roman" w:cs="Times New Roman"/>
          <w:color w:val="454545"/>
          <w:sz w:val="24"/>
          <w:szCs w:val="24"/>
        </w:rPr>
        <w:t>10%</w:t>
      </w:r>
      <w:r w:rsidRPr="00E80F01">
        <w:rPr>
          <w:rFonts w:ascii="Times New Roman" w:eastAsia="宋体" w:hAnsi="Times New Roman" w:cs="Times New Roman"/>
          <w:color w:val="454545"/>
          <w:sz w:val="24"/>
          <w:szCs w:val="24"/>
        </w:rPr>
        <w:t>噪声数据、</w:t>
      </w:r>
      <w:r w:rsidRPr="00E80F01">
        <w:rPr>
          <w:rFonts w:ascii="Times New Roman" w:eastAsia="宋体" w:hAnsi="Times New Roman" w:cs="Times New Roman"/>
          <w:color w:val="454545"/>
          <w:sz w:val="24"/>
          <w:szCs w:val="24"/>
        </w:rPr>
        <w:t>30%</w:t>
      </w:r>
      <w:r w:rsidRPr="00E80F01">
        <w:rPr>
          <w:rFonts w:ascii="Times New Roman" w:eastAsia="宋体" w:hAnsi="Times New Roman" w:cs="Times New Roman"/>
          <w:color w:val="454545"/>
          <w:sz w:val="24"/>
          <w:szCs w:val="24"/>
        </w:rPr>
        <w:t>噪声数据和</w:t>
      </w:r>
      <w:r w:rsidRPr="00E80F01">
        <w:rPr>
          <w:rFonts w:ascii="Times New Roman" w:eastAsia="宋体" w:hAnsi="Times New Roman" w:cs="Times New Roman"/>
          <w:color w:val="454545"/>
          <w:sz w:val="24"/>
          <w:szCs w:val="24"/>
        </w:rPr>
        <w:t>50%</w:t>
      </w:r>
      <w:r w:rsidRPr="00E80F01">
        <w:rPr>
          <w:rFonts w:ascii="Times New Roman" w:eastAsia="宋体" w:hAnsi="Times New Roman" w:cs="Times New Roman"/>
          <w:color w:val="454545"/>
          <w:sz w:val="24"/>
          <w:szCs w:val="24"/>
        </w:rPr>
        <w:t>噪声数据。</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使用</w:t>
      </w:r>
      <w:proofErr w:type="spellStart"/>
      <w:r w:rsidR="004542A7">
        <w:rPr>
          <w:rFonts w:ascii="NimbusRomNo9L-Regu" w:hAnsi="NimbusRomNo9L-Regu" w:cs="NimbusRomNo9L-Regu"/>
          <w:kern w:val="0"/>
          <w:sz w:val="20"/>
          <w:szCs w:val="20"/>
        </w:rPr>
        <w:t>GloVe</w:t>
      </w:r>
      <w:proofErr w:type="spellEnd"/>
      <w:r w:rsidRPr="00E80F01">
        <w:rPr>
          <w:rFonts w:ascii="Times New Roman" w:eastAsia="宋体" w:hAnsi="Times New Roman" w:cs="Times New Roman"/>
          <w:color w:val="454545"/>
          <w:sz w:val="24"/>
          <w:szCs w:val="24"/>
        </w:rPr>
        <w:t>预先训练过的嵌入词（</w:t>
      </w:r>
      <w:r w:rsidRPr="00E80F01">
        <w:rPr>
          <w:rFonts w:ascii="Times New Roman" w:eastAsia="宋体" w:hAnsi="Times New Roman" w:cs="Times New Roman"/>
          <w:color w:val="454545"/>
          <w:sz w:val="24"/>
          <w:szCs w:val="24"/>
        </w:rPr>
        <w:t>Pennington</w:t>
      </w:r>
      <w:r w:rsidRPr="00E80F01">
        <w:rPr>
          <w:rFonts w:ascii="Times New Roman" w:eastAsia="宋体" w:hAnsi="Times New Roman" w:cs="Times New Roman"/>
          <w:color w:val="454545"/>
          <w:sz w:val="24"/>
          <w:szCs w:val="24"/>
        </w:rPr>
        <w:t>、</w:t>
      </w:r>
      <w:proofErr w:type="spellStart"/>
      <w:r w:rsidRPr="00E80F01">
        <w:rPr>
          <w:rFonts w:ascii="Times New Roman" w:eastAsia="宋体" w:hAnsi="Times New Roman" w:cs="Times New Roman"/>
          <w:color w:val="454545"/>
          <w:sz w:val="24"/>
          <w:szCs w:val="24"/>
        </w:rPr>
        <w:t>Socher</w:t>
      </w:r>
      <w:proofErr w:type="spellEnd"/>
      <w:r w:rsidRPr="00E80F01">
        <w:rPr>
          <w:rFonts w:ascii="Times New Roman" w:eastAsia="宋体" w:hAnsi="Times New Roman" w:cs="Times New Roman"/>
          <w:color w:val="454545"/>
          <w:sz w:val="24"/>
          <w:szCs w:val="24"/>
        </w:rPr>
        <w:t>和</w:t>
      </w:r>
      <w:r w:rsidRPr="00E80F01">
        <w:rPr>
          <w:rFonts w:ascii="Times New Roman" w:eastAsia="宋体" w:hAnsi="Times New Roman" w:cs="Times New Roman"/>
          <w:color w:val="454545"/>
          <w:sz w:val="24"/>
          <w:szCs w:val="24"/>
        </w:rPr>
        <w:t>Manning 2014</w:t>
      </w:r>
      <w:r w:rsidRPr="00E80F01">
        <w:rPr>
          <w:rFonts w:ascii="Times New Roman" w:eastAsia="宋体" w:hAnsi="Times New Roman" w:cs="Times New Roman"/>
          <w:color w:val="454545"/>
          <w:sz w:val="24"/>
          <w:szCs w:val="24"/>
        </w:rPr>
        <w:t>）作为初始嵌入。在实践中，</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选择了嵌入集（</w:t>
      </w:r>
      <w:r w:rsidRPr="00E80F01">
        <w:rPr>
          <w:rFonts w:ascii="Times New Roman" w:eastAsia="宋体" w:hAnsi="Times New Roman" w:cs="Times New Roman"/>
          <w:color w:val="454545"/>
          <w:sz w:val="24"/>
          <w:szCs w:val="24"/>
        </w:rPr>
        <w:t>Wikipedia 2014+Gigaword 5</w:t>
      </w:r>
      <w:r w:rsidRPr="00E80F01">
        <w:rPr>
          <w:rFonts w:ascii="Times New Roman" w:eastAsia="宋体" w:hAnsi="Times New Roman" w:cs="Times New Roman"/>
          <w:color w:val="454545"/>
          <w:sz w:val="24"/>
          <w:szCs w:val="24"/>
        </w:rPr>
        <w:t>），它包含</w:t>
      </w:r>
      <w:r w:rsidRPr="00E80F01">
        <w:rPr>
          <w:rFonts w:ascii="Times New Roman" w:eastAsia="宋体" w:hAnsi="Times New Roman" w:cs="Times New Roman"/>
          <w:color w:val="454545"/>
          <w:sz w:val="24"/>
          <w:szCs w:val="24"/>
        </w:rPr>
        <w:t>6B</w:t>
      </w:r>
      <w:r w:rsidRPr="00E80F01">
        <w:rPr>
          <w:rFonts w:ascii="Times New Roman" w:eastAsia="宋体" w:hAnsi="Times New Roman" w:cs="Times New Roman"/>
          <w:color w:val="454545"/>
          <w:sz w:val="24"/>
          <w:szCs w:val="24"/>
        </w:rPr>
        <w:t>令牌、</w:t>
      </w:r>
      <w:r w:rsidRPr="00E80F01">
        <w:rPr>
          <w:rFonts w:ascii="Times New Roman" w:eastAsia="宋体" w:hAnsi="Times New Roman" w:cs="Times New Roman"/>
          <w:color w:val="454545"/>
          <w:sz w:val="24"/>
          <w:szCs w:val="24"/>
        </w:rPr>
        <w:t>400K</w:t>
      </w:r>
      <w:r w:rsidRPr="00E80F01">
        <w:rPr>
          <w:rFonts w:ascii="Times New Roman" w:eastAsia="宋体" w:hAnsi="Times New Roman" w:cs="Times New Roman"/>
          <w:color w:val="454545"/>
          <w:sz w:val="24"/>
          <w:szCs w:val="24"/>
        </w:rPr>
        <w:t>词汇和</w:t>
      </w:r>
      <w:r w:rsidRPr="00E80F01">
        <w:rPr>
          <w:rFonts w:ascii="Times New Roman" w:eastAsia="宋体" w:hAnsi="Times New Roman" w:cs="Times New Roman"/>
          <w:color w:val="454545"/>
          <w:sz w:val="24"/>
          <w:szCs w:val="24"/>
        </w:rPr>
        <w:t>50</w:t>
      </w:r>
      <w:r w:rsidRPr="00E80F01">
        <w:rPr>
          <w:rFonts w:ascii="Times New Roman" w:eastAsia="宋体" w:hAnsi="Times New Roman" w:cs="Times New Roman"/>
          <w:color w:val="454545"/>
          <w:sz w:val="24"/>
          <w:szCs w:val="24"/>
        </w:rPr>
        <w:t>维的单词嵌入。</w:t>
      </w:r>
    </w:p>
    <w:p w:rsidR="004542A7" w:rsidRPr="00E80F01" w:rsidRDefault="0009329C" w:rsidP="00E80F01">
      <w:pPr>
        <w:spacing w:line="360" w:lineRule="auto"/>
        <w:rPr>
          <w:rFonts w:ascii="Times New Roman" w:eastAsia="宋体" w:hAnsi="Times New Roman" w:cs="Times New Roman"/>
          <w:color w:val="454545"/>
          <w:sz w:val="24"/>
          <w:szCs w:val="24"/>
        </w:rPr>
      </w:pPr>
      <w:r w:rsidRPr="00E80F01">
        <w:rPr>
          <w:rFonts w:ascii="Times New Roman" w:eastAsia="宋体" w:hAnsi="Times New Roman" w:cs="Times New Roman"/>
          <w:sz w:val="24"/>
          <w:szCs w:val="24"/>
        </w:rPr>
        <w:tab/>
      </w:r>
      <w:r w:rsidRPr="00E80F01">
        <w:rPr>
          <w:rFonts w:ascii="Times New Roman" w:eastAsia="宋体" w:hAnsi="Times New Roman" w:cs="Times New Roman"/>
          <w:sz w:val="24"/>
          <w:szCs w:val="24"/>
        </w:rPr>
        <w:t>实验结果</w:t>
      </w:r>
      <w:r w:rsidR="004542A7">
        <w:rPr>
          <w:rFonts w:ascii="Times New Roman" w:eastAsia="宋体" w:hAnsi="Times New Roman" w:cs="Times New Roman" w:hint="eastAsia"/>
          <w:sz w:val="24"/>
          <w:szCs w:val="24"/>
        </w:rPr>
        <w:t>。</w:t>
      </w:r>
      <w:r w:rsidR="00E80F01" w:rsidRPr="00E80F01">
        <w:rPr>
          <w:rFonts w:ascii="Times New Roman" w:eastAsia="宋体" w:hAnsi="Times New Roman" w:cs="Times New Roman"/>
          <w:color w:val="454545"/>
          <w:sz w:val="24"/>
          <w:szCs w:val="24"/>
        </w:rPr>
        <w:t>基于混合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的原型模型收敛速度比原始模型快，并且这种现象在数据噪声的影响下更加明显，通过使用混合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力并对实例和特征给予不同的评分，</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的模型可以知道训练时要关注的实例和特征的哪些部分，同时捕获正确的反向传播路径。</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这有助于模型抵抗数据噪声的不利影响。</w:t>
      </w:r>
      <w:r w:rsidR="004542A7">
        <w:rPr>
          <w:rFonts w:ascii="Times New Roman" w:eastAsia="宋体" w:hAnsi="Times New Roman" w:cs="Times New Roman" w:hint="eastAsia"/>
          <w:color w:val="454545"/>
          <w:sz w:val="24"/>
          <w:szCs w:val="24"/>
        </w:rPr>
        <w:t>在分类的准确率上达到了最好的结果。</w:t>
      </w:r>
    </w:p>
    <w:p w:rsidR="0009329C" w:rsidRPr="00E80F01" w:rsidRDefault="004542A7" w:rsidP="004542A7">
      <w:pPr>
        <w:spacing w:line="360" w:lineRule="auto"/>
        <w:jc w:val="center"/>
        <w:rPr>
          <w:rFonts w:ascii="Times New Roman" w:eastAsia="宋体" w:hAnsi="Times New Roman" w:cs="Times New Roman"/>
          <w:sz w:val="24"/>
          <w:szCs w:val="24"/>
        </w:rPr>
      </w:pPr>
      <w:r>
        <w:rPr>
          <w:noProof/>
        </w:rPr>
        <w:drawing>
          <wp:inline distT="0" distB="0" distL="0" distR="0" wp14:anchorId="4CABC174" wp14:editId="6540A1D8">
            <wp:extent cx="3476625" cy="24401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5291" cy="2446248"/>
                    </a:xfrm>
                    <a:prstGeom prst="rect">
                      <a:avLst/>
                    </a:prstGeom>
                  </pic:spPr>
                </pic:pic>
              </a:graphicData>
            </a:graphic>
          </wp:inline>
        </w:drawing>
      </w:r>
    </w:p>
    <w:p w:rsidR="004542A7" w:rsidRDefault="0009329C" w:rsidP="00E80F01">
      <w:pPr>
        <w:spacing w:line="360" w:lineRule="auto"/>
        <w:rPr>
          <w:rFonts w:ascii="Times New Roman" w:eastAsia="宋体" w:hAnsi="Times New Roman" w:cs="Times New Roman"/>
          <w:b/>
          <w:sz w:val="28"/>
          <w:szCs w:val="24"/>
        </w:rPr>
      </w:pPr>
      <w:r w:rsidRPr="004542A7">
        <w:rPr>
          <w:rFonts w:ascii="Times New Roman" w:eastAsia="宋体" w:hAnsi="Times New Roman" w:cs="Times New Roman"/>
          <w:b/>
          <w:sz w:val="28"/>
          <w:szCs w:val="24"/>
        </w:rPr>
        <w:t>总结：</w:t>
      </w:r>
    </w:p>
    <w:p w:rsidR="0009329C" w:rsidRPr="00E80F01" w:rsidRDefault="0009329C" w:rsidP="004542A7">
      <w:pPr>
        <w:spacing w:line="360" w:lineRule="auto"/>
        <w:ind w:firstLine="420"/>
        <w:rPr>
          <w:rFonts w:ascii="Times New Roman" w:eastAsia="宋体" w:hAnsi="Times New Roman" w:cs="Times New Roman"/>
          <w:sz w:val="24"/>
          <w:szCs w:val="24"/>
        </w:rPr>
      </w:pPr>
      <w:r w:rsidRPr="00E80F01">
        <w:rPr>
          <w:rFonts w:ascii="Times New Roman" w:eastAsia="宋体" w:hAnsi="Times New Roman" w:cs="Times New Roman"/>
          <w:color w:val="454545"/>
          <w:sz w:val="24"/>
          <w:szCs w:val="24"/>
        </w:rPr>
        <w:t>在本文中，提出了一种基于混合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力的原型网络，用于嘈杂的小样本关系分类任务。</w:t>
      </w:r>
      <w:r w:rsidRPr="00E80F01">
        <w:rPr>
          <w:rFonts w:ascii="Times New Roman" w:eastAsia="宋体" w:hAnsi="Times New Roman" w:cs="Times New Roman"/>
          <w:color w:val="454545"/>
          <w:sz w:val="24"/>
          <w:szCs w:val="24"/>
        </w:rPr>
        <w:t xml:space="preserve"> </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的混合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包括两个模块，一个实例级别的</w:t>
      </w:r>
      <w:r w:rsidR="00E80F01" w:rsidRPr="00E80F01">
        <w:rPr>
          <w:rFonts w:ascii="Times New Roman" w:eastAsia="宋体" w:hAnsi="Times New Roman" w:cs="Times New Roman"/>
          <w:color w:val="454545"/>
          <w:sz w:val="24"/>
          <w:szCs w:val="24"/>
        </w:rPr>
        <w:t>Attention</w:t>
      </w:r>
      <w:r w:rsidR="004542A7">
        <w:rPr>
          <w:rFonts w:ascii="Times New Roman" w:eastAsia="宋体" w:hAnsi="Times New Roman" w:cs="Times New Roman"/>
          <w:color w:val="454545"/>
          <w:sz w:val="24"/>
          <w:szCs w:val="24"/>
        </w:rPr>
        <w:t>（突出显示那些与查询相关的实例），以及一个</w:t>
      </w:r>
      <w:r w:rsidR="004542A7">
        <w:rPr>
          <w:rFonts w:ascii="Times New Roman" w:eastAsia="宋体" w:hAnsi="Times New Roman" w:cs="Times New Roman" w:hint="eastAsia"/>
          <w:color w:val="454545"/>
          <w:sz w:val="24"/>
          <w:szCs w:val="24"/>
        </w:rPr>
        <w:t>特征</w:t>
      </w:r>
      <w:r w:rsidRPr="00E80F01">
        <w:rPr>
          <w:rFonts w:ascii="Times New Roman" w:eastAsia="宋体" w:hAnsi="Times New Roman" w:cs="Times New Roman"/>
          <w:color w:val="454545"/>
          <w:sz w:val="24"/>
          <w:szCs w:val="24"/>
        </w:rPr>
        <w:t>级别的</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力（减轻特征稀疏性的问题）。</w:t>
      </w:r>
      <w:r w:rsidRPr="00E80F01">
        <w:rPr>
          <w:rFonts w:ascii="Times New Roman" w:eastAsia="宋体" w:hAnsi="Times New Roman" w:cs="Times New Roman"/>
          <w:color w:val="454545"/>
          <w:sz w:val="24"/>
          <w:szCs w:val="24"/>
        </w:rPr>
        <w:t xml:space="preserve"> </w:t>
      </w:r>
      <w:r w:rsidRPr="00E80F01">
        <w:rPr>
          <w:rFonts w:ascii="Times New Roman" w:eastAsia="宋体" w:hAnsi="Times New Roman" w:cs="Times New Roman"/>
          <w:color w:val="454545"/>
          <w:sz w:val="24"/>
          <w:szCs w:val="24"/>
        </w:rPr>
        <w:t>在</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的实验中，</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使用几种随机噪声设置和少量触发设置评估模型，这表明</w:t>
      </w:r>
      <w:r w:rsidR="00E80F01" w:rsidRPr="00E80F01">
        <w:rPr>
          <w:rFonts w:ascii="Times New Roman" w:eastAsia="宋体" w:hAnsi="Times New Roman" w:cs="Times New Roman"/>
          <w:color w:val="454545"/>
          <w:sz w:val="24"/>
          <w:szCs w:val="24"/>
        </w:rPr>
        <w:t>本文</w:t>
      </w:r>
      <w:r w:rsidRPr="00E80F01">
        <w:rPr>
          <w:rFonts w:ascii="Times New Roman" w:eastAsia="宋体" w:hAnsi="Times New Roman" w:cs="Times New Roman"/>
          <w:color w:val="454545"/>
          <w:sz w:val="24"/>
          <w:szCs w:val="24"/>
        </w:rPr>
        <w:t>的混合</w:t>
      </w:r>
      <w:r w:rsidR="00E80F01" w:rsidRPr="00E80F01">
        <w:rPr>
          <w:rFonts w:ascii="Times New Roman" w:eastAsia="宋体" w:hAnsi="Times New Roman" w:cs="Times New Roman"/>
          <w:color w:val="454545"/>
          <w:sz w:val="24"/>
          <w:szCs w:val="24"/>
        </w:rPr>
        <w:t>Attention</w:t>
      </w:r>
      <w:r w:rsidRPr="00E80F01">
        <w:rPr>
          <w:rFonts w:ascii="Times New Roman" w:eastAsia="宋体" w:hAnsi="Times New Roman" w:cs="Times New Roman"/>
          <w:color w:val="454545"/>
          <w:sz w:val="24"/>
          <w:szCs w:val="24"/>
        </w:rPr>
        <w:t>力显着提高了</w:t>
      </w:r>
      <w:r w:rsidRPr="00E80F01">
        <w:rPr>
          <w:rFonts w:ascii="Times New Roman" w:eastAsia="宋体" w:hAnsi="Times New Roman" w:cs="Times New Roman"/>
          <w:color w:val="454545"/>
          <w:sz w:val="24"/>
          <w:szCs w:val="24"/>
        </w:rPr>
        <w:t>FSL</w:t>
      </w:r>
      <w:r w:rsidRPr="00E80F01">
        <w:rPr>
          <w:rFonts w:ascii="Times New Roman" w:eastAsia="宋体" w:hAnsi="Times New Roman" w:cs="Times New Roman"/>
          <w:color w:val="454545"/>
          <w:sz w:val="24"/>
          <w:szCs w:val="24"/>
        </w:rPr>
        <w:t>模型的鲁棒性和效</w:t>
      </w:r>
      <w:r w:rsidRPr="00E80F01">
        <w:rPr>
          <w:rFonts w:ascii="Times New Roman" w:eastAsia="宋体" w:hAnsi="Times New Roman" w:cs="Times New Roman"/>
          <w:color w:val="454545"/>
          <w:sz w:val="24"/>
          <w:szCs w:val="24"/>
        </w:rPr>
        <w:lastRenderedPageBreak/>
        <w:t>率。</w:t>
      </w:r>
    </w:p>
    <w:sectPr w:rsidR="0009329C" w:rsidRPr="00E80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FF"/>
    <w:rsid w:val="0009329C"/>
    <w:rsid w:val="003E3B9F"/>
    <w:rsid w:val="004542A7"/>
    <w:rsid w:val="005C4514"/>
    <w:rsid w:val="005D5B82"/>
    <w:rsid w:val="007F74A6"/>
    <w:rsid w:val="008C080F"/>
    <w:rsid w:val="00B94BFF"/>
    <w:rsid w:val="00BD0A7F"/>
    <w:rsid w:val="00C55F8A"/>
    <w:rsid w:val="00E80F01"/>
    <w:rsid w:val="00FC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39AA"/>
  <w15:chartTrackingRefBased/>
  <w15:docId w15:val="{F77230FD-67A2-470D-9A8A-247A14A9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38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blog.csdn.net/m0_38031488/article/details/90517760" TargetMode="External"/><Relationship Id="rId4" Type="http://schemas.openxmlformats.org/officeDocument/2006/relationships/hyperlink" Target="https://github.com/thunlp/HATT-Proto"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6</cp:revision>
  <dcterms:created xsi:type="dcterms:W3CDTF">2020-03-12T01:33:00Z</dcterms:created>
  <dcterms:modified xsi:type="dcterms:W3CDTF">2020-03-26T01:22:00Z</dcterms:modified>
</cp:coreProperties>
</file>