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FF3AF8">
      <w:pPr>
        <w:pStyle w:val="31"/>
        <w:keepNext/>
        <w:spacing w:after="60"/>
      </w:pPr>
      <w:r>
        <w:t>大学食堂预订系统需求分析实践</w:t>
      </w:r>
    </w:p>
    <w:p w14:paraId="78B00CCB">
      <w:pPr>
        <w:pStyle w:val="31"/>
        <w:spacing w:after="140"/>
      </w:pPr>
      <w:r>
        <w:rPr>
          <w:sz w:val="32"/>
          <w:lang w:val="ru-RU"/>
        </w:rPr>
        <w:t>Практическая работа по анализу требований сервиса предзаказа еды в университетской столовой</w:t>
      </w:r>
    </w:p>
    <w:p w14:paraId="4BDF6751">
      <w:pPr>
        <w:keepNext/>
        <w:spacing w:after="60"/>
      </w:pPr>
      <w:r>
        <w:t>学生预约餐食和取餐时间，食堂按时段查看订单，管理员维护菜单。本文依次完成需求改写、用户故事与 INVEST、验收标准、用例与用例图、MoSCoW 五项任务。</w:t>
      </w:r>
    </w:p>
    <w:p w14:paraId="6C1504CD">
      <w:pPr>
        <w:spacing w:after="140"/>
      </w:pPr>
      <w:r>
        <w:rPr>
          <w:lang w:val="ru-RU"/>
        </w:rPr>
        <w:t>Студент заказывает еду ко времени, столовая видит заказы по интервалам, администратор ведёт меню. Выполнены пять заданий: требования, истории и INVEST, критерии приёмки, варианты использования и диаграмма, MoSCoW.</w:t>
      </w:r>
    </w:p>
    <w:p w14:paraId="4C6B1974">
      <w:pPr>
        <w:pStyle w:val="4"/>
        <w:keepNext/>
        <w:spacing w:before="160" w:after="40"/>
      </w:pPr>
      <w:r>
        <w:t>项目假设</w:t>
      </w:r>
    </w:p>
    <w:p w14:paraId="24A72A9E">
      <w:pPr>
        <w:pStyle w:val="4"/>
        <w:spacing w:before="0" w:after="100"/>
      </w:pPr>
      <w:r>
        <w:rPr>
          <w:sz w:val="23"/>
          <w:lang w:val="ru-RU"/>
        </w:rPr>
        <w:t>Проектные допущения</w:t>
      </w:r>
    </w:p>
    <w:p w14:paraId="3ADE9759">
      <w:pPr>
        <w:keepNext/>
        <w:spacing w:after="60"/>
      </w:pPr>
      <w:r>
        <w:rPr>
          <w:sz w:val="20"/>
        </w:rPr>
        <w:t>以下参数为本练习提出的设计条件，状态为 PROPOSED，需在项目评审时确认。</w:t>
      </w:r>
    </w:p>
    <w:p w14:paraId="24FD9F8C">
      <w:pPr>
        <w:spacing w:after="140"/>
      </w:pPr>
      <w:r>
        <w:rPr>
          <w:sz w:val="20"/>
          <w:lang w:val="ru-RU"/>
        </w:rPr>
        <w:t>Следующие параметры предложены для упражнения, имеют статус PROPOSED и подлежат согласованию при рассмотрении проекта.</w:t>
      </w:r>
    </w:p>
    <w:p w14:paraId="62E553AA">
      <w:pPr>
        <w:keepNext/>
        <w:spacing w:after="40"/>
      </w:pPr>
      <w:r>
        <w:rPr>
          <w:sz w:val="20"/>
        </w:rPr>
        <w:t>A1  使用食堂当地时间。取餐时段从 11:00 至 13:45，每隔 15 分钟开始，14:00 结束营业；下单至少提前 20 分钟。</w:t>
      </w:r>
    </w:p>
    <w:p w14:paraId="4973DE6B">
      <w:pPr>
        <w:spacing w:after="100"/>
      </w:pPr>
      <w:r>
        <w:rPr>
          <w:sz w:val="20"/>
          <w:lang w:val="ru-RU"/>
        </w:rPr>
        <w:t>A1  Местное время столовой: интервалы начинаются с 11:00 до 13:45 через 15 минут, закрытие в 14:00. Заказ оформляется минимум за 20 минут.</w:t>
      </w:r>
    </w:p>
    <w:p w14:paraId="5223ED61">
      <w:pPr>
        <w:keepNext/>
        <w:spacing w:after="40"/>
      </w:pPr>
      <w:r>
        <w:rPr>
          <w:sz w:val="20"/>
        </w:rPr>
        <w:t>A2  每时段上限 10 单，每单共 1 至 5 份。菜品按营业日维护余量；下单成功时，余量扣减与一个时段名额占用须同时完成。</w:t>
      </w:r>
    </w:p>
    <w:p w14:paraId="21AADCAA">
      <w:pPr>
        <w:spacing w:after="100"/>
      </w:pPr>
      <w:r>
        <w:rPr>
          <w:sz w:val="20"/>
          <w:lang w:val="ru-RU"/>
        </w:rPr>
        <w:t>A2  Лимит — 10 заказов на интервал, от 1 до 5 порций на заказ. Остатки задаются на день; уменьшение остатков и занятие одного места выполняются одновременно.</w:t>
      </w:r>
    </w:p>
    <w:p w14:paraId="650D4643">
      <w:pPr>
        <w:keepNext/>
        <w:spacing w:after="40"/>
      </w:pPr>
      <w:r>
        <w:rPr>
          <w:sz w:val="20"/>
        </w:rPr>
        <w:t>A3  三类角色均使用已有账号。学生仅查看自己的订单，食堂工作人员查看备餐信息，管理员维护菜单与汇总。</w:t>
      </w:r>
    </w:p>
    <w:p w14:paraId="18005BA7">
      <w:pPr>
        <w:spacing w:after="100"/>
      </w:pPr>
      <w:r>
        <w:rPr>
          <w:sz w:val="20"/>
          <w:lang w:val="ru-RU"/>
        </w:rPr>
        <w:t>A3  У трёх ролей уже есть аккаунты. Студент видит свои заказы, сотрудник столовой — данные подготовки еды, администратор управляет меню и сводками.</w:t>
      </w:r>
    </w:p>
    <w:p w14:paraId="5AA40E31">
      <w:pPr>
        <w:keepNext/>
        <w:spacing w:after="40"/>
      </w:pPr>
      <w:r>
        <w:rPr>
          <w:sz w:val="20"/>
        </w:rPr>
        <w:t>A4  人民币金额保留两位小数，到店付款。订单保存当时单价及总额，之后改价不影响旧订单；本练习不含在线支付、配送和取消。</w:t>
      </w:r>
    </w:p>
    <w:p w14:paraId="598DFEB5">
      <w:pPr>
        <w:spacing w:after="100"/>
      </w:pPr>
      <w:r>
        <w:rPr>
          <w:sz w:val="20"/>
          <w:lang w:val="ru-RU"/>
        </w:rPr>
        <w:t>A4  Юани, два знака после запятой, оплата при получении. Заказ сохраняет исходные цены и сумму; смена цены не меняет старые заказы. Онлайн-оплата, доставка и отмена исключены.</w:t>
      </w:r>
    </w:p>
    <w:p w14:paraId="1537C393">
      <w:pPr>
        <w:keepNext/>
        <w:spacing w:after="40"/>
      </w:pPr>
      <w:r>
        <w:rPr>
          <w:sz w:val="20"/>
        </w:rPr>
        <w:t>A5  首个试点使用预先发布的固定菜单；菜单编辑器随后交付，打印为可选增强，汇总推迟到后续版本。</w:t>
      </w:r>
    </w:p>
    <w:p w14:paraId="0D4F2435">
      <w:pPr>
        <w:spacing w:after="100"/>
      </w:pPr>
      <w:r>
        <w:rPr>
          <w:sz w:val="20"/>
          <w:lang w:val="ru-RU"/>
        </w:rPr>
        <w:t>A5  Пилот использует заранее опубликованное меню; редактор поставляется позже, печать необязательна, отчёт переносится на следующий выпуск.</w:t>
      </w:r>
    </w:p>
    <w:p w14:paraId="0AA933A8">
      <w:r>
        <w:br w:type="page"/>
      </w:r>
    </w:p>
    <w:p w14:paraId="1EA5DF58">
      <w:pPr>
        <w:pStyle w:val="3"/>
        <w:keepNext/>
        <w:spacing w:before="160" w:after="40"/>
      </w:pPr>
      <w:r>
        <w:t>1 将六条不合格需求改写为可验证需求</w:t>
      </w:r>
    </w:p>
    <w:p w14:paraId="5ACD4865">
      <w:pPr>
        <w:pStyle w:val="3"/>
        <w:spacing w:before="0" w:after="100"/>
      </w:pPr>
      <w:r>
        <w:rPr>
          <w:sz w:val="26"/>
          <w:lang w:val="ru-RU"/>
        </w:rPr>
        <w:t>1 Преобразование шести плохих требований в проверяемые</w:t>
      </w:r>
    </w:p>
    <w:p w14:paraId="5B1E336B">
      <w:pPr>
        <w:keepNext/>
        <w:spacing w:after="60"/>
      </w:pPr>
      <w:r>
        <w:rPr>
          <w:sz w:val="20"/>
        </w:rPr>
        <w:t>统一性能验证环境为应用与数据库合计 4 vCPU、8 GB 内存，100 道菜与 10 000 条历史订单，客户端链路至少 100 Mbps、往返延迟不超过 50 ms。负载数据应持续补充可售余量与时段容量，另行测试资源耗尽。</w:t>
      </w:r>
    </w:p>
    <w:p w14:paraId="2621AB99">
      <w:pPr>
        <w:spacing w:after="140"/>
      </w:pPr>
      <w:r>
        <w:rPr>
          <w:sz w:val="20"/>
          <w:lang w:val="ru-RU"/>
        </w:rPr>
        <w:t>Общая среда измерений: приложение и база используют суммарно 4 vCPU и 8 ГБ памяти; 100 блюд и 10 000 старых заказов; канал клиента не ниже 100 Мбит/с, RTT не более 50 мс. Для нагрузки поддерживаются достаточные остатки и интервалы; исчерпание ресурсов проверяется отдельно.</w:t>
      </w:r>
    </w:p>
    <w:p w14:paraId="54B19928">
      <w:pPr>
        <w:pStyle w:val="4"/>
        <w:keepNext/>
        <w:spacing w:before="160" w:after="40"/>
      </w:pPr>
      <w:r>
        <w:t>CF-RQ-01 响应时间</w:t>
      </w:r>
    </w:p>
    <w:p w14:paraId="1436C729">
      <w:pPr>
        <w:pStyle w:val="4"/>
        <w:spacing w:before="0" w:after="100"/>
      </w:pPr>
      <w:r>
        <w:rPr>
          <w:sz w:val="23"/>
          <w:lang w:val="ru-RU"/>
        </w:rPr>
        <w:t>CF-RQ-01 Время отклика</w:t>
      </w:r>
    </w:p>
    <w:p w14:paraId="042F4BC2">
      <w:pPr>
        <w:keepNext/>
        <w:spacing w:after="40"/>
      </w:pPr>
      <w:r>
        <w:rPr>
          <w:sz w:val="20"/>
        </w:rPr>
        <w:t>原句：系统应该运行得快。</w:t>
      </w:r>
    </w:p>
    <w:p w14:paraId="769ED334">
      <w:pPr>
        <w:keepNext/>
        <w:spacing w:after="100"/>
      </w:pPr>
      <w:r>
        <w:rPr>
          <w:sz w:val="20"/>
          <w:lang w:val="ru-RU"/>
        </w:rPr>
        <w:t>Исходная формулировка: Система должна работать быстро.</w:t>
      </w:r>
    </w:p>
    <w:p w14:paraId="5608C743">
      <w:pPr>
        <w:keepNext/>
        <w:spacing w:after="40"/>
      </w:pPr>
      <w:r>
        <w:rPr>
          <w:sz w:val="21"/>
        </w:rPr>
        <w:t>在 50 个同时在线的活跃用户下，菜单加载的第 95 百分位耗时不超过 1 秒，下单结果显示的第 95 百分位耗时不超过 2 秒。耗时从用户发起操作到界面完整显示结果计算。</w:t>
      </w:r>
    </w:p>
    <w:p w14:paraId="593F04F5">
      <w:pPr>
        <w:spacing w:after="100"/>
      </w:pPr>
      <w:r>
        <w:rPr>
          <w:sz w:val="21"/>
          <w:lang w:val="ru-RU"/>
        </w:rPr>
        <w:t>При 50 одновременно активных пользователях 95-й процентиль загрузки меню не превышает 1 с, а показа результата оформления заказа — 2 с. Время измеряется от действия пользователя до полного отображения результата.</w:t>
      </w:r>
    </w:p>
    <w:p w14:paraId="1BD05023">
      <w:pPr>
        <w:keepNext/>
        <w:spacing w:after="40"/>
      </w:pPr>
      <w:r>
        <w:rPr>
          <w:sz w:val="20"/>
        </w:rPr>
        <w:t>验证方法：在上述统一环境预热 5 分钟后持续测量 15 分钟，分别统计菜单与下单耗时分布，两个指标均须达标。</w:t>
      </w:r>
    </w:p>
    <w:p w14:paraId="0EFF7DE5">
      <w:pPr>
        <w:spacing w:after="100"/>
      </w:pPr>
      <w:r>
        <w:rPr>
          <w:sz w:val="20"/>
          <w:lang w:val="ru-RU"/>
        </w:rPr>
        <w:t>Проверка: После прогрева в течение 5 минут в указанной выше среде собирать данные 15 минут. Отдельно вычислить распределения времени меню и заказа; оба порога должны соблюдаться.</w:t>
      </w:r>
    </w:p>
    <w:p w14:paraId="1A8D7958">
      <w:pPr>
        <w:pStyle w:val="4"/>
        <w:keepNext/>
        <w:spacing w:before="160" w:after="40"/>
      </w:pPr>
      <w:r>
        <w:t>CF-RQ-02 界面易用性</w:t>
      </w:r>
    </w:p>
    <w:p w14:paraId="22C73590">
      <w:pPr>
        <w:pStyle w:val="4"/>
        <w:spacing w:before="0" w:after="100"/>
      </w:pPr>
      <w:r>
        <w:rPr>
          <w:sz w:val="23"/>
          <w:lang w:val="ru-RU"/>
        </w:rPr>
        <w:t>CF-RQ-02 Удобство интерфейса</w:t>
      </w:r>
    </w:p>
    <w:p w14:paraId="592B565E">
      <w:pPr>
        <w:keepNext/>
        <w:spacing w:after="40"/>
      </w:pPr>
      <w:r>
        <w:rPr>
          <w:sz w:val="20"/>
        </w:rPr>
        <w:t>原句：界面应该使用方便。</w:t>
      </w:r>
    </w:p>
    <w:p w14:paraId="4DEAD0BB">
      <w:pPr>
        <w:keepNext/>
        <w:spacing w:after="100"/>
      </w:pPr>
      <w:r>
        <w:rPr>
          <w:sz w:val="20"/>
          <w:lang w:val="ru-RU"/>
        </w:rPr>
        <w:t>Исходная формулировка: Интерфейс должен быть удобным.</w:t>
      </w:r>
    </w:p>
    <w:p w14:paraId="53E00523">
      <w:pPr>
        <w:keepNext/>
        <w:spacing w:after="40"/>
      </w:pPr>
      <w:r>
        <w:rPr>
          <w:sz w:val="21"/>
        </w:rPr>
        <w:t>邀请 10 名首次使用系统的学生，在已登录且无培训、无人协助的条件下，至少 9 人能在 3 分钟内完成指定菜品和取餐时段的正确下单；从菜单到确认页最多经过 5 次页面切换。</w:t>
      </w:r>
    </w:p>
    <w:p w14:paraId="79012CFD">
      <w:pPr>
        <w:spacing w:after="100"/>
      </w:pPr>
      <w:r>
        <w:rPr>
          <w:sz w:val="21"/>
          <w:lang w:val="ru-RU"/>
        </w:rPr>
        <w:t>Из 10 студентов, впервые использующих систему, не менее 9 должны без обучения и помощи оформить корректный заказ на заданное блюдо и время не более чем за 3 минуты после входа. От меню до подтверждения допускается не более 5 переходов между страницами.</w:t>
      </w:r>
    </w:p>
    <w:p w14:paraId="4D09BCA6">
      <w:pPr>
        <w:keepNext/>
        <w:spacing w:after="40"/>
      </w:pPr>
      <w:r>
        <w:rPr>
          <w:sz w:val="20"/>
        </w:rPr>
        <w:t>验证方法：观察并记录每名参与者的完成时间、页面切换数、菜品和时段是否正确；只有同时满足三项才计为成功。</w:t>
      </w:r>
    </w:p>
    <w:p w14:paraId="701BD3BE">
      <w:pPr>
        <w:spacing w:after="100"/>
      </w:pPr>
      <w:r>
        <w:rPr>
          <w:sz w:val="20"/>
          <w:lang w:val="ru-RU"/>
        </w:rPr>
        <w:t>Проверка: Записать время выполнения, число переходов и правильность блюда и интервала у каждого участника. Успех засчитывается только при выполнении всех трёх условий.</w:t>
      </w:r>
    </w:p>
    <w:p w14:paraId="039A0F38">
      <w:pPr>
        <w:pStyle w:val="4"/>
        <w:keepNext/>
        <w:spacing w:before="160" w:after="40"/>
      </w:pPr>
      <w:r>
        <w:t>CF-RQ-03 访问安全</w:t>
      </w:r>
    </w:p>
    <w:p w14:paraId="4E30BA4F">
      <w:pPr>
        <w:pStyle w:val="4"/>
        <w:spacing w:before="0" w:after="100"/>
      </w:pPr>
      <w:r>
        <w:rPr>
          <w:sz w:val="23"/>
          <w:lang w:val="ru-RU"/>
        </w:rPr>
        <w:t>CF-RQ-03 Защита доступа</w:t>
      </w:r>
    </w:p>
    <w:p w14:paraId="6A27422E">
      <w:pPr>
        <w:keepNext/>
        <w:spacing w:after="40"/>
      </w:pPr>
      <w:r>
        <w:rPr>
          <w:sz w:val="20"/>
        </w:rPr>
        <w:t>原句：系统应该安全。</w:t>
      </w:r>
    </w:p>
    <w:p w14:paraId="143D7ED6">
      <w:pPr>
        <w:keepNext/>
        <w:spacing w:after="100"/>
      </w:pPr>
      <w:r>
        <w:rPr>
          <w:sz w:val="20"/>
          <w:lang w:val="ru-RU"/>
        </w:rPr>
        <w:t>Исходная формулировка: Система должна быть безопасной.</w:t>
      </w:r>
    </w:p>
    <w:p w14:paraId="50515152">
      <w:pPr>
        <w:keepNext/>
        <w:spacing w:after="40"/>
      </w:pPr>
      <w:r>
        <w:rPr>
          <w:sz w:val="21"/>
        </w:rPr>
        <w:t>CF-SEC-01 所有登录、菜单管理和订单数据传输使用 HTTPS，最低支持 TLS 1.2；HTTP 地址跳转到对应 HTTPS 地址，HTTP 请求不得提交凭据或业务数据。</w:t>
      </w:r>
    </w:p>
    <w:p w14:paraId="611FEBCB">
      <w:pPr>
        <w:spacing w:after="100"/>
      </w:pPr>
      <w:r>
        <w:rPr>
          <w:sz w:val="21"/>
          <w:lang w:val="ru-RU"/>
        </w:rPr>
        <w:t>CF-SEC-01 Вход, управление меню и передача заказов выполняются через HTTPS с TLS версии не ниже 1.2. HTTP перенаправляется на соответствующий HTTPS-адрес; отправка учётных и рабочих данных по HTTP не допускается.</w:t>
      </w:r>
    </w:p>
    <w:p w14:paraId="0644D0A0">
      <w:pPr>
        <w:keepNext/>
        <w:spacing w:after="40"/>
      </w:pPr>
      <w:r>
        <w:rPr>
          <w:sz w:val="21"/>
        </w:rPr>
        <w:t>CF-SEC-02 对全部受保护操作，未登录请求返回 401，已登录但无权限的请求返回 403，且不返回受保护内容、不改变数据；学生访问他人订单同样拒绝。</w:t>
      </w:r>
    </w:p>
    <w:p w14:paraId="437FD5FA">
      <w:pPr>
        <w:spacing w:after="100"/>
      </w:pPr>
      <w:r>
        <w:rPr>
          <w:sz w:val="21"/>
          <w:lang w:val="ru-RU"/>
        </w:rPr>
        <w:t>CF-SEC-02 Для всех защищённых операций запрос без входа получает 401, а запрос вошедшего пользователя без нужных прав — 403. Защищённые данные не раскрываются и не изменяются; студенту также запрещён доступ к чужому заказу.</w:t>
      </w:r>
    </w:p>
    <w:p w14:paraId="16A65DCD">
      <w:pPr>
        <w:keepNext/>
        <w:spacing w:after="40"/>
      </w:pPr>
      <w:r>
        <w:rPr>
          <w:sz w:val="21"/>
        </w:rPr>
        <w:t>CF-SEC-03 同一账号在 10 分钟内连续 5 次登录失败后，禁止该账号再次尝试登录 15 分钟；锁定期内即使输入正确密码也拒绝登录。</w:t>
      </w:r>
    </w:p>
    <w:p w14:paraId="2F3D12CA">
      <w:pPr>
        <w:spacing w:after="100"/>
      </w:pPr>
      <w:r>
        <w:rPr>
          <w:sz w:val="21"/>
          <w:lang w:val="ru-RU"/>
        </w:rPr>
        <w:t>CF-SEC-03 После 5 последовательных неудачных попыток входа в одну учётную запись за 10 минут новые попытки блокируются на 15 минут. Во время блокировки вход запрещён и с правильным паролем.</w:t>
      </w:r>
    </w:p>
    <w:p w14:paraId="4390A75D">
      <w:pPr>
        <w:keepNext/>
        <w:spacing w:after="40"/>
      </w:pPr>
      <w:r>
        <w:rPr>
          <w:sz w:val="20"/>
        </w:rPr>
        <w:t>验证方法：检查传输协议；对三类角色执行允许与拒绝访问矩阵；分别验证第 5 次失败、锁定期间和 15 分钟期满后的登录行为。</w:t>
      </w:r>
    </w:p>
    <w:p w14:paraId="11CE4C38">
      <w:pPr>
        <w:spacing w:after="100"/>
      </w:pPr>
      <w:r>
        <w:rPr>
          <w:sz w:val="20"/>
          <w:lang w:val="ru-RU"/>
        </w:rPr>
        <w:t>Проверка: Проверить протокол передачи, матрицу разрешённых и запрещённых действий трёх ролей, пятую ошибку входа, период блокировки и поведение после истечения 15 минут.</w:t>
      </w:r>
    </w:p>
    <w:p w14:paraId="1470BCA0">
      <w:pPr>
        <w:pStyle w:val="3"/>
        <w:keepNext/>
        <w:spacing w:before="160" w:after="40"/>
      </w:pPr>
      <w:r>
        <w:t>1 需求改写续</w:t>
      </w:r>
    </w:p>
    <w:p w14:paraId="4219A4BB">
      <w:pPr>
        <w:pStyle w:val="3"/>
        <w:spacing w:before="0" w:after="100"/>
      </w:pPr>
      <w:r>
        <w:rPr>
          <w:sz w:val="26"/>
          <w:lang w:val="ru-RU"/>
        </w:rPr>
        <w:t>1 Уточнение требований продолжение</w:t>
      </w:r>
    </w:p>
    <w:p w14:paraId="151D8543">
      <w:pPr>
        <w:pStyle w:val="4"/>
        <w:keepNext/>
        <w:spacing w:before="160" w:after="40"/>
      </w:pPr>
      <w:r>
        <w:t>CF-RQ-04 拆分订单文档与报表功能</w:t>
      </w:r>
    </w:p>
    <w:p w14:paraId="68EF8D3E">
      <w:pPr>
        <w:pStyle w:val="4"/>
        <w:spacing w:before="0" w:after="100"/>
      </w:pPr>
      <w:r>
        <w:rPr>
          <w:sz w:val="23"/>
          <w:lang w:val="ru-RU"/>
        </w:rPr>
        <w:t>CF-RQ-04 Разделение заказа печати и отчёта</w:t>
      </w:r>
    </w:p>
    <w:p w14:paraId="5D342939">
      <w:pPr>
        <w:keepNext/>
        <w:spacing w:after="40"/>
      </w:pPr>
      <w:r>
        <w:rPr>
          <w:sz w:val="20"/>
        </w:rPr>
        <w:t>原句：用户可以录入订单、打印文档、查看报表，等等。</w:t>
      </w:r>
    </w:p>
    <w:p w14:paraId="36F4316A">
      <w:pPr>
        <w:keepNext/>
        <w:spacing w:after="100"/>
      </w:pPr>
      <w:r>
        <w:rPr>
          <w:sz w:val="20"/>
          <w:lang w:val="ru-RU"/>
        </w:rPr>
        <w:t>Исходная формулировка: Пользователи могут вводить заказ и печатать документы, а также видеть отчёты и так далее.</w:t>
      </w:r>
    </w:p>
    <w:p w14:paraId="7E3726F7">
      <w:pPr>
        <w:keepNext/>
        <w:spacing w:after="40"/>
      </w:pPr>
      <w:r>
        <w:rPr>
          <w:sz w:val="21"/>
        </w:rPr>
        <w:t>CF-FR-01 学生选择已发布菜品、份数及可用取餐时段后提交订单。系统在同一事务内验证 A1 和 A2，并保存唯一订单号、学生标识、菜品、单价、份数、总额和取餐时间；成功后显示确认页。</w:t>
      </w:r>
    </w:p>
    <w:p w14:paraId="4135E818">
      <w:pPr>
        <w:spacing w:after="100"/>
      </w:pPr>
      <w:r>
        <w:rPr>
          <w:sz w:val="21"/>
          <w:lang w:val="ru-RU"/>
        </w:rPr>
        <w:t>CF-FR-01 Студент выбирает опубликованные блюда, количество и доступный интервал. В одной транзакции система проверяет A1 и A2 и сохраняет уникальный номер заказа, идентификатор студента, блюда, цены, количество, сумму и время выдачи; затем показывает подтверждение.</w:t>
      </w:r>
    </w:p>
    <w:p w14:paraId="1C382484">
      <w:pPr>
        <w:keepNext/>
        <w:spacing w:after="40"/>
      </w:pPr>
      <w:r>
        <w:rPr>
          <w:sz w:val="21"/>
        </w:rPr>
        <w:t>CF-FR-02 食堂工作人员可为指定已确认订单生成打印凭证，包含订单号、菜品、份数、总额和取餐时间；A4 打印预览不得裁切上述字段，不显示学生密码或完整个人资料。</w:t>
      </w:r>
    </w:p>
    <w:p w14:paraId="4B950C8F">
      <w:pPr>
        <w:spacing w:after="100"/>
      </w:pPr>
      <w:r>
        <w:rPr>
          <w:sz w:val="21"/>
          <w:lang w:val="ru-RU"/>
        </w:rPr>
        <w:t>CF-FR-02 Сотрудник столовой формирует талон подтверждённого заказа с номером, блюдами, количеством, суммой и временем выдачи. В предпросмотре A4 эти поля не обрезаются; пароль и полные персональные данные студента не выводятся.</w:t>
      </w:r>
    </w:p>
    <w:p w14:paraId="2C2C02AA">
      <w:pPr>
        <w:keepNext/>
        <w:spacing w:after="40"/>
      </w:pPr>
      <w:r>
        <w:rPr>
          <w:sz w:val="21"/>
        </w:rPr>
        <w:t>CF-FR-03 管理员按取餐营业日查看已确认订单总数和应付总额。订单数等于该日已确认订单记录数，总额等于这些订单保存金额之和，精确到 0.01 元；无订单时两者均为零。</w:t>
      </w:r>
    </w:p>
    <w:p w14:paraId="78A2E2D7">
      <w:pPr>
        <w:spacing w:after="100"/>
      </w:pPr>
      <w:r>
        <w:rPr>
          <w:sz w:val="21"/>
          <w:lang w:val="ru-RU"/>
        </w:rPr>
        <w:t>CF-FR-03 Администратор видит число подтверждённых заказов и сумму к оплате за рабочий день выдачи. Число равно количеству таких записей, сумма — сумме сохранённых значений с точностью до 0,01 юаня; при отсутствии заказов оба значения равны нулю.</w:t>
      </w:r>
    </w:p>
    <w:p w14:paraId="5D86E420">
      <w:pPr>
        <w:keepNext/>
        <w:spacing w:after="40"/>
      </w:pPr>
      <w:r>
        <w:rPr>
          <w:sz w:val="20"/>
        </w:rPr>
        <w:t>验证方法：分别核对订单持久化与确认页、打印预览和数据库对账汇总；删除“等等”，三个功能分别验收。</w:t>
      </w:r>
    </w:p>
    <w:p w14:paraId="68DDD6EC">
      <w:pPr>
        <w:spacing w:after="100"/>
      </w:pPr>
      <w:r>
        <w:rPr>
          <w:sz w:val="20"/>
          <w:lang w:val="ru-RU"/>
        </w:rPr>
        <w:t>Проверка: Отдельно проверить сохранение заказа и подтверждение, предпросмотр печати и сверку отчёта с данными. Формулировка «и так далее» удалена; три функции принимаются независимо.</w:t>
      </w:r>
    </w:p>
    <w:p w14:paraId="20DB1CB3">
      <w:pPr>
        <w:pStyle w:val="4"/>
        <w:keepNext/>
        <w:spacing w:before="160" w:after="40"/>
      </w:pPr>
      <w:r>
        <w:t>CF-RQ-05 并发容量</w:t>
      </w:r>
    </w:p>
    <w:p w14:paraId="0E3ECECD">
      <w:pPr>
        <w:pStyle w:val="4"/>
        <w:spacing w:before="0" w:after="100"/>
      </w:pPr>
      <w:r>
        <w:rPr>
          <w:sz w:val="23"/>
          <w:lang w:val="ru-RU"/>
        </w:rPr>
        <w:t>CF-RQ-05 Пропускная способность</w:t>
      </w:r>
    </w:p>
    <w:p w14:paraId="62AC2774">
      <w:pPr>
        <w:keepNext/>
        <w:spacing w:after="40"/>
      </w:pPr>
      <w:r>
        <w:rPr>
          <w:sz w:val="20"/>
        </w:rPr>
        <w:t>原句：网站应该支持很多用户。</w:t>
      </w:r>
    </w:p>
    <w:p w14:paraId="4204CDD3">
      <w:pPr>
        <w:keepNext/>
        <w:spacing w:after="100"/>
      </w:pPr>
      <w:r>
        <w:rPr>
          <w:sz w:val="20"/>
          <w:lang w:val="ru-RU"/>
        </w:rPr>
        <w:t>Исходная формулировка: Сайт должен поддерживать много пользователей.</w:t>
      </w:r>
    </w:p>
    <w:p w14:paraId="25A71CA9">
      <w:pPr>
        <w:keepNext/>
        <w:spacing w:after="40"/>
      </w:pPr>
      <w:r>
        <w:rPr>
          <w:sz w:val="21"/>
        </w:rPr>
        <w:t>系统在 500 个同时在线的活跃用户、总吞吐量至少 50 次请求每秒、80% 菜单查询与 20% 下单的负载下持续运行 15 分钟。菜单和下单的第 95 百分位耗时分别不超过 2 秒和 3 秒；非预期错误率低于 1%。业务规则拒绝不计入系统错误。</w:t>
      </w:r>
    </w:p>
    <w:p w14:paraId="2290FD6C">
      <w:pPr>
        <w:spacing w:after="100"/>
      </w:pPr>
      <w:r>
        <w:rPr>
          <w:sz w:val="21"/>
          <w:lang w:val="ru-RU"/>
        </w:rPr>
        <w:t>При 500 одновременно активных пользователях и потоке не менее 50 запросов/с с долями 80% чтения меню и 20% заказов система работает 15 минут. 95-й процентиль не превышает 2 с для меню и 3 с для заказа; доля неожиданных ошибок ниже 1%. Отказы по бизнес-правилам не считаются системными ошибками.</w:t>
      </w:r>
    </w:p>
    <w:p w14:paraId="039A86E3">
      <w:pPr>
        <w:keepNext/>
        <w:spacing w:after="40"/>
      </w:pPr>
      <w:r>
        <w:rPr>
          <w:sz w:val="21"/>
        </w:rPr>
        <w:t>在“最后一份菜”或“最后一个时段名额”的并发竞争中，每组只能有一个订单成功，其余请求收到明确拒绝；不得超卖、超出时段容量或产生部分保存的订单。</w:t>
      </w:r>
    </w:p>
    <w:p w14:paraId="40E855A5">
      <w:pPr>
        <w:spacing w:after="100"/>
      </w:pPr>
      <w:r>
        <w:rPr>
          <w:sz w:val="21"/>
          <w:lang w:val="ru-RU"/>
        </w:rPr>
        <w:t>При конкурентной попытке занять последнюю порцию или последнее место в интервале в каждой группе успешно создаётся ровно один заказ. Остальные получают явный отказ; перепродажа, превышение лимита и частично сохранённые заказы запрещены.</w:t>
      </w:r>
    </w:p>
    <w:p w14:paraId="65A8A7B7">
      <w:pPr>
        <w:keepNext/>
        <w:spacing w:after="40"/>
      </w:pPr>
      <w:r>
        <w:rPr>
          <w:sz w:val="20"/>
        </w:rPr>
        <w:t>验证方法：使用固定菜单与预先准备的测试账号执行负载测试；另做两组各 20 个同时提交的最后资源竞争测试，核对订单数、余量与时段计数。</w:t>
      </w:r>
    </w:p>
    <w:p w14:paraId="72B08B4E">
      <w:pPr>
        <w:spacing w:after="100"/>
      </w:pPr>
      <w:r>
        <w:rPr>
          <w:sz w:val="20"/>
          <w:lang w:val="ru-RU"/>
        </w:rPr>
        <w:t>Проверка: Выполнить нагрузочный тест с фиксированным меню и подготовленными аккаунтами. Отдельно провести две серии по 20 одновременных отправок за последний ресурс и сверить число заказов, остатки и занятость интервала.</w:t>
      </w:r>
    </w:p>
    <w:p w14:paraId="6353CBDA">
      <w:r>
        <w:br w:type="page"/>
      </w:r>
    </w:p>
    <w:p w14:paraId="077F75FD">
      <w:pPr>
        <w:pStyle w:val="4"/>
        <w:keepNext/>
        <w:spacing w:before="160" w:after="40"/>
      </w:pPr>
      <w:r>
        <w:t>CF-RQ-06 跨设备兼容性</w:t>
      </w:r>
    </w:p>
    <w:p w14:paraId="49371F38">
      <w:pPr>
        <w:pStyle w:val="4"/>
        <w:spacing w:before="0" w:after="100"/>
      </w:pPr>
      <w:r>
        <w:rPr>
          <w:sz w:val="23"/>
          <w:lang w:val="ru-RU"/>
        </w:rPr>
        <w:t>CF-RQ-06 Совместимость с устройствами</w:t>
      </w:r>
    </w:p>
    <w:p w14:paraId="77E69350">
      <w:pPr>
        <w:keepNext/>
        <w:spacing w:after="40"/>
      </w:pPr>
      <w:r>
        <w:rPr>
          <w:sz w:val="20"/>
        </w:rPr>
        <w:t>原句：程序应该在不同设备上良好运行。</w:t>
      </w:r>
    </w:p>
    <w:p w14:paraId="09810859">
      <w:pPr>
        <w:keepNext/>
        <w:spacing w:after="100"/>
      </w:pPr>
      <w:r>
        <w:rPr>
          <w:sz w:val="20"/>
          <w:lang w:val="ru-RU"/>
        </w:rPr>
        <w:t>Исходная формулировка: Программа должна хорошо работать на разных устройствах.</w:t>
      </w:r>
    </w:p>
    <w:p w14:paraId="0B2C7536">
      <w:pPr>
        <w:keepNext/>
        <w:spacing w:after="40"/>
      </w:pPr>
      <w:r>
        <w:rPr>
          <w:sz w:val="21"/>
        </w:rPr>
        <w:t>在以下四种目标组合上，登录、查看菜单、下单和确认页均可完成：Windows 11 加 Chrome 130，1366×768；macOS 14 加 Safari 17，1440×900；Android 14 加 Chrome 130，360×800；iOS 17 加 Safari 17，390×844。尺寸均为 CSS 像素。</w:t>
      </w:r>
    </w:p>
    <w:p w14:paraId="643E7EF9">
      <w:pPr>
        <w:spacing w:after="100"/>
      </w:pPr>
      <w:r>
        <w:rPr>
          <w:sz w:val="21"/>
          <w:lang w:val="ru-RU"/>
        </w:rPr>
        <w:t>Вход, просмотр меню, оформление и подтверждение заказа работают в четырёх целевых сочетаниях: Windows 11 и Chrome 130, 1366×768; macOS 14 и Safari 17, 1440×900; Android 14 и Chrome 130, 360×800; iOS 17 и Safari 17, 390×844. Размеры указаны в CSS-пикселях.</w:t>
      </w:r>
    </w:p>
    <w:p w14:paraId="2E39DFD7">
      <w:pPr>
        <w:keepNext/>
        <w:spacing w:after="40"/>
      </w:pPr>
      <w:r>
        <w:rPr>
          <w:sz w:val="21"/>
        </w:rPr>
        <w:t>在上述视口、浏览器缩放 100% 时，关键文字与控件不重叠、不裁切，页面无横向滚动；移动端主要操作按钮的点击区域至少为 44×44 CSS 像素。</w:t>
      </w:r>
    </w:p>
    <w:p w14:paraId="7A89E35F">
      <w:pPr>
        <w:spacing w:after="100"/>
      </w:pPr>
      <w:r>
        <w:rPr>
          <w:sz w:val="21"/>
          <w:lang w:val="ru-RU"/>
        </w:rPr>
        <w:t>При этих размерах и масштабе браузера 100% ключевые тексты и элементы не перекрываются и не обрезаются, горизонтальная прокрутка отсутствует. Область нажатия основных мобильных кнопок составляет не менее 44×44 CSS-пикселей.</w:t>
      </w:r>
    </w:p>
    <w:p w14:paraId="7893793A">
      <w:pPr>
        <w:keepNext/>
        <w:spacing w:after="40"/>
      </w:pPr>
      <w:r>
        <w:rPr>
          <w:sz w:val="20"/>
        </w:rPr>
        <w:t>验证方法：逐个目标组合执行完整下单路径，保存截图并测量移动端按钮区域；四组均通过才满足该需求。</w:t>
      </w:r>
    </w:p>
    <w:p w14:paraId="428CB577">
      <w:pPr>
        <w:spacing w:after="100"/>
      </w:pPr>
      <w:r>
        <w:rPr>
          <w:sz w:val="20"/>
          <w:lang w:val="ru-RU"/>
        </w:rPr>
        <w:t>Проверка: В каждом целевом сочетании пройти полный путь заказа, сохранить снимки и измерить мобильные кнопки. Требование выполнено только при успехе всех четырёх проверок.</w:t>
      </w:r>
    </w:p>
    <w:p w14:paraId="64F30C77">
      <w:r>
        <w:br w:type="page"/>
      </w:r>
    </w:p>
    <w:p w14:paraId="5DD59D10">
      <w:pPr>
        <w:pStyle w:val="3"/>
        <w:keepNext/>
        <w:spacing w:before="160" w:after="40"/>
      </w:pPr>
      <w:r>
        <w:t>2 五条用户故事</w:t>
      </w:r>
    </w:p>
    <w:p w14:paraId="1CF36561">
      <w:pPr>
        <w:pStyle w:val="3"/>
        <w:spacing w:before="0" w:after="100"/>
      </w:pPr>
      <w:r>
        <w:rPr>
          <w:sz w:val="26"/>
          <w:lang w:val="ru-RU"/>
        </w:rPr>
        <w:t>2 Пять пользовательских историй</w:t>
      </w:r>
    </w:p>
    <w:p w14:paraId="59D25DA7">
      <w:pPr>
        <w:keepNext/>
        <w:spacing w:after="60"/>
      </w:pPr>
      <w:r>
        <w:rPr>
          <w:sz w:val="20"/>
        </w:rPr>
        <w:t>故事编号采用 CF 前缀。每条故事对应一个角色目标；故事点是相对工作量预估，不代表已投入工时。</w:t>
      </w:r>
    </w:p>
    <w:p w14:paraId="6A62CA7E">
      <w:pPr>
        <w:spacing w:after="140"/>
      </w:pPr>
      <w:r>
        <w:rPr>
          <w:sz w:val="20"/>
          <w:lang w:val="ru-RU"/>
        </w:rPr>
        <w:t>Идентификаторы используют префикс CF. Каждая история описывает одну цель роли. Баллы являются относительной предварительной оценкой, а не фактически затраченными часами.</w:t>
      </w:r>
    </w:p>
    <w:p w14:paraId="3D9E1290">
      <w:pPr>
        <w:pStyle w:val="4"/>
        <w:keepNext/>
        <w:spacing w:before="160" w:after="40"/>
      </w:pPr>
      <w:r>
        <w:t>CF-US-01 预约指定时间的餐食</w:t>
      </w:r>
    </w:p>
    <w:p w14:paraId="1B6060E8">
      <w:pPr>
        <w:pStyle w:val="4"/>
        <w:spacing w:before="0" w:after="100"/>
      </w:pPr>
      <w:r>
        <w:rPr>
          <w:sz w:val="23"/>
          <w:lang w:val="ru-RU"/>
        </w:rPr>
        <w:t>CF-US-01 Заказать еду на выбранное время</w:t>
      </w:r>
    </w:p>
    <w:p w14:paraId="1AAC323C">
      <w:pPr>
        <w:keepNext/>
        <w:spacing w:after="40"/>
      </w:pPr>
      <w:r>
        <w:rPr>
          <w:sz w:val="22"/>
        </w:rPr>
        <w:t>作为学生，我希望从已发布菜单中选择菜品和份数并预约可用取餐时段，以便按计划取餐并减少排队。</w:t>
      </w:r>
    </w:p>
    <w:p w14:paraId="71BDA75E">
      <w:pPr>
        <w:spacing w:after="100"/>
      </w:pPr>
      <w:r>
        <w:rPr>
          <w:sz w:val="22"/>
          <w:lang w:val="ru-RU"/>
        </w:rPr>
        <w:t>Как студент, я хочу выбрать блюда и количество из опубликованного меню и оформить заказ на доступное время, чтобы получить еду по плану и сократить ожидание.</w:t>
      </w:r>
    </w:p>
    <w:p w14:paraId="4AAAC45B">
      <w:pPr>
        <w:keepNext/>
        <w:spacing w:after="40"/>
      </w:pPr>
      <w:r>
        <w:rPr>
          <w:sz w:val="20"/>
        </w:rPr>
        <w:t>范围：包括菜单浏览、时间选择、提交和确认；不包括支付与取消。</w:t>
      </w:r>
    </w:p>
    <w:p w14:paraId="0CE72E8C">
      <w:pPr>
        <w:spacing w:after="100"/>
      </w:pPr>
      <w:r>
        <w:rPr>
          <w:sz w:val="20"/>
          <w:lang w:val="ru-RU"/>
        </w:rPr>
        <w:t>Границы: Включает меню, выбор времени, отправку и подтверждение; не включает оплату и отмену.</w:t>
      </w:r>
    </w:p>
    <w:p w14:paraId="2C232DE9">
      <w:pPr>
        <w:keepNext/>
        <w:spacing w:after="40"/>
      </w:pPr>
      <w:r>
        <w:rPr>
          <w:sz w:val="20"/>
        </w:rPr>
        <w:t>估算 5 点  优先级 Must</w:t>
      </w:r>
    </w:p>
    <w:p w14:paraId="77CB6729">
      <w:pPr>
        <w:spacing w:after="100"/>
      </w:pPr>
      <w:r>
        <w:rPr>
          <w:sz w:val="20"/>
          <w:lang w:val="ru-RU"/>
        </w:rPr>
        <w:t>Оценка 5 баллов  Приоритет Must</w:t>
      </w:r>
    </w:p>
    <w:p w14:paraId="5157E5D7">
      <w:pPr>
        <w:pStyle w:val="4"/>
        <w:keepNext/>
        <w:spacing w:before="160" w:after="40"/>
      </w:pPr>
      <w:r>
        <w:t>CF-US-02 按时段查看待备餐订单</w:t>
      </w:r>
    </w:p>
    <w:p w14:paraId="6226FABE">
      <w:pPr>
        <w:pStyle w:val="4"/>
        <w:spacing w:before="0" w:after="100"/>
      </w:pPr>
      <w:r>
        <w:rPr>
          <w:sz w:val="23"/>
          <w:lang w:val="ru-RU"/>
        </w:rPr>
        <w:t>CF-US-02 Просмотреть заказы по времени выдачи</w:t>
      </w:r>
    </w:p>
    <w:p w14:paraId="7334194E">
      <w:pPr>
        <w:keepNext/>
        <w:spacing w:after="40"/>
      </w:pPr>
      <w:r>
        <w:rPr>
          <w:sz w:val="22"/>
        </w:rPr>
        <w:t>作为食堂工作人员，我希望按营业日和取餐时段查看已确认订单的订单号、菜品与份数，以便按时组织备餐。</w:t>
      </w:r>
    </w:p>
    <w:p w14:paraId="3735B61A">
      <w:pPr>
        <w:spacing w:after="100"/>
      </w:pPr>
      <w:r>
        <w:rPr>
          <w:sz w:val="22"/>
          <w:lang w:val="ru-RU"/>
        </w:rPr>
        <w:t>Как сотрудник столовой, я хочу видеть номера, блюда и количество подтверждённых заказов за выбранный рабочий день и интервал выдачи, чтобы вовремя подготовить еду.</w:t>
      </w:r>
    </w:p>
    <w:p w14:paraId="6587C2C8">
      <w:pPr>
        <w:keepNext/>
        <w:spacing w:after="40"/>
      </w:pPr>
      <w:r>
        <w:rPr>
          <w:sz w:val="20"/>
        </w:rPr>
        <w:t>范围：只查询与筛选，按取餐时间和订单号排序；不修改订单。</w:t>
      </w:r>
    </w:p>
    <w:p w14:paraId="305DBB13">
      <w:pPr>
        <w:spacing w:after="100"/>
      </w:pPr>
      <w:r>
        <w:rPr>
          <w:sz w:val="20"/>
          <w:lang w:val="ru-RU"/>
        </w:rPr>
        <w:t>Границы: Только просмотр и фильтр; сортировка по времени и номеру, без изменения заказа.</w:t>
      </w:r>
    </w:p>
    <w:p w14:paraId="644575C7">
      <w:pPr>
        <w:keepNext/>
        <w:spacing w:after="40"/>
      </w:pPr>
      <w:r>
        <w:rPr>
          <w:sz w:val="20"/>
        </w:rPr>
        <w:t>估算 3 点  优先级 Must</w:t>
      </w:r>
    </w:p>
    <w:p w14:paraId="65F125C3">
      <w:pPr>
        <w:spacing w:after="100"/>
      </w:pPr>
      <w:r>
        <w:rPr>
          <w:sz w:val="20"/>
          <w:lang w:val="ru-RU"/>
        </w:rPr>
        <w:t>Оценка 3 балла  Приоритет Must</w:t>
      </w:r>
    </w:p>
    <w:p w14:paraId="72779C90">
      <w:pPr>
        <w:pStyle w:val="4"/>
        <w:keepNext/>
        <w:spacing w:before="160" w:after="40"/>
      </w:pPr>
      <w:r>
        <w:t>CF-US-03 维护并发布当日菜单</w:t>
      </w:r>
    </w:p>
    <w:p w14:paraId="1A823E60">
      <w:pPr>
        <w:pStyle w:val="4"/>
        <w:spacing w:before="0" w:after="100"/>
      </w:pPr>
      <w:r>
        <w:rPr>
          <w:sz w:val="23"/>
          <w:lang w:val="ru-RU"/>
        </w:rPr>
        <w:t>CF-US-03 Изменить и опубликовать меню дня</w:t>
      </w:r>
    </w:p>
    <w:p w14:paraId="622F4B05">
      <w:pPr>
        <w:keepNext/>
        <w:spacing w:after="40"/>
      </w:pPr>
      <w:r>
        <w:rPr>
          <w:sz w:val="22"/>
        </w:rPr>
        <w:t>作为管理员，我希望维护指定营业日菜品的名称、价格和可售余量并发布菜单，以便学生看到可预订的最新菜品。</w:t>
      </w:r>
    </w:p>
    <w:p w14:paraId="47EDB815">
      <w:pPr>
        <w:spacing w:after="100"/>
      </w:pPr>
      <w:r>
        <w:rPr>
          <w:sz w:val="22"/>
          <w:lang w:val="ru-RU"/>
        </w:rPr>
        <w:t>Как администратор, я хочу задать названия, цены и доступные остатки блюд на рабочий день и опубликовать меню, чтобы студенты видели актуальные предложения для заказа.</w:t>
      </w:r>
    </w:p>
    <w:p w14:paraId="694C3F96">
      <w:pPr>
        <w:keepNext/>
        <w:spacing w:after="40"/>
      </w:pPr>
      <w:r>
        <w:rPr>
          <w:sz w:val="20"/>
        </w:rPr>
        <w:t>范围：仅维护单日菜单；价格必须大于零，余量为非负整数；不含批量导入与营养管理。</w:t>
      </w:r>
    </w:p>
    <w:p w14:paraId="40C6C379">
      <w:pPr>
        <w:spacing w:after="100"/>
      </w:pPr>
      <w:r>
        <w:rPr>
          <w:sz w:val="20"/>
          <w:lang w:val="ru-RU"/>
        </w:rPr>
        <w:t>Границы: Только меню одного дня; цена положительна, остаток — целое число не ниже нуля; без массового импорта и управления питанием.</w:t>
      </w:r>
    </w:p>
    <w:p w14:paraId="49F5913E">
      <w:pPr>
        <w:keepNext/>
        <w:spacing w:after="40"/>
      </w:pPr>
      <w:r>
        <w:rPr>
          <w:sz w:val="20"/>
        </w:rPr>
        <w:t>估算 3 点  优先级 Should</w:t>
      </w:r>
    </w:p>
    <w:p w14:paraId="02DB27A9">
      <w:pPr>
        <w:spacing w:after="100"/>
      </w:pPr>
      <w:r>
        <w:rPr>
          <w:sz w:val="20"/>
          <w:lang w:val="ru-RU"/>
        </w:rPr>
        <w:t>Оценка 3 балла  Приоритет Should</w:t>
      </w:r>
    </w:p>
    <w:p w14:paraId="2861E030">
      <w:pPr>
        <w:pStyle w:val="4"/>
        <w:keepNext/>
        <w:spacing w:before="160" w:after="40"/>
      </w:pPr>
      <w:r>
        <w:t>CF-US-04 打印订单凭证</w:t>
      </w:r>
    </w:p>
    <w:p w14:paraId="128202A0">
      <w:pPr>
        <w:pStyle w:val="4"/>
        <w:spacing w:before="0" w:after="100"/>
      </w:pPr>
      <w:r>
        <w:rPr>
          <w:sz w:val="23"/>
          <w:lang w:val="ru-RU"/>
        </w:rPr>
        <w:t>CF-US-04 Распечатать талон заказа</w:t>
      </w:r>
    </w:p>
    <w:p w14:paraId="1E973A4E">
      <w:pPr>
        <w:keepNext/>
        <w:spacing w:after="40"/>
      </w:pPr>
      <w:r>
        <w:rPr>
          <w:sz w:val="22"/>
        </w:rPr>
        <w:t>作为食堂工作人员，我希望为已确认订单打印含订单号、菜品、份数、总额和取餐时间的凭证，以便备餐时核对并交付餐食。</w:t>
      </w:r>
    </w:p>
    <w:p w14:paraId="22963EA2">
      <w:pPr>
        <w:spacing w:after="100"/>
      </w:pPr>
      <w:r>
        <w:rPr>
          <w:sz w:val="22"/>
          <w:lang w:val="ru-RU"/>
        </w:rPr>
        <w:t>Как сотрудник столовой, я хочу распечатать талон подтверждённого заказа с номером, блюдами, количеством, суммой и временем, чтобы сверить и выдать еду.</w:t>
      </w:r>
    </w:p>
    <w:p w14:paraId="3526D4D2">
      <w:pPr>
        <w:keepNext/>
        <w:spacing w:after="40"/>
      </w:pPr>
      <w:r>
        <w:rPr>
          <w:sz w:val="20"/>
        </w:rPr>
        <w:t>范围：每次打印一个订单，使用浏览器 A4 打印预览；不包含专用小票打印机驱动。</w:t>
      </w:r>
    </w:p>
    <w:p w14:paraId="4612CFD7">
      <w:pPr>
        <w:spacing w:after="100"/>
      </w:pPr>
      <w:r>
        <w:rPr>
          <w:sz w:val="20"/>
          <w:lang w:val="ru-RU"/>
        </w:rPr>
        <w:t>Границы: Один заказ за раз и предпросмотр A4 в браузере; без драйвера специального принтера чеков.</w:t>
      </w:r>
    </w:p>
    <w:p w14:paraId="35FE1828">
      <w:pPr>
        <w:keepNext/>
        <w:spacing w:after="40"/>
      </w:pPr>
      <w:r>
        <w:rPr>
          <w:sz w:val="20"/>
        </w:rPr>
        <w:t>估算 2 点  优先级 Could</w:t>
      </w:r>
    </w:p>
    <w:p w14:paraId="2B2E68D3">
      <w:pPr>
        <w:spacing w:after="100"/>
      </w:pPr>
      <w:r>
        <w:rPr>
          <w:sz w:val="20"/>
          <w:lang w:val="ru-RU"/>
        </w:rPr>
        <w:t>Оценка 2 балла  Приоритет Could</w:t>
      </w:r>
    </w:p>
    <w:p w14:paraId="2224EA8F">
      <w:pPr>
        <w:pStyle w:val="4"/>
        <w:keepNext/>
        <w:spacing w:before="160" w:after="40"/>
      </w:pPr>
      <w:r>
        <w:t>CF-US-05 查看每日订单汇总</w:t>
      </w:r>
    </w:p>
    <w:p w14:paraId="4359B2E7">
      <w:pPr>
        <w:pStyle w:val="4"/>
        <w:spacing w:before="0" w:after="100"/>
      </w:pPr>
      <w:r>
        <w:rPr>
          <w:sz w:val="23"/>
          <w:lang w:val="ru-RU"/>
        </w:rPr>
        <w:t>CF-US-05 Просмотреть дневной отчёт по заказам</w:t>
      </w:r>
    </w:p>
    <w:p w14:paraId="6B8C6441">
      <w:pPr>
        <w:keepNext/>
        <w:spacing w:after="40"/>
      </w:pPr>
      <w:r>
        <w:rPr>
          <w:sz w:val="22"/>
        </w:rPr>
        <w:t>作为管理员，我希望按取餐营业日查看已确认订单数和应付总额，以便评估当日预订规模并核对汇总。</w:t>
      </w:r>
    </w:p>
    <w:p w14:paraId="67F6D795">
      <w:pPr>
        <w:spacing w:after="100"/>
      </w:pPr>
      <w:r>
        <w:rPr>
          <w:sz w:val="22"/>
          <w:lang w:val="ru-RU"/>
        </w:rPr>
        <w:t>Как администратор, я хочу видеть число подтверждённых заказов и сумму к оплате за день выдачи, чтобы оценить объём предзаказов и сверить итоги.</w:t>
      </w:r>
    </w:p>
    <w:p w14:paraId="0A4D8E47">
      <w:pPr>
        <w:keepNext/>
        <w:spacing w:after="40"/>
      </w:pPr>
      <w:r>
        <w:rPr>
          <w:sz w:val="20"/>
        </w:rPr>
        <w:t>范围：只含订单数与应付总额，不将其称为实收收入；不包含趋势图与多维报表。</w:t>
      </w:r>
    </w:p>
    <w:p w14:paraId="07EE12F8">
      <w:pPr>
        <w:spacing w:after="100"/>
      </w:pPr>
      <w:r>
        <w:rPr>
          <w:sz w:val="20"/>
          <w:lang w:val="ru-RU"/>
        </w:rPr>
        <w:t>Границы: Только число заказов и сумма к оплате, а не фактическая выручка; без графиков и многомерных отчётов.</w:t>
      </w:r>
    </w:p>
    <w:p w14:paraId="7E4C3C6D">
      <w:pPr>
        <w:keepNext/>
        <w:spacing w:after="40"/>
      </w:pPr>
      <w:r>
        <w:rPr>
          <w:sz w:val="20"/>
        </w:rPr>
        <w:t>估算 3 点  优先级 Won’t</w:t>
      </w:r>
    </w:p>
    <w:p w14:paraId="6574F62E">
      <w:pPr>
        <w:spacing w:after="100"/>
      </w:pPr>
      <w:r>
        <w:rPr>
          <w:sz w:val="20"/>
          <w:lang w:val="ru-RU"/>
        </w:rPr>
        <w:t>Оценка 3 балла  Приоритет Won’t</w:t>
      </w:r>
    </w:p>
    <w:p w14:paraId="2262C1E3">
      <w:pPr>
        <w:sectPr>
          <w:pgSz w:w="12240" w:h="15840"/>
          <w:pgMar w:top="922" w:right="1037" w:bottom="922" w:left="1037" w:header="288" w:footer="288" w:gutter="0"/>
          <w:cols w:space="720" w:num="1"/>
          <w:docGrid w:linePitch="360" w:charSpace="0"/>
        </w:sectPr>
      </w:pPr>
    </w:p>
    <w:p w14:paraId="24E71A29">
      <w:pPr>
        <w:pStyle w:val="3"/>
        <w:keepNext/>
        <w:spacing w:before="160" w:after="40"/>
      </w:pPr>
      <w:r>
        <w:t>2 INVEST 逐条检查</w:t>
      </w:r>
    </w:p>
    <w:p w14:paraId="75F9C18B">
      <w:pPr>
        <w:pStyle w:val="3"/>
        <w:spacing w:before="0" w:after="100"/>
      </w:pPr>
      <w:r>
        <w:rPr>
          <w:sz w:val="26"/>
          <w:lang w:val="ru-RU"/>
        </w:rPr>
        <w:t>2 Проверка каждой истории по INVEST</w:t>
      </w:r>
    </w:p>
    <w:p w14:paraId="196A2EB7">
      <w:pPr>
        <w:keepNext/>
        <w:spacing w:after="60"/>
      </w:pPr>
      <w:r>
        <w:rPr>
          <w:sz w:val="20"/>
        </w:rPr>
        <w:t>I 独立  N 可协商  V 有价值  E 可估算  S 小规模  T 可测试。每格给出该故事满足条件的理由；独立指可单独安排与验收，允许使用已有账号和预置数据。</w:t>
      </w:r>
    </w:p>
    <w:p w14:paraId="6BD4D531">
      <w:pPr>
        <w:spacing w:after="140"/>
      </w:pPr>
      <w:r>
        <w:rPr>
          <w:sz w:val="20"/>
          <w:lang w:val="ru-RU"/>
        </w:rPr>
        <w:t>I независимость  N обсуждаемость  V ценность  E оцениваемость  S небольшой размер  T проверяемость. Каждая ячейка содержит обоснование. Независимость означает отдельное планирование и приёмку с готовыми аккаунтами и данными.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75" w:type="dxa"/>
          <w:left w:w="100" w:type="dxa"/>
          <w:bottom w:w="75" w:type="dxa"/>
          <w:right w:w="100" w:type="dxa"/>
        </w:tblCellMar>
      </w:tblPr>
      <w:tblGrid>
        <w:gridCol w:w="1267"/>
        <w:gridCol w:w="2117"/>
        <w:gridCol w:w="2117"/>
        <w:gridCol w:w="2117"/>
        <w:gridCol w:w="2117"/>
        <w:gridCol w:w="2117"/>
        <w:gridCol w:w="2117"/>
      </w:tblGrid>
      <w:tr w14:paraId="3B965AAA">
        <w:trPr>
          <w:tblHeader/>
          <w:jc w:val="center"/>
        </w:trPr>
        <w:tc>
          <w:tcPr>
            <w:tcW w:w="1267" w:type="dxa"/>
            <w:shd w:val="clear" w:color="auto" w:fill="253B53"/>
            <w:vAlign w:val="center"/>
          </w:tcPr>
          <w:p w14:paraId="4FEF7E40">
            <w:pPr>
              <w:keepNext w:val="0"/>
              <w:spacing w:before="20" w:after="40" w:line="250" w:lineRule="auto"/>
              <w:jc w:val="center"/>
            </w:pPr>
            <w:r>
              <w:rPr>
                <w:b/>
                <w:color w:val="FFFFFF"/>
                <w:sz w:val="19"/>
              </w:rPr>
              <w:t>故事</w:t>
            </w:r>
          </w:p>
          <w:p w14:paraId="7EDAEEF4">
            <w:pPr>
              <w:keepNext w:val="0"/>
              <w:spacing w:before="20" w:after="40" w:line="250" w:lineRule="auto"/>
              <w:jc w:val="center"/>
            </w:pPr>
            <w:r>
              <w:rPr>
                <w:b/>
                <w:color w:val="FFFFFF"/>
                <w:sz w:val="19"/>
              </w:rPr>
              <w:t>История</w:t>
            </w:r>
          </w:p>
        </w:tc>
        <w:tc>
          <w:tcPr>
            <w:tcW w:w="2117" w:type="dxa"/>
            <w:shd w:val="clear" w:color="auto" w:fill="253B53"/>
            <w:vAlign w:val="center"/>
          </w:tcPr>
          <w:p w14:paraId="30995A35">
            <w:pPr>
              <w:keepNext w:val="0"/>
              <w:spacing w:before="20" w:after="40" w:line="250" w:lineRule="auto"/>
              <w:jc w:val="left"/>
            </w:pPr>
            <w:r>
              <w:rPr>
                <w:b/>
                <w:color w:val="FFFFFF"/>
                <w:sz w:val="19"/>
              </w:rPr>
              <w:t>I 独立</w:t>
            </w:r>
          </w:p>
          <w:p w14:paraId="3D342C0F">
            <w:pPr>
              <w:keepNext w:val="0"/>
              <w:spacing w:before="20" w:after="40" w:line="250" w:lineRule="auto"/>
              <w:jc w:val="left"/>
            </w:pPr>
            <w:r>
              <w:rPr>
                <w:b/>
                <w:color w:val="FFFFFF"/>
                <w:sz w:val="19"/>
              </w:rPr>
              <w:t>Независимость</w:t>
            </w:r>
          </w:p>
        </w:tc>
        <w:tc>
          <w:tcPr>
            <w:tcW w:w="2117" w:type="dxa"/>
            <w:shd w:val="clear" w:color="auto" w:fill="253B53"/>
            <w:vAlign w:val="center"/>
          </w:tcPr>
          <w:p w14:paraId="4AD258F7">
            <w:pPr>
              <w:keepNext w:val="0"/>
              <w:spacing w:before="20" w:after="40" w:line="250" w:lineRule="auto"/>
              <w:jc w:val="left"/>
            </w:pPr>
            <w:r>
              <w:rPr>
                <w:b/>
                <w:color w:val="FFFFFF"/>
                <w:sz w:val="19"/>
              </w:rPr>
              <w:t>N 可协商</w:t>
            </w:r>
          </w:p>
          <w:p w14:paraId="363655FD">
            <w:pPr>
              <w:keepNext w:val="0"/>
              <w:spacing w:before="20" w:after="40" w:line="250" w:lineRule="auto"/>
              <w:jc w:val="left"/>
            </w:pPr>
            <w:r>
              <w:rPr>
                <w:b/>
                <w:color w:val="FFFFFF"/>
                <w:sz w:val="19"/>
              </w:rPr>
              <w:t>Обсуждаемость</w:t>
            </w:r>
          </w:p>
        </w:tc>
        <w:tc>
          <w:tcPr>
            <w:tcW w:w="2117" w:type="dxa"/>
            <w:shd w:val="clear" w:color="auto" w:fill="253B53"/>
            <w:vAlign w:val="center"/>
          </w:tcPr>
          <w:p w14:paraId="40E6B7FF">
            <w:pPr>
              <w:keepNext w:val="0"/>
              <w:spacing w:before="20" w:after="40" w:line="250" w:lineRule="auto"/>
              <w:jc w:val="left"/>
            </w:pPr>
            <w:r>
              <w:rPr>
                <w:b/>
                <w:color w:val="FFFFFF"/>
                <w:sz w:val="19"/>
              </w:rPr>
              <w:t>V 有价值</w:t>
            </w:r>
          </w:p>
          <w:p w14:paraId="4FE320A0">
            <w:pPr>
              <w:keepNext w:val="0"/>
              <w:spacing w:before="20" w:after="40" w:line="250" w:lineRule="auto"/>
              <w:jc w:val="left"/>
            </w:pPr>
            <w:r>
              <w:rPr>
                <w:b/>
                <w:color w:val="FFFFFF"/>
                <w:sz w:val="19"/>
              </w:rPr>
              <w:t>Ценность</w:t>
            </w:r>
          </w:p>
        </w:tc>
        <w:tc>
          <w:tcPr>
            <w:tcW w:w="2117" w:type="dxa"/>
            <w:shd w:val="clear" w:color="auto" w:fill="253B53"/>
            <w:vAlign w:val="center"/>
          </w:tcPr>
          <w:p w14:paraId="0356CC20">
            <w:pPr>
              <w:keepNext w:val="0"/>
              <w:spacing w:before="20" w:after="40" w:line="250" w:lineRule="auto"/>
              <w:jc w:val="left"/>
            </w:pPr>
            <w:r>
              <w:rPr>
                <w:b/>
                <w:color w:val="FFFFFF"/>
                <w:sz w:val="19"/>
              </w:rPr>
              <w:t>E 可估算</w:t>
            </w:r>
          </w:p>
          <w:p w14:paraId="5181CC05">
            <w:pPr>
              <w:keepNext w:val="0"/>
              <w:spacing w:before="20" w:after="40" w:line="250" w:lineRule="auto"/>
              <w:jc w:val="left"/>
            </w:pPr>
            <w:r>
              <w:rPr>
                <w:b/>
                <w:color w:val="FFFFFF"/>
                <w:sz w:val="19"/>
              </w:rPr>
              <w:t>Оцениваемость</w:t>
            </w:r>
          </w:p>
        </w:tc>
        <w:tc>
          <w:tcPr>
            <w:tcW w:w="2117" w:type="dxa"/>
            <w:shd w:val="clear" w:color="auto" w:fill="253B53"/>
            <w:vAlign w:val="center"/>
          </w:tcPr>
          <w:p w14:paraId="158A826D">
            <w:pPr>
              <w:keepNext w:val="0"/>
              <w:spacing w:before="20" w:after="40" w:line="250" w:lineRule="auto"/>
              <w:jc w:val="left"/>
            </w:pPr>
            <w:r>
              <w:rPr>
                <w:b/>
                <w:color w:val="FFFFFF"/>
                <w:sz w:val="19"/>
              </w:rPr>
              <w:t>S 小规模</w:t>
            </w:r>
          </w:p>
          <w:p w14:paraId="65103806">
            <w:pPr>
              <w:keepNext w:val="0"/>
              <w:spacing w:before="20" w:after="40" w:line="250" w:lineRule="auto"/>
              <w:jc w:val="left"/>
            </w:pPr>
            <w:r>
              <w:rPr>
                <w:b/>
                <w:color w:val="FFFFFF"/>
                <w:sz w:val="19"/>
              </w:rPr>
              <w:t>Небольшой размер</w:t>
            </w:r>
          </w:p>
        </w:tc>
        <w:tc>
          <w:tcPr>
            <w:tcW w:w="2117" w:type="dxa"/>
            <w:shd w:val="clear" w:color="auto" w:fill="253B53"/>
            <w:vAlign w:val="center"/>
          </w:tcPr>
          <w:p w14:paraId="4ED2AF4F">
            <w:pPr>
              <w:keepNext w:val="0"/>
              <w:spacing w:before="20" w:after="40" w:line="250" w:lineRule="auto"/>
              <w:jc w:val="left"/>
            </w:pPr>
            <w:r>
              <w:rPr>
                <w:b/>
                <w:color w:val="FFFFFF"/>
                <w:sz w:val="19"/>
              </w:rPr>
              <w:t>T 可测试</w:t>
            </w:r>
          </w:p>
          <w:p w14:paraId="79A96AF8">
            <w:pPr>
              <w:keepNext w:val="0"/>
              <w:spacing w:before="20" w:after="40" w:line="250" w:lineRule="auto"/>
              <w:jc w:val="left"/>
            </w:pPr>
            <w:r>
              <w:rPr>
                <w:b/>
                <w:color w:val="FFFFFF"/>
                <w:sz w:val="19"/>
              </w:rPr>
              <w:t>Проверяемость</w:t>
            </w:r>
          </w:p>
        </w:tc>
      </w:tr>
      <w:tr w14:paraId="4B541E45">
        <w:trPr>
          <w:cantSplit/>
          <w:jc w:val="center"/>
        </w:trPr>
        <w:tc>
          <w:tcPr>
            <w:tcW w:w="1267" w:type="dxa"/>
            <w:vAlign w:val="center"/>
          </w:tcPr>
          <w:p w14:paraId="05314187">
            <w:pPr>
              <w:keepNext w:val="0"/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CF-US-01</w:t>
            </w:r>
          </w:p>
        </w:tc>
        <w:tc>
          <w:tcPr>
            <w:tcW w:w="2117" w:type="dxa"/>
            <w:vAlign w:val="center"/>
          </w:tcPr>
          <w:p w14:paraId="301EAE83">
            <w:pPr>
              <w:keepNext w:val="0"/>
              <w:spacing w:before="20" w:after="40" w:line="250" w:lineRule="auto"/>
              <w:jc w:val="left"/>
            </w:pPr>
            <w:r>
              <w:rPr>
                <w:b w:val="0"/>
                <w:sz w:val="19"/>
              </w:rPr>
              <w:t>可用预置菜单独立验收，不依赖菜单编辑器。</w:t>
            </w:r>
          </w:p>
          <w:p w14:paraId="36F57F9F">
            <w:pPr>
              <w:keepNext w:val="0"/>
              <w:spacing w:before="20" w:after="40" w:line="250" w:lineRule="auto"/>
              <w:jc w:val="left"/>
            </w:pPr>
            <w:r>
              <w:rPr>
                <w:b w:val="0"/>
                <w:sz w:val="19"/>
              </w:rPr>
              <w:t>Принимается на готовом меню без редактора меню.</w:t>
            </w:r>
          </w:p>
        </w:tc>
        <w:tc>
          <w:tcPr>
            <w:tcW w:w="2117" w:type="dxa"/>
            <w:vAlign w:val="center"/>
          </w:tcPr>
          <w:p w14:paraId="61C3A35E">
            <w:pPr>
              <w:keepNext w:val="0"/>
              <w:spacing w:before="20" w:after="40" w:line="250" w:lineRule="auto"/>
              <w:jc w:val="left"/>
            </w:pPr>
            <w:r>
              <w:rPr>
                <w:b w:val="0"/>
                <w:sz w:val="19"/>
              </w:rPr>
              <w:t>菜单布局可协商，容量与提前量保留为验收边界。</w:t>
            </w:r>
          </w:p>
          <w:p w14:paraId="16331076">
            <w:pPr>
              <w:keepNext w:val="0"/>
              <w:spacing w:before="20" w:after="40" w:line="250" w:lineRule="auto"/>
              <w:jc w:val="left"/>
            </w:pPr>
            <w:r>
              <w:rPr>
                <w:b w:val="0"/>
                <w:sz w:val="19"/>
              </w:rPr>
              <w:t>Вид меню обсуждается; лимиты и срок до выдачи заданы.</w:t>
            </w:r>
          </w:p>
        </w:tc>
        <w:tc>
          <w:tcPr>
            <w:tcW w:w="2117" w:type="dxa"/>
            <w:vAlign w:val="center"/>
          </w:tcPr>
          <w:p w14:paraId="5EA839F6">
            <w:pPr>
              <w:keepNext w:val="0"/>
              <w:spacing w:before="20" w:after="40" w:line="250" w:lineRule="auto"/>
              <w:jc w:val="left"/>
            </w:pPr>
            <w:r>
              <w:rPr>
                <w:b w:val="0"/>
                <w:sz w:val="19"/>
              </w:rPr>
              <w:t>学生可按预约时间取餐，减少现场等待。</w:t>
            </w:r>
          </w:p>
          <w:p w14:paraId="7B056163">
            <w:pPr>
              <w:keepNext w:val="0"/>
              <w:spacing w:before="20" w:after="40" w:line="250" w:lineRule="auto"/>
              <w:jc w:val="left"/>
            </w:pPr>
            <w:r>
              <w:rPr>
                <w:b w:val="0"/>
                <w:sz w:val="19"/>
              </w:rPr>
              <w:t>Получение еды в выбранное время сокращает ожидание.</w:t>
            </w:r>
          </w:p>
        </w:tc>
        <w:tc>
          <w:tcPr>
            <w:tcW w:w="2117" w:type="dxa"/>
            <w:vAlign w:val="center"/>
          </w:tcPr>
          <w:p w14:paraId="6338ED93">
            <w:pPr>
              <w:keepNext w:val="0"/>
              <w:spacing w:before="20" w:after="40" w:line="250" w:lineRule="auto"/>
              <w:jc w:val="left"/>
            </w:pPr>
            <w:r>
              <w:rPr>
                <w:b w:val="0"/>
                <w:sz w:val="19"/>
              </w:rPr>
              <w:t>预估 5 点，工作包含校验、原子保存和确认页。</w:t>
            </w:r>
          </w:p>
          <w:p w14:paraId="607DA37A">
            <w:pPr>
              <w:keepNext w:val="0"/>
              <w:spacing w:before="20" w:after="40" w:line="250" w:lineRule="auto"/>
              <w:jc w:val="left"/>
            </w:pPr>
            <w:r>
              <w:rPr>
                <w:b w:val="0"/>
                <w:sz w:val="19"/>
              </w:rPr>
              <w:t>Оценка 5 баллов: проверки, атомарная запись, подтверждение.</w:t>
            </w:r>
          </w:p>
        </w:tc>
        <w:tc>
          <w:tcPr>
            <w:tcW w:w="2117" w:type="dxa"/>
            <w:vAlign w:val="center"/>
          </w:tcPr>
          <w:p w14:paraId="4571D0CB">
            <w:pPr>
              <w:keepNext w:val="0"/>
              <w:spacing w:before="20" w:after="40" w:line="250" w:lineRule="auto"/>
              <w:jc w:val="left"/>
            </w:pPr>
            <w:r>
              <w:rPr>
                <w:b w:val="0"/>
                <w:sz w:val="19"/>
              </w:rPr>
              <w:t>只处理单次订单，可在一个迭代完成。</w:t>
            </w:r>
          </w:p>
          <w:p w14:paraId="58161332">
            <w:pPr>
              <w:keepNext w:val="0"/>
              <w:spacing w:before="20" w:after="40" w:line="250" w:lineRule="auto"/>
              <w:jc w:val="left"/>
            </w:pPr>
            <w:r>
              <w:rPr>
                <w:b w:val="0"/>
                <w:sz w:val="19"/>
              </w:rPr>
              <w:t>Только один заказ; объём укладывается в одну итерацию.</w:t>
            </w:r>
          </w:p>
        </w:tc>
        <w:tc>
          <w:tcPr>
            <w:tcW w:w="2117" w:type="dxa"/>
            <w:vAlign w:val="center"/>
          </w:tcPr>
          <w:p w14:paraId="17043B99">
            <w:pPr>
              <w:keepNext w:val="0"/>
              <w:spacing w:before="20" w:after="40" w:line="250" w:lineRule="auto"/>
              <w:jc w:val="left"/>
            </w:pPr>
            <w:r>
              <w:rPr>
                <w:b w:val="0"/>
                <w:sz w:val="19"/>
              </w:rPr>
              <w:t>用 AC-01 和 AC-02 验证成功与满额拒绝。</w:t>
            </w:r>
          </w:p>
          <w:p w14:paraId="146B5036">
            <w:pPr>
              <w:keepNext w:val="0"/>
              <w:spacing w:before="20" w:after="40" w:line="250" w:lineRule="auto"/>
              <w:jc w:val="left"/>
            </w:pPr>
            <w:r>
              <w:rPr>
                <w:b w:val="0"/>
                <w:sz w:val="19"/>
              </w:rPr>
              <w:t>AC-01 и AC-02 проверяют успех и отказ при лимите.</w:t>
            </w:r>
          </w:p>
        </w:tc>
      </w:tr>
      <w:tr w14:paraId="76D79333">
        <w:trPr>
          <w:cantSplit/>
          <w:jc w:val="center"/>
        </w:trPr>
        <w:tc>
          <w:tcPr>
            <w:tcW w:w="1267" w:type="dxa"/>
            <w:shd w:val="clear" w:color="auto" w:fill="F1F5F8"/>
            <w:vAlign w:val="center"/>
          </w:tcPr>
          <w:p w14:paraId="501CDC24">
            <w:pPr>
              <w:keepNext w:val="0"/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CF-US-02</w:t>
            </w:r>
          </w:p>
        </w:tc>
        <w:tc>
          <w:tcPr>
            <w:tcW w:w="2117" w:type="dxa"/>
            <w:shd w:val="clear" w:color="auto" w:fill="F1F5F8"/>
            <w:vAlign w:val="center"/>
          </w:tcPr>
          <w:p w14:paraId="4842A3F1">
            <w:pPr>
              <w:keepNext w:val="0"/>
              <w:spacing w:before="20" w:after="40" w:line="250" w:lineRule="auto"/>
              <w:jc w:val="left"/>
            </w:pPr>
            <w:r>
              <w:rPr>
                <w:b w:val="0"/>
                <w:sz w:val="19"/>
              </w:rPr>
              <w:t>可用预置订单独立开发和验收查询。</w:t>
            </w:r>
          </w:p>
          <w:p w14:paraId="7ED64FAB">
            <w:pPr>
              <w:keepNext w:val="0"/>
              <w:spacing w:before="20" w:after="40" w:line="250" w:lineRule="auto"/>
              <w:jc w:val="left"/>
            </w:pPr>
            <w:r>
              <w:rPr>
                <w:b w:val="0"/>
                <w:sz w:val="19"/>
              </w:rPr>
              <w:t>Просмотр проверяется отдельно на готовых заказах.</w:t>
            </w:r>
          </w:p>
        </w:tc>
        <w:tc>
          <w:tcPr>
            <w:tcW w:w="2117" w:type="dxa"/>
            <w:shd w:val="clear" w:color="auto" w:fill="F1F5F8"/>
            <w:vAlign w:val="center"/>
          </w:tcPr>
          <w:p w14:paraId="70095247">
            <w:pPr>
              <w:keepNext w:val="0"/>
              <w:spacing w:before="20" w:after="40" w:line="250" w:lineRule="auto"/>
              <w:jc w:val="left"/>
            </w:pPr>
            <w:r>
              <w:rPr>
                <w:b w:val="0"/>
                <w:sz w:val="19"/>
              </w:rPr>
              <w:t>列表或卡片形式可协商，筛选结果必须一致。</w:t>
            </w:r>
          </w:p>
          <w:p w14:paraId="2CCADFD0">
            <w:pPr>
              <w:keepNext w:val="0"/>
              <w:spacing w:before="20" w:after="40" w:line="250" w:lineRule="auto"/>
              <w:jc w:val="left"/>
            </w:pPr>
            <w:r>
              <w:rPr>
                <w:b w:val="0"/>
                <w:sz w:val="19"/>
              </w:rPr>
              <w:t>Список или карточки обсуждаются; выборка неизменна.</w:t>
            </w:r>
          </w:p>
        </w:tc>
        <w:tc>
          <w:tcPr>
            <w:tcW w:w="2117" w:type="dxa"/>
            <w:shd w:val="clear" w:color="auto" w:fill="F1F5F8"/>
            <w:vAlign w:val="center"/>
          </w:tcPr>
          <w:p w14:paraId="59DDDA16">
            <w:pPr>
              <w:keepNext w:val="0"/>
              <w:spacing w:before="20" w:after="40" w:line="250" w:lineRule="auto"/>
              <w:jc w:val="left"/>
            </w:pPr>
            <w:r>
              <w:rPr>
                <w:b w:val="0"/>
                <w:sz w:val="19"/>
              </w:rPr>
              <w:t>工作人员获得指定时段的准确备餐清单。</w:t>
            </w:r>
          </w:p>
          <w:p w14:paraId="1513F2D7">
            <w:pPr>
              <w:keepNext w:val="0"/>
              <w:spacing w:before="20" w:after="40" w:line="250" w:lineRule="auto"/>
              <w:jc w:val="left"/>
            </w:pPr>
            <w:r>
              <w:rPr>
                <w:b w:val="0"/>
                <w:sz w:val="19"/>
              </w:rPr>
              <w:t>Сотрудник получает точный список для подготовки еды.</w:t>
            </w:r>
          </w:p>
        </w:tc>
        <w:tc>
          <w:tcPr>
            <w:tcW w:w="2117" w:type="dxa"/>
            <w:shd w:val="clear" w:color="auto" w:fill="F1F5F8"/>
            <w:vAlign w:val="center"/>
          </w:tcPr>
          <w:p w14:paraId="73AF0EDD">
            <w:pPr>
              <w:keepNext w:val="0"/>
              <w:spacing w:before="20" w:after="40" w:line="250" w:lineRule="auto"/>
              <w:jc w:val="left"/>
            </w:pPr>
            <w:r>
              <w:rPr>
                <w:b w:val="0"/>
                <w:sz w:val="19"/>
              </w:rPr>
              <w:t>预估 3 点，包含筛选、排序和角色权限。</w:t>
            </w:r>
          </w:p>
          <w:p w14:paraId="76611077">
            <w:pPr>
              <w:keepNext w:val="0"/>
              <w:spacing w:before="20" w:after="40" w:line="250" w:lineRule="auto"/>
              <w:jc w:val="left"/>
            </w:pPr>
            <w:r>
              <w:rPr>
                <w:b w:val="0"/>
                <w:sz w:val="19"/>
              </w:rPr>
              <w:t>Оценка 3 балла: фильтр, сортировка, права роли.</w:t>
            </w:r>
          </w:p>
        </w:tc>
        <w:tc>
          <w:tcPr>
            <w:tcW w:w="2117" w:type="dxa"/>
            <w:shd w:val="clear" w:color="auto" w:fill="F1F5F8"/>
            <w:vAlign w:val="center"/>
          </w:tcPr>
          <w:p w14:paraId="24842240">
            <w:pPr>
              <w:keepNext w:val="0"/>
              <w:spacing w:before="20" w:after="40" w:line="250" w:lineRule="auto"/>
              <w:jc w:val="left"/>
            </w:pPr>
            <w:r>
              <w:rPr>
                <w:b w:val="0"/>
                <w:sz w:val="19"/>
              </w:rPr>
              <w:t>限定一天和一个时段，不含状态流转。</w:t>
            </w:r>
          </w:p>
          <w:p w14:paraId="7AA580B1">
            <w:pPr>
              <w:keepNext w:val="0"/>
              <w:spacing w:before="20" w:after="40" w:line="250" w:lineRule="auto"/>
              <w:jc w:val="left"/>
            </w:pPr>
            <w:r>
              <w:rPr>
                <w:b w:val="0"/>
                <w:sz w:val="19"/>
              </w:rPr>
              <w:t>Один день и интервал; без смены статусов.</w:t>
            </w:r>
          </w:p>
        </w:tc>
        <w:tc>
          <w:tcPr>
            <w:tcW w:w="2117" w:type="dxa"/>
            <w:shd w:val="clear" w:color="auto" w:fill="F1F5F8"/>
            <w:vAlign w:val="center"/>
          </w:tcPr>
          <w:p w14:paraId="1E256CD7">
            <w:pPr>
              <w:keepNext w:val="0"/>
              <w:spacing w:before="20" w:after="40" w:line="250" w:lineRule="auto"/>
              <w:jc w:val="left"/>
            </w:pPr>
            <w:r>
              <w:rPr>
                <w:b w:val="0"/>
                <w:sz w:val="19"/>
              </w:rPr>
              <w:t>植入三时段订单，结果仅含目标时段且顺序正确。</w:t>
            </w:r>
          </w:p>
          <w:p w14:paraId="27367FF9">
            <w:pPr>
              <w:keepNext w:val="0"/>
              <w:spacing w:before="20" w:after="40" w:line="250" w:lineRule="auto"/>
              <w:jc w:val="left"/>
            </w:pPr>
            <w:r>
              <w:rPr>
                <w:b w:val="0"/>
                <w:sz w:val="19"/>
              </w:rPr>
              <w:t>Из трёх интервалов виден только нужный с верным порядком.</w:t>
            </w:r>
          </w:p>
        </w:tc>
      </w:tr>
      <w:tr w14:paraId="342ADD82">
        <w:trPr>
          <w:cantSplit/>
          <w:jc w:val="center"/>
        </w:trPr>
        <w:tc>
          <w:tcPr>
            <w:tcW w:w="1267" w:type="dxa"/>
            <w:vAlign w:val="center"/>
          </w:tcPr>
          <w:p w14:paraId="2BA5A8AC">
            <w:pPr>
              <w:keepNext w:val="0"/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CF-US-03</w:t>
            </w:r>
          </w:p>
        </w:tc>
        <w:tc>
          <w:tcPr>
            <w:tcW w:w="2117" w:type="dxa"/>
            <w:vAlign w:val="center"/>
          </w:tcPr>
          <w:p w14:paraId="13005668">
            <w:pPr>
              <w:keepNext w:val="0"/>
              <w:spacing w:before="20" w:after="40" w:line="250" w:lineRule="auto"/>
              <w:jc w:val="left"/>
            </w:pPr>
            <w:r>
              <w:rPr>
                <w:b w:val="0"/>
                <w:sz w:val="19"/>
              </w:rPr>
              <w:t>编辑与发布可独立验证，不必先完成学生下单。</w:t>
            </w:r>
          </w:p>
          <w:p w14:paraId="0182AE90">
            <w:pPr>
              <w:keepNext w:val="0"/>
              <w:spacing w:before="20" w:after="40" w:line="250" w:lineRule="auto"/>
              <w:jc w:val="left"/>
            </w:pPr>
            <w:r>
              <w:rPr>
                <w:b w:val="0"/>
                <w:sz w:val="19"/>
              </w:rPr>
              <w:t>Редактор принимается отдельно от оформления заказов.</w:t>
            </w:r>
          </w:p>
        </w:tc>
        <w:tc>
          <w:tcPr>
            <w:tcW w:w="2117" w:type="dxa"/>
            <w:vAlign w:val="center"/>
          </w:tcPr>
          <w:p w14:paraId="767D0B86">
            <w:pPr>
              <w:keepNext w:val="0"/>
              <w:spacing w:before="20" w:after="40" w:line="250" w:lineRule="auto"/>
              <w:jc w:val="left"/>
            </w:pPr>
            <w:r>
              <w:rPr>
                <w:b w:val="0"/>
                <w:sz w:val="19"/>
              </w:rPr>
              <w:t>编辑控件可协商，必填字段和有效范围固定。</w:t>
            </w:r>
          </w:p>
          <w:p w14:paraId="23191573">
            <w:pPr>
              <w:keepNext w:val="0"/>
              <w:spacing w:before="20" w:after="40" w:line="250" w:lineRule="auto"/>
              <w:jc w:val="left"/>
            </w:pPr>
            <w:r>
              <w:rPr>
                <w:b w:val="0"/>
                <w:sz w:val="19"/>
              </w:rPr>
              <w:t>Поля ввода обсуждаются; обязательность и диапазоны заданы.</w:t>
            </w:r>
          </w:p>
        </w:tc>
        <w:tc>
          <w:tcPr>
            <w:tcW w:w="2117" w:type="dxa"/>
            <w:vAlign w:val="center"/>
          </w:tcPr>
          <w:p w14:paraId="6DCF0902">
            <w:pPr>
              <w:keepNext w:val="0"/>
              <w:spacing w:before="20" w:after="40" w:line="250" w:lineRule="auto"/>
              <w:jc w:val="left"/>
            </w:pPr>
            <w:r>
              <w:rPr>
                <w:b w:val="0"/>
                <w:sz w:val="19"/>
              </w:rPr>
              <w:t>管理员可及时更新学生可订的菜单。</w:t>
            </w:r>
          </w:p>
          <w:p w14:paraId="70887923">
            <w:pPr>
              <w:keepNext w:val="0"/>
              <w:spacing w:before="20" w:after="40" w:line="250" w:lineRule="auto"/>
              <w:jc w:val="left"/>
            </w:pPr>
            <w:r>
              <w:rPr>
                <w:b w:val="0"/>
                <w:sz w:val="19"/>
              </w:rPr>
              <w:t>Администратор поддерживает актуальное доступное меню.</w:t>
            </w:r>
          </w:p>
        </w:tc>
        <w:tc>
          <w:tcPr>
            <w:tcW w:w="2117" w:type="dxa"/>
            <w:vAlign w:val="center"/>
          </w:tcPr>
          <w:p w14:paraId="412FE959">
            <w:pPr>
              <w:keepNext w:val="0"/>
              <w:spacing w:before="20" w:after="40" w:line="250" w:lineRule="auto"/>
              <w:jc w:val="left"/>
            </w:pPr>
            <w:r>
              <w:rPr>
                <w:b w:val="0"/>
                <w:sz w:val="19"/>
              </w:rPr>
              <w:t>预估 3 点，包含字段校验、保存和发布。</w:t>
            </w:r>
          </w:p>
          <w:p w14:paraId="06435034">
            <w:pPr>
              <w:keepNext w:val="0"/>
              <w:spacing w:before="20" w:after="40" w:line="250" w:lineRule="auto"/>
              <w:jc w:val="left"/>
            </w:pPr>
            <w:r>
              <w:rPr>
                <w:b w:val="0"/>
                <w:sz w:val="19"/>
              </w:rPr>
              <w:t>Оценка 3 балла: валидация, сохранение, публикация.</w:t>
            </w:r>
          </w:p>
        </w:tc>
        <w:tc>
          <w:tcPr>
            <w:tcW w:w="2117" w:type="dxa"/>
            <w:vAlign w:val="center"/>
          </w:tcPr>
          <w:p w14:paraId="2CBEF7EC">
            <w:pPr>
              <w:keepNext w:val="0"/>
              <w:spacing w:before="20" w:after="40" w:line="250" w:lineRule="auto"/>
              <w:jc w:val="left"/>
            </w:pPr>
            <w:r>
              <w:rPr>
                <w:b w:val="0"/>
                <w:sz w:val="19"/>
              </w:rPr>
              <w:t>只覆盖单日菜单，可在一个迭代交付。</w:t>
            </w:r>
          </w:p>
          <w:p w14:paraId="3C3A16EB">
            <w:pPr>
              <w:keepNext w:val="0"/>
              <w:spacing w:before="20" w:after="40" w:line="250" w:lineRule="auto"/>
              <w:jc w:val="left"/>
            </w:pPr>
            <w:r>
              <w:rPr>
                <w:b w:val="0"/>
                <w:sz w:val="19"/>
              </w:rPr>
              <w:t>Меню одного дня укладывается в одну итерацию.</w:t>
            </w:r>
          </w:p>
        </w:tc>
        <w:tc>
          <w:tcPr>
            <w:tcW w:w="2117" w:type="dxa"/>
            <w:vAlign w:val="center"/>
          </w:tcPr>
          <w:p w14:paraId="7666740C">
            <w:pPr>
              <w:keepNext w:val="0"/>
              <w:spacing w:before="20" w:after="40" w:line="250" w:lineRule="auto"/>
              <w:jc w:val="left"/>
            </w:pPr>
            <w:r>
              <w:rPr>
                <w:b w:val="0"/>
                <w:sz w:val="19"/>
              </w:rPr>
              <w:t>用 AC-03 和 AC-04 检查发布与非法价格。</w:t>
            </w:r>
          </w:p>
          <w:p w14:paraId="5FF8D0A2">
            <w:pPr>
              <w:keepNext w:val="0"/>
              <w:spacing w:before="20" w:after="40" w:line="250" w:lineRule="auto"/>
              <w:jc w:val="left"/>
            </w:pPr>
            <w:r>
              <w:rPr>
                <w:b w:val="0"/>
                <w:sz w:val="19"/>
              </w:rPr>
              <w:t>AC-03 и AC-04 проверяют публикацию и неверную цену.</w:t>
            </w:r>
          </w:p>
        </w:tc>
      </w:tr>
      <w:tr w14:paraId="4B0B6A17">
        <w:trPr>
          <w:cantSplit/>
          <w:jc w:val="center"/>
        </w:trPr>
        <w:tc>
          <w:tcPr>
            <w:tcW w:w="1267" w:type="dxa"/>
            <w:shd w:val="clear" w:color="auto" w:fill="F1F5F8"/>
            <w:vAlign w:val="center"/>
          </w:tcPr>
          <w:p w14:paraId="1B753236">
            <w:pPr>
              <w:keepNext w:val="0"/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CF-US-04</w:t>
            </w:r>
          </w:p>
        </w:tc>
        <w:tc>
          <w:tcPr>
            <w:tcW w:w="2117" w:type="dxa"/>
            <w:shd w:val="clear" w:color="auto" w:fill="F1F5F8"/>
            <w:vAlign w:val="center"/>
          </w:tcPr>
          <w:p w14:paraId="0E0497E3">
            <w:pPr>
              <w:keepNext w:val="0"/>
              <w:spacing w:before="20" w:after="40" w:line="250" w:lineRule="auto"/>
              <w:jc w:val="left"/>
            </w:pPr>
            <w:r>
              <w:rPr>
                <w:b w:val="0"/>
                <w:sz w:val="19"/>
              </w:rPr>
              <w:t>可用预置已确认订单独立验证打印。</w:t>
            </w:r>
          </w:p>
          <w:p w14:paraId="759CB111">
            <w:pPr>
              <w:keepNext w:val="0"/>
              <w:spacing w:before="20" w:after="40" w:line="250" w:lineRule="auto"/>
              <w:jc w:val="left"/>
            </w:pPr>
            <w:r>
              <w:rPr>
                <w:b w:val="0"/>
                <w:sz w:val="19"/>
              </w:rPr>
              <w:t>Печать проверяется отдельно на готовом заказе.</w:t>
            </w:r>
          </w:p>
        </w:tc>
        <w:tc>
          <w:tcPr>
            <w:tcW w:w="2117" w:type="dxa"/>
            <w:shd w:val="clear" w:color="auto" w:fill="F1F5F8"/>
            <w:vAlign w:val="center"/>
          </w:tcPr>
          <w:p w14:paraId="49DBFBB4">
            <w:pPr>
              <w:keepNext w:val="0"/>
              <w:spacing w:before="20" w:after="40" w:line="250" w:lineRule="auto"/>
              <w:jc w:val="left"/>
            </w:pPr>
            <w:r>
              <w:rPr>
                <w:b w:val="0"/>
                <w:sz w:val="19"/>
              </w:rPr>
              <w:t>版式可协商，五类必需字段不能省略。</w:t>
            </w:r>
          </w:p>
          <w:p w14:paraId="53494AED">
            <w:pPr>
              <w:keepNext w:val="0"/>
              <w:spacing w:before="20" w:after="40" w:line="250" w:lineRule="auto"/>
              <w:jc w:val="left"/>
            </w:pPr>
            <w:r>
              <w:rPr>
                <w:b w:val="0"/>
                <w:sz w:val="19"/>
              </w:rPr>
              <w:t>Макет обсуждается; пять обязательных полей сохраняются.</w:t>
            </w:r>
          </w:p>
        </w:tc>
        <w:tc>
          <w:tcPr>
            <w:tcW w:w="2117" w:type="dxa"/>
            <w:shd w:val="clear" w:color="auto" w:fill="F1F5F8"/>
            <w:vAlign w:val="center"/>
          </w:tcPr>
          <w:p w14:paraId="7812B40C">
            <w:pPr>
              <w:keepNext w:val="0"/>
              <w:spacing w:before="20" w:after="40" w:line="250" w:lineRule="auto"/>
              <w:jc w:val="left"/>
            </w:pPr>
            <w:r>
              <w:rPr>
                <w:b w:val="0"/>
                <w:sz w:val="19"/>
              </w:rPr>
              <w:t>纸质凭证便于工作人员核对和交餐。</w:t>
            </w:r>
          </w:p>
          <w:p w14:paraId="46D7E4A3">
            <w:pPr>
              <w:keepNext w:val="0"/>
              <w:spacing w:before="20" w:after="40" w:line="250" w:lineRule="auto"/>
              <w:jc w:val="left"/>
            </w:pPr>
            <w:r>
              <w:rPr>
                <w:b w:val="0"/>
                <w:sz w:val="19"/>
              </w:rPr>
              <w:t>Бумажный талон помогает сверить и выдать заказ.</w:t>
            </w:r>
          </w:p>
        </w:tc>
        <w:tc>
          <w:tcPr>
            <w:tcW w:w="2117" w:type="dxa"/>
            <w:shd w:val="clear" w:color="auto" w:fill="F1F5F8"/>
            <w:vAlign w:val="center"/>
          </w:tcPr>
          <w:p w14:paraId="380C149A">
            <w:pPr>
              <w:keepNext w:val="0"/>
              <w:spacing w:before="20" w:after="40" w:line="250" w:lineRule="auto"/>
              <w:jc w:val="left"/>
            </w:pPr>
            <w:r>
              <w:rPr>
                <w:b w:val="0"/>
                <w:sz w:val="19"/>
              </w:rPr>
              <w:t>预估 2 点，仅含模板和浏览器打印预览。</w:t>
            </w:r>
          </w:p>
          <w:p w14:paraId="238B7935">
            <w:pPr>
              <w:keepNext w:val="0"/>
              <w:spacing w:before="20" w:after="40" w:line="250" w:lineRule="auto"/>
              <w:jc w:val="left"/>
            </w:pPr>
            <w:r>
              <w:rPr>
                <w:b w:val="0"/>
                <w:sz w:val="19"/>
              </w:rPr>
              <w:t>Оценка 2 балла: шаблон и предпросмотр браузера.</w:t>
            </w:r>
          </w:p>
        </w:tc>
        <w:tc>
          <w:tcPr>
            <w:tcW w:w="2117" w:type="dxa"/>
            <w:shd w:val="clear" w:color="auto" w:fill="F1F5F8"/>
            <w:vAlign w:val="center"/>
          </w:tcPr>
          <w:p w14:paraId="03A2D8D3">
            <w:pPr>
              <w:keepNext w:val="0"/>
              <w:spacing w:before="20" w:after="40" w:line="250" w:lineRule="auto"/>
              <w:jc w:val="left"/>
            </w:pPr>
            <w:r>
              <w:rPr>
                <w:b w:val="0"/>
                <w:sz w:val="19"/>
              </w:rPr>
              <w:t>仅单订单打印，不含批量与硬件集成。</w:t>
            </w:r>
          </w:p>
          <w:p w14:paraId="5DB55010">
            <w:pPr>
              <w:keepNext w:val="0"/>
              <w:spacing w:before="20" w:after="40" w:line="250" w:lineRule="auto"/>
              <w:jc w:val="left"/>
            </w:pPr>
            <w:r>
              <w:rPr>
                <w:b w:val="0"/>
                <w:sz w:val="19"/>
              </w:rPr>
              <w:t>Печать одного заказа без пакетов и интеграции устройств.</w:t>
            </w:r>
          </w:p>
        </w:tc>
        <w:tc>
          <w:tcPr>
            <w:tcW w:w="2117" w:type="dxa"/>
            <w:shd w:val="clear" w:color="auto" w:fill="F1F5F8"/>
            <w:vAlign w:val="center"/>
          </w:tcPr>
          <w:p w14:paraId="1F3BBD5A">
            <w:pPr>
              <w:keepNext w:val="0"/>
              <w:spacing w:before="20" w:after="40" w:line="250" w:lineRule="auto"/>
              <w:jc w:val="left"/>
            </w:pPr>
            <w:r>
              <w:rPr>
                <w:b w:val="0"/>
                <w:sz w:val="19"/>
              </w:rPr>
              <w:t>核对五类字段与 A4 预览，确认无裁切。</w:t>
            </w:r>
          </w:p>
          <w:p w14:paraId="11D2FE90">
            <w:pPr>
              <w:keepNext w:val="0"/>
              <w:spacing w:before="20" w:after="40" w:line="250" w:lineRule="auto"/>
              <w:jc w:val="left"/>
            </w:pPr>
            <w:r>
              <w:rPr>
                <w:b w:val="0"/>
                <w:sz w:val="19"/>
              </w:rPr>
              <w:t>Сверить пять полей и отсутствие обрезки в A4.</w:t>
            </w:r>
          </w:p>
        </w:tc>
      </w:tr>
      <w:tr w14:paraId="05C72D26">
        <w:trPr>
          <w:cantSplit/>
          <w:jc w:val="center"/>
        </w:trPr>
        <w:tc>
          <w:tcPr>
            <w:tcW w:w="1267" w:type="dxa"/>
            <w:vAlign w:val="center"/>
          </w:tcPr>
          <w:p w14:paraId="6D313BB6">
            <w:pPr>
              <w:keepNext w:val="0"/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CF-US-05</w:t>
            </w:r>
          </w:p>
        </w:tc>
        <w:tc>
          <w:tcPr>
            <w:tcW w:w="2117" w:type="dxa"/>
            <w:vAlign w:val="center"/>
          </w:tcPr>
          <w:p w14:paraId="007508E4">
            <w:pPr>
              <w:keepNext w:val="0"/>
              <w:spacing w:before="20" w:after="40" w:line="250" w:lineRule="auto"/>
              <w:jc w:val="left"/>
            </w:pPr>
            <w:r>
              <w:rPr>
                <w:b w:val="0"/>
                <w:sz w:val="19"/>
              </w:rPr>
              <w:t>可用固定订单数据独立核对，不依赖打印。</w:t>
            </w:r>
          </w:p>
          <w:p w14:paraId="0D9B71BF">
            <w:pPr>
              <w:keepNext w:val="0"/>
              <w:spacing w:before="20" w:after="40" w:line="250" w:lineRule="auto"/>
              <w:jc w:val="left"/>
            </w:pPr>
            <w:r>
              <w:rPr>
                <w:b w:val="0"/>
                <w:sz w:val="19"/>
              </w:rPr>
              <w:t>Сверяется на готовых данных независимо от печати.</w:t>
            </w:r>
          </w:p>
        </w:tc>
        <w:tc>
          <w:tcPr>
            <w:tcW w:w="2117" w:type="dxa"/>
            <w:vAlign w:val="center"/>
          </w:tcPr>
          <w:p w14:paraId="433F3AAA">
            <w:pPr>
              <w:keepNext w:val="0"/>
              <w:spacing w:before="20" w:after="40" w:line="250" w:lineRule="auto"/>
              <w:jc w:val="left"/>
            </w:pPr>
            <w:r>
              <w:rPr>
                <w:b w:val="0"/>
                <w:sz w:val="19"/>
              </w:rPr>
              <w:t>展示形式可协商，日期口径和求和规则固定。</w:t>
            </w:r>
          </w:p>
          <w:p w14:paraId="51A45C1C">
            <w:pPr>
              <w:keepNext w:val="0"/>
              <w:spacing w:before="20" w:after="40" w:line="250" w:lineRule="auto"/>
              <w:jc w:val="left"/>
            </w:pPr>
            <w:r>
              <w:rPr>
                <w:b w:val="0"/>
                <w:sz w:val="19"/>
              </w:rPr>
              <w:t>Вид отчёта обсуждается; дата и правила суммы заданы.</w:t>
            </w:r>
          </w:p>
        </w:tc>
        <w:tc>
          <w:tcPr>
            <w:tcW w:w="2117" w:type="dxa"/>
            <w:vAlign w:val="center"/>
          </w:tcPr>
          <w:p w14:paraId="6048634D">
            <w:pPr>
              <w:keepNext w:val="0"/>
              <w:spacing w:before="20" w:after="40" w:line="250" w:lineRule="auto"/>
              <w:jc w:val="left"/>
            </w:pPr>
            <w:r>
              <w:rPr>
                <w:b w:val="0"/>
                <w:sz w:val="19"/>
              </w:rPr>
              <w:t>帮助管理员核对每日预订规模。</w:t>
            </w:r>
          </w:p>
          <w:p w14:paraId="400B26FA">
            <w:pPr>
              <w:keepNext w:val="0"/>
              <w:spacing w:before="20" w:after="40" w:line="250" w:lineRule="auto"/>
              <w:jc w:val="left"/>
            </w:pPr>
            <w:r>
              <w:rPr>
                <w:b w:val="0"/>
                <w:sz w:val="19"/>
              </w:rPr>
              <w:t>Помогает сверить дневной объём предзаказов.</w:t>
            </w:r>
          </w:p>
        </w:tc>
        <w:tc>
          <w:tcPr>
            <w:tcW w:w="2117" w:type="dxa"/>
            <w:vAlign w:val="center"/>
          </w:tcPr>
          <w:p w14:paraId="4550BF24">
            <w:pPr>
              <w:keepNext w:val="0"/>
              <w:spacing w:before="20" w:after="40" w:line="250" w:lineRule="auto"/>
              <w:jc w:val="left"/>
            </w:pPr>
            <w:r>
              <w:rPr>
                <w:b w:val="0"/>
                <w:sz w:val="19"/>
              </w:rPr>
              <w:t>预估 3 点，包含两项聚合与角色权限。</w:t>
            </w:r>
          </w:p>
          <w:p w14:paraId="7B6F4F53">
            <w:pPr>
              <w:keepNext w:val="0"/>
              <w:spacing w:before="20" w:after="40" w:line="250" w:lineRule="auto"/>
              <w:jc w:val="left"/>
            </w:pPr>
            <w:r>
              <w:rPr>
                <w:b w:val="0"/>
                <w:sz w:val="19"/>
              </w:rPr>
              <w:t>Оценка 3 балла: две агрегации и права роли.</w:t>
            </w:r>
          </w:p>
        </w:tc>
        <w:tc>
          <w:tcPr>
            <w:tcW w:w="2117" w:type="dxa"/>
            <w:vAlign w:val="center"/>
          </w:tcPr>
          <w:p w14:paraId="45BD9701">
            <w:pPr>
              <w:keepNext w:val="0"/>
              <w:spacing w:before="20" w:after="40" w:line="250" w:lineRule="auto"/>
              <w:jc w:val="left"/>
            </w:pPr>
            <w:r>
              <w:rPr>
                <w:b w:val="0"/>
                <w:sz w:val="19"/>
              </w:rPr>
              <w:t>仅单日两指标，可在一个迭代完成。</w:t>
            </w:r>
          </w:p>
          <w:p w14:paraId="1922E928">
            <w:pPr>
              <w:keepNext w:val="0"/>
              <w:spacing w:before="20" w:after="40" w:line="250" w:lineRule="auto"/>
              <w:jc w:val="left"/>
            </w:pPr>
            <w:r>
              <w:rPr>
                <w:b w:val="0"/>
                <w:sz w:val="19"/>
              </w:rPr>
              <w:t>Два показателя одного дня — одна итерация.</w:t>
            </w:r>
          </w:p>
        </w:tc>
        <w:tc>
          <w:tcPr>
            <w:tcW w:w="2117" w:type="dxa"/>
            <w:vAlign w:val="center"/>
          </w:tcPr>
          <w:p w14:paraId="6CE968BF">
            <w:pPr>
              <w:keepNext w:val="0"/>
              <w:spacing w:before="20" w:after="40" w:line="250" w:lineRule="auto"/>
              <w:jc w:val="left"/>
            </w:pPr>
            <w:r>
              <w:rPr>
                <w:b w:val="0"/>
                <w:sz w:val="19"/>
              </w:rPr>
              <w:t>三单金额 20、30、40 元时，应为 3 单和 90 元。</w:t>
            </w:r>
          </w:p>
          <w:p w14:paraId="71D172EC">
            <w:pPr>
              <w:keepNext w:val="0"/>
              <w:spacing w:before="20" w:after="40" w:line="250" w:lineRule="auto"/>
              <w:jc w:val="left"/>
            </w:pPr>
            <w:r>
              <w:rPr>
                <w:b w:val="0"/>
                <w:sz w:val="19"/>
              </w:rPr>
              <w:t>Три заказа на 20, 30 и 40 дают 3 заказа и 90 юаней.</w:t>
            </w:r>
          </w:p>
        </w:tc>
      </w:tr>
    </w:tbl>
    <w:p w14:paraId="74859394">
      <w:pPr>
        <w:spacing w:after="40"/>
      </w:pPr>
    </w:p>
    <w:p w14:paraId="56F8BF81">
      <w:pPr>
        <w:keepNext/>
        <w:spacing w:after="60"/>
      </w:pPr>
      <w:r>
        <w:rPr>
          <w:sz w:val="21"/>
        </w:rPr>
        <w:t>检查结论：五条故事均具有明确角色、单一目标、可估算范围与可判定结果，满足本练习的 INVEST 设计检查。</w:t>
      </w:r>
    </w:p>
    <w:p w14:paraId="0AC3C1AD">
      <w:pPr>
        <w:spacing w:after="140"/>
      </w:pPr>
      <w:r>
        <w:rPr>
          <w:sz w:val="21"/>
          <w:lang w:val="ru-RU"/>
        </w:rPr>
        <w:t>Вывод: у всех пяти историй есть роль, одна цель, оцениваемые границы и проверяемый результат; проектная проверка INVEST выполнена.</w:t>
      </w:r>
    </w:p>
    <w:p w14:paraId="78379DD8">
      <w:pPr>
        <w:sectPr>
          <w:pgSz w:w="15840" w:h="12240" w:orient="landscape"/>
          <w:pgMar w:top="864" w:right="936" w:bottom="864" w:left="936" w:header="288" w:footer="288" w:gutter="0"/>
          <w:cols w:space="720" w:num="1"/>
          <w:docGrid w:linePitch="360" w:charSpace="0"/>
        </w:sectPr>
      </w:pPr>
    </w:p>
    <w:p w14:paraId="58B0D63C">
      <w:pPr>
        <w:pStyle w:val="3"/>
        <w:keepNext/>
        <w:spacing w:before="160" w:after="40"/>
      </w:pPr>
      <w:r>
        <w:t>3 验收标准</w:t>
      </w:r>
    </w:p>
    <w:p w14:paraId="38CC5802">
      <w:pPr>
        <w:pStyle w:val="3"/>
        <w:spacing w:before="0" w:after="100"/>
      </w:pPr>
      <w:r>
        <w:rPr>
          <w:sz w:val="26"/>
          <w:lang w:val="ru-RU"/>
        </w:rPr>
        <w:t>3 Критерии приёмки</w:t>
      </w:r>
    </w:p>
    <w:p w14:paraId="3DBE0E9C">
      <w:pPr>
        <w:keepNext/>
        <w:spacing w:after="60"/>
      </w:pPr>
      <w:r>
        <w:rPr>
          <w:sz w:val="20"/>
        </w:rPr>
        <w:t>选取 CF-US-01 和 CF-US-03。每条故事各有一个正常场景和一个错误场景，共四个场景；D 表示预先准备的测试营业日。以下为预期行为，业务执行状态为 NOT_RUN。</w:t>
      </w:r>
    </w:p>
    <w:p w14:paraId="774D0E86">
      <w:pPr>
        <w:spacing w:after="140"/>
      </w:pPr>
      <w:r>
        <w:rPr>
          <w:sz w:val="20"/>
          <w:lang w:val="ru-RU"/>
        </w:rPr>
        <w:t>Выбраны CF-US-01 и CF-US-03: по одному основному сценарию и сценарию ошибки, всего четыре. D обозначает подготовленный рабочий день теста. Далее заданы ожидаемые результаты; статус выполнения бизнес-проверок — NOT_RUN.</w:t>
      </w:r>
    </w:p>
    <w:p w14:paraId="4D927500">
      <w:pPr>
        <w:pStyle w:val="4"/>
        <w:keepNext/>
        <w:spacing w:before="160" w:after="40"/>
      </w:pPr>
      <w:r>
        <w:t>AC-01 正常场景 成功预约</w:t>
      </w:r>
    </w:p>
    <w:p w14:paraId="08D98C99">
      <w:pPr>
        <w:pStyle w:val="4"/>
        <w:spacing w:before="0" w:after="100"/>
      </w:pPr>
      <w:r>
        <w:rPr>
          <w:sz w:val="23"/>
          <w:lang w:val="ru-RU"/>
        </w:rPr>
        <w:t>AC-01 Основной сценарий Успешный заказ</w:t>
      </w:r>
    </w:p>
    <w:p w14:paraId="1C9F06DA">
      <w:pPr>
        <w:keepNext/>
        <w:spacing w:after="40"/>
      </w:pPr>
      <w:r>
        <w:rPr>
          <w:sz w:val="22"/>
        </w:rPr>
        <w:t>给定学生已登录，营业日 D 当前时间为 11:30，菜品 M01 单价 20.00 元、余量 3 份；12:30 时段已接收 9 个订单，上限为 10。</w:t>
      </w:r>
    </w:p>
    <w:p w14:paraId="2FCF7C54">
      <w:pPr>
        <w:spacing w:after="100"/>
      </w:pPr>
      <w:r>
        <w:rPr>
          <w:sz w:val="22"/>
          <w:lang w:val="ru-RU"/>
        </w:rPr>
        <w:t>Дано: студент вошёл; в рабочий день D сейчас 11:30; блюдо M01 стоит 20,00 юаня, осталось 3 порции; на 12:30 принято 9 заказов при лимите 10.</w:t>
      </w:r>
    </w:p>
    <w:p w14:paraId="5086ECBF">
      <w:pPr>
        <w:keepNext/>
        <w:spacing w:after="40"/>
      </w:pPr>
      <w:r>
        <w:rPr>
          <w:sz w:val="22"/>
        </w:rPr>
        <w:t>当学生选择 M01 共 2 份、取餐时间 D 12:30，并提交一次订单。</w:t>
      </w:r>
    </w:p>
    <w:p w14:paraId="20023C3E">
      <w:pPr>
        <w:spacing w:after="100"/>
      </w:pPr>
      <w:r>
        <w:rPr>
          <w:sz w:val="22"/>
          <w:lang w:val="ru-RU"/>
        </w:rPr>
        <w:t>Когда: студент выбирает 2 порции M01 на D 12:30 и один раз отправляет заказ.</w:t>
      </w:r>
    </w:p>
    <w:p w14:paraId="379D97D1">
      <w:pPr>
        <w:keepNext/>
        <w:spacing w:after="40"/>
      </w:pPr>
      <w:r>
        <w:rPr>
          <w:sz w:val="22"/>
        </w:rPr>
        <w:t>那么系统恰好创建 1 个已确认订单并显示唯一订单号、菜品、2 份、40.00 元和 D 12:30；M01 余量变为 1，时段订单数变为 10，订单属于该学生。</w:t>
      </w:r>
    </w:p>
    <w:p w14:paraId="70EED94F">
      <w:pPr>
        <w:spacing w:after="100"/>
      </w:pPr>
      <w:r>
        <w:rPr>
          <w:sz w:val="22"/>
          <w:lang w:val="ru-RU"/>
        </w:rPr>
        <w:t>Тогда: создаётся ровно 1 подтверждённый заказ этого студента; показаны уникальный номер, блюдо, 2 порции, 40,00 юаня и D 12:30. Остаток M01 равен 1, число заказов интервала — 10.</w:t>
      </w:r>
    </w:p>
    <w:p w14:paraId="57F6F7AC">
      <w:pPr>
        <w:pStyle w:val="4"/>
        <w:keepNext/>
        <w:spacing w:before="160" w:after="40"/>
      </w:pPr>
      <w:r>
        <w:t>AC-02 错误场景 时段在提交前满额</w:t>
      </w:r>
    </w:p>
    <w:p w14:paraId="1DFDD640">
      <w:pPr>
        <w:pStyle w:val="4"/>
        <w:spacing w:before="0" w:after="100"/>
      </w:pPr>
      <w:r>
        <w:rPr>
          <w:sz w:val="23"/>
          <w:lang w:val="ru-RU"/>
        </w:rPr>
        <w:t>AC-02 Сценарий ошибки Интервал заполнен до отправки</w:t>
      </w:r>
    </w:p>
    <w:p w14:paraId="466AF4AF">
      <w:pPr>
        <w:keepNext/>
        <w:spacing w:after="40"/>
      </w:pPr>
      <w:r>
        <w:rPr>
          <w:sz w:val="22"/>
        </w:rPr>
        <w:t>给定学生已登录，当前为 D 11:30；页面仍显示 D 12:30 有空位，但服务端该时段已达到 10 个订单；菜品 M01 尚有 3 份。</w:t>
      </w:r>
    </w:p>
    <w:p w14:paraId="5EFE6D27">
      <w:pPr>
        <w:spacing w:after="100"/>
      </w:pPr>
      <w:r>
        <w:rPr>
          <w:sz w:val="22"/>
          <w:lang w:val="ru-RU"/>
        </w:rPr>
        <w:t>Дано: студент вошёл, сейчас D 11:30; страница ещё показывает место на D 12:30, но на сервере уже 10 заказов этого интервала. Остаток M01 — 3 порции.</w:t>
      </w:r>
    </w:p>
    <w:p w14:paraId="6CD469AA">
      <w:pPr>
        <w:keepNext/>
        <w:spacing w:after="40"/>
      </w:pPr>
      <w:r>
        <w:rPr>
          <w:sz w:val="22"/>
        </w:rPr>
        <w:t>当学生提交 M01 共 2 份、取餐时间 D 12:30 的订单。</w:t>
      </w:r>
    </w:p>
    <w:p w14:paraId="48222FD7">
      <w:pPr>
        <w:spacing w:after="100"/>
      </w:pPr>
      <w:r>
        <w:rPr>
          <w:sz w:val="22"/>
          <w:lang w:val="ru-RU"/>
        </w:rPr>
        <w:t>Когда: студент отправляет заказ на 2 порции M01 с выдачей D 12:30.</w:t>
      </w:r>
    </w:p>
    <w:p w14:paraId="73462C57">
      <w:pPr>
        <w:keepNext/>
        <w:spacing w:after="40"/>
      </w:pPr>
      <w:r>
        <w:rPr>
          <w:sz w:val="22"/>
        </w:rPr>
        <w:t>那么系统显示“该取餐时段已满，请选择其他时段”；不创建订单、不扣减菜品余量、不占用名额，并保留已选菜品以便重新选择时段。时段计数仍为 10，M01 仍有 3 份。</w:t>
      </w:r>
    </w:p>
    <w:p w14:paraId="16FD0C9C">
      <w:pPr>
        <w:spacing w:after="100"/>
      </w:pPr>
      <w:r>
        <w:rPr>
          <w:sz w:val="22"/>
          <w:lang w:val="ru-RU"/>
        </w:rPr>
        <w:t>Тогда: показано «Интервал заполнен, выберите другое время». Заказ не создаётся, остаток и занятость не меняются; выбранные блюда сохранены для повторного выбора времени. Счётчик остаётся 10, остаток M01 — 3.</w:t>
      </w:r>
    </w:p>
    <w:p w14:paraId="2B6BEBB4">
      <w:r>
        <w:br w:type="page"/>
      </w:r>
    </w:p>
    <w:p w14:paraId="2C01610A">
      <w:pPr>
        <w:pStyle w:val="3"/>
        <w:keepNext/>
        <w:spacing w:before="160" w:after="40"/>
      </w:pPr>
      <w:r>
        <w:t>3 管理员菜单故事的验收标准</w:t>
      </w:r>
    </w:p>
    <w:p w14:paraId="087A32F7">
      <w:pPr>
        <w:pStyle w:val="3"/>
        <w:spacing w:before="0" w:after="100"/>
      </w:pPr>
      <w:r>
        <w:rPr>
          <w:sz w:val="26"/>
          <w:lang w:val="ru-RU"/>
        </w:rPr>
        <w:t>3 Критерии приёмки истории администратора</w:t>
      </w:r>
    </w:p>
    <w:p w14:paraId="4C1D9A50">
      <w:pPr>
        <w:keepNext/>
        <w:spacing w:after="60"/>
      </w:pPr>
      <w:r>
        <w:rPr>
          <w:sz w:val="20"/>
        </w:rPr>
        <w:t>关联故事 CF-US-03 维护并发布当日菜单</w:t>
      </w:r>
    </w:p>
    <w:p w14:paraId="1D90BBD9">
      <w:pPr>
        <w:spacing w:after="140"/>
      </w:pPr>
      <w:r>
        <w:rPr>
          <w:sz w:val="20"/>
          <w:lang w:val="ru-RU"/>
        </w:rPr>
        <w:t>Связанная история CF-US-03 Изменить и опубликовать меню дня</w:t>
      </w:r>
    </w:p>
    <w:p w14:paraId="03661B14">
      <w:pPr>
        <w:pStyle w:val="4"/>
        <w:keepNext/>
        <w:spacing w:before="160" w:after="40"/>
      </w:pPr>
      <w:r>
        <w:t>AC-03 正常场景 发布有效菜单</w:t>
      </w:r>
    </w:p>
    <w:p w14:paraId="258A138D">
      <w:pPr>
        <w:pStyle w:val="4"/>
        <w:spacing w:before="0" w:after="100"/>
      </w:pPr>
      <w:r>
        <w:rPr>
          <w:sz w:val="23"/>
          <w:lang w:val="ru-RU"/>
        </w:rPr>
        <w:t>AC-03 Основной сценарий Публикация корректного меню</w:t>
      </w:r>
    </w:p>
    <w:p w14:paraId="52C5E0FB">
      <w:pPr>
        <w:keepNext/>
        <w:spacing w:after="40"/>
      </w:pPr>
      <w:r>
        <w:rPr>
          <w:sz w:val="22"/>
        </w:rPr>
        <w:t>给定管理员已登录，营业日 D 的菜单尚未发布，菜品编号 M02 尚未使用。</w:t>
      </w:r>
    </w:p>
    <w:p w14:paraId="07D2CEDE">
      <w:pPr>
        <w:spacing w:after="100"/>
      </w:pPr>
      <w:r>
        <w:rPr>
          <w:sz w:val="22"/>
          <w:lang w:val="ru-RU"/>
        </w:rPr>
        <w:t>Дано: администратор вошёл; меню рабочего дня D ещё не опубликовано; код блюда M02 не занят.</w:t>
      </w:r>
    </w:p>
    <w:p w14:paraId="55173F3A">
      <w:pPr>
        <w:keepNext/>
        <w:spacing w:after="40"/>
      </w:pPr>
      <w:r>
        <w:rPr>
          <w:sz w:val="22"/>
        </w:rPr>
        <w:t>当管理员添加 M02“蔬菜面”，价格 18.00 元，可售余量 30 份，并保存和发布 D 的菜单。</w:t>
      </w:r>
    </w:p>
    <w:p w14:paraId="2024D083">
      <w:pPr>
        <w:spacing w:after="100"/>
      </w:pPr>
      <w:r>
        <w:rPr>
          <w:sz w:val="22"/>
          <w:lang w:val="ru-RU"/>
        </w:rPr>
        <w:t>Когда: администратор добавляет M02 «Лапша с овощами», цену 18,00 юаня и остаток 30, затем сохраняет и публикует меню D.</w:t>
      </w:r>
    </w:p>
    <w:p w14:paraId="5106CB46">
      <w:pPr>
        <w:keepNext/>
        <w:spacing w:after="40"/>
      </w:pPr>
      <w:r>
        <w:rPr>
          <w:sz w:val="22"/>
        </w:rPr>
        <w:t>那么系统保存上述字段，菜单状态为已发布；学生查看 D 的菜单时能看到 M02、名称、18.00 元及可预订状态，服务端可售余量为 30。</w:t>
      </w:r>
    </w:p>
    <w:p w14:paraId="27487B90">
      <w:pPr>
        <w:spacing w:after="100"/>
      </w:pPr>
      <w:r>
        <w:rPr>
          <w:sz w:val="22"/>
          <w:lang w:val="ru-RU"/>
        </w:rPr>
        <w:t>Тогда: поля сохранены, меню опубликовано. В меню D студент видит M02, название, 18,00 юаня и доступность заказа; остаток на сервере равен 30.</w:t>
      </w:r>
    </w:p>
    <w:p w14:paraId="05BD7E52">
      <w:pPr>
        <w:pStyle w:val="4"/>
        <w:keepNext/>
        <w:spacing w:before="160" w:after="40"/>
      </w:pPr>
      <w:r>
        <w:t>AC-04 错误场景 价格不合法</w:t>
      </w:r>
    </w:p>
    <w:p w14:paraId="0F3079E2">
      <w:pPr>
        <w:pStyle w:val="4"/>
        <w:spacing w:before="0" w:after="100"/>
      </w:pPr>
      <w:r>
        <w:rPr>
          <w:sz w:val="23"/>
          <w:lang w:val="ru-RU"/>
        </w:rPr>
        <w:t>AC-04 Сценарий ошибки Некорректная цена</w:t>
      </w:r>
    </w:p>
    <w:p w14:paraId="77DE665A">
      <w:pPr>
        <w:keepNext/>
        <w:spacing w:after="40"/>
      </w:pPr>
      <w:r>
        <w:rPr>
          <w:sz w:val="22"/>
        </w:rPr>
        <w:t>给定管理员已登录，营业日 D 的菜单处于未发布状态，数据库中不存在 M02。</w:t>
      </w:r>
    </w:p>
    <w:p w14:paraId="6B2F2343">
      <w:pPr>
        <w:spacing w:after="100"/>
      </w:pPr>
      <w:r>
        <w:rPr>
          <w:sz w:val="22"/>
          <w:lang w:val="ru-RU"/>
        </w:rPr>
        <w:t>Дано: администратор вошёл; меню D не опубликовано; записи M02 в базе нет.</w:t>
      </w:r>
    </w:p>
    <w:p w14:paraId="6BB0CEEF">
      <w:pPr>
        <w:keepNext/>
        <w:spacing w:after="40"/>
      </w:pPr>
      <w:r>
        <w:rPr>
          <w:sz w:val="22"/>
        </w:rPr>
        <w:t>当管理员输入 M02“蔬菜面”、价格 0.00 元、余量 30 份，并尝试保存和发布。</w:t>
      </w:r>
    </w:p>
    <w:p w14:paraId="55ED742C">
      <w:pPr>
        <w:spacing w:after="100"/>
      </w:pPr>
      <w:r>
        <w:rPr>
          <w:sz w:val="22"/>
          <w:lang w:val="ru-RU"/>
        </w:rPr>
        <w:t>Когда: администратор вводит M02 «Лапша с овощами», цену 0,00 юаня, остаток 30 и пытается сохранить и опубликовать.</w:t>
      </w:r>
    </w:p>
    <w:p w14:paraId="0A4F8175">
      <w:pPr>
        <w:keepNext/>
        <w:spacing w:after="40"/>
      </w:pPr>
      <w:r>
        <w:rPr>
          <w:sz w:val="22"/>
        </w:rPr>
        <w:t>那么系统在价格字段提示“价格必须大于 0”；M02 不写入数据库，菜单保持未发布，学生端不可见 M02；输入内容保留以供修改。</w:t>
      </w:r>
    </w:p>
    <w:p w14:paraId="06AA4B9B">
      <w:pPr>
        <w:spacing w:after="100"/>
      </w:pPr>
      <w:r>
        <w:rPr>
          <w:sz w:val="22"/>
          <w:lang w:val="ru-RU"/>
        </w:rPr>
        <w:t>Тогда: у поля цены показано «Цена должна быть больше 0». M02 не записывается, меню остаётся неопубликованным, студент не видит M02; введённые данные сохранены для исправления.</w:t>
      </w:r>
    </w:p>
    <w:p w14:paraId="6CCED1F1">
      <w:r>
        <w:br w:type="page"/>
      </w:r>
    </w:p>
    <w:p w14:paraId="1A103920">
      <w:pPr>
        <w:pStyle w:val="3"/>
        <w:keepNext/>
        <w:spacing w:before="160" w:after="40"/>
      </w:pPr>
      <w:r>
        <w:t>4 预约指定时间的餐食订单用例</w:t>
      </w:r>
    </w:p>
    <w:p w14:paraId="2CC2FEBF">
      <w:pPr>
        <w:pStyle w:val="3"/>
        <w:spacing w:before="0" w:after="100"/>
      </w:pPr>
      <w:r>
        <w:rPr>
          <w:sz w:val="26"/>
          <w:lang w:val="ru-RU"/>
        </w:rPr>
        <w:t>4 Вариант использования Оформить заказ на время</w:t>
      </w:r>
    </w:p>
    <w:p w14:paraId="3F262259">
      <w:pPr>
        <w:keepNext/>
        <w:spacing w:after="60"/>
      </w:pPr>
      <w:r>
        <w:rPr>
          <w:sz w:val="21"/>
        </w:rPr>
        <w:t>CF-UC-01 主参与者：学生。目标：按指定时间预订餐食。关联 CF-US-01 和 CF-FR-01；工作人员通过 CF-UC-02 查看订单。</w:t>
      </w:r>
    </w:p>
    <w:p w14:paraId="4B5C0D63">
      <w:pPr>
        <w:spacing w:after="140"/>
      </w:pPr>
      <w:r>
        <w:rPr>
          <w:sz w:val="21"/>
          <w:lang w:val="ru-RU"/>
        </w:rPr>
        <w:t>CF-UC-01 Актор: студент. Цель: заказ еды ко времени. Связи: CF-US-01 и CF-FR-01; сотрудник видит заказ через CF-UC-02.</w:t>
      </w:r>
    </w:p>
    <w:p w14:paraId="48F32286">
      <w:pPr>
        <w:keepNext/>
        <w:spacing w:after="60"/>
      </w:pPr>
      <w:r>
        <w:rPr>
          <w:sz w:val="21"/>
        </w:rPr>
        <w:t>前置条件：学生已登录且拥有学生角色；营业日菜单已发布，至少一个菜品可售；系统已设置时段和容量。触发事件：学生选择“预约餐食”。</w:t>
      </w:r>
    </w:p>
    <w:p w14:paraId="0255D65C">
      <w:pPr>
        <w:spacing w:after="140"/>
      </w:pPr>
      <w:r>
        <w:rPr>
          <w:sz w:val="21"/>
          <w:lang w:val="ru-RU"/>
        </w:rPr>
        <w:t>Предусловия: студент вошёл со своей ролью; меню дня опубликовано, есть доступное блюдо; интервалы и лимиты настроены. Триггер: выбор действия «Заказать еду».</w:t>
      </w:r>
    </w:p>
    <w:p w14:paraId="0A732182">
      <w:pPr>
        <w:pStyle w:val="4"/>
        <w:keepNext/>
        <w:spacing w:before="160" w:after="40"/>
      </w:pPr>
      <w:r>
        <w:t>主成功流程</w:t>
      </w:r>
    </w:p>
    <w:p w14:paraId="3400816A">
      <w:pPr>
        <w:pStyle w:val="4"/>
        <w:spacing w:before="0" w:after="100"/>
      </w:pPr>
      <w:r>
        <w:rPr>
          <w:sz w:val="23"/>
          <w:lang w:val="ru-RU"/>
        </w:rPr>
        <w:t>Основной успешный сценарий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75" w:type="dxa"/>
          <w:left w:w="100" w:type="dxa"/>
          <w:bottom w:w="75" w:type="dxa"/>
          <w:right w:w="100" w:type="dxa"/>
        </w:tblCellMar>
      </w:tblPr>
      <w:tblGrid>
        <w:gridCol w:w="691"/>
        <w:gridCol w:w="9475"/>
      </w:tblGrid>
      <w:tr w14:paraId="44965752">
        <w:trPr>
          <w:tblHeader/>
          <w:jc w:val="center"/>
        </w:trPr>
        <w:tc>
          <w:tcPr>
            <w:tcW w:w="691" w:type="dxa"/>
            <w:shd w:val="clear" w:color="auto" w:fill="253B53"/>
            <w:vAlign w:val="center"/>
          </w:tcPr>
          <w:p w14:paraId="748C822C">
            <w:pPr>
              <w:keepNext w:val="0"/>
              <w:spacing w:before="20" w:after="40" w:line="250" w:lineRule="auto"/>
              <w:jc w:val="center"/>
            </w:pPr>
            <w:r>
              <w:rPr>
                <w:b/>
                <w:color w:val="FFFFFF"/>
                <w:sz w:val="20"/>
              </w:rPr>
              <w:t>步骤</w:t>
            </w:r>
          </w:p>
          <w:p w14:paraId="1EA4B764">
            <w:pPr>
              <w:keepNext w:val="0"/>
              <w:spacing w:before="20" w:after="40" w:line="250" w:lineRule="auto"/>
              <w:jc w:val="center"/>
            </w:pPr>
            <w:r>
              <w:rPr>
                <w:b/>
                <w:color w:val="FFFFFF"/>
                <w:sz w:val="20"/>
              </w:rPr>
              <w:t>Шаг</w:t>
            </w:r>
          </w:p>
        </w:tc>
        <w:tc>
          <w:tcPr>
            <w:tcW w:w="9475" w:type="dxa"/>
            <w:shd w:val="clear" w:color="auto" w:fill="253B53"/>
            <w:vAlign w:val="center"/>
          </w:tcPr>
          <w:p w14:paraId="73579364">
            <w:pPr>
              <w:keepNext w:val="0"/>
              <w:spacing w:before="20" w:after="40" w:line="250" w:lineRule="auto"/>
              <w:jc w:val="left"/>
            </w:pPr>
            <w:r>
              <w:rPr>
                <w:b/>
                <w:color w:val="FFFFFF"/>
                <w:sz w:val="20"/>
              </w:rPr>
              <w:t>参与者与系统交互</w:t>
            </w:r>
          </w:p>
          <w:p w14:paraId="7C71208D">
            <w:pPr>
              <w:keepNext w:val="0"/>
              <w:spacing w:before="20" w:after="40" w:line="250" w:lineRule="auto"/>
              <w:jc w:val="left"/>
            </w:pPr>
            <w:r>
              <w:rPr>
                <w:b/>
                <w:color w:val="FFFFFF"/>
                <w:sz w:val="20"/>
              </w:rPr>
              <w:t>Действия актора и системы</w:t>
            </w:r>
          </w:p>
        </w:tc>
      </w:tr>
      <w:tr w14:paraId="7538CC9C">
        <w:trPr>
          <w:cantSplit/>
          <w:jc w:val="center"/>
        </w:trPr>
        <w:tc>
          <w:tcPr>
            <w:tcW w:w="691" w:type="dxa"/>
            <w:vAlign w:val="center"/>
          </w:tcPr>
          <w:p w14:paraId="387F58A4">
            <w:pPr>
              <w:keepNext w:val="0"/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w="9475" w:type="dxa"/>
            <w:vAlign w:val="center"/>
          </w:tcPr>
          <w:p w14:paraId="1C1B1AA1">
            <w:pPr>
              <w:keepNext w:val="0"/>
              <w:spacing w:before="20" w:after="40" w:line="250" w:lineRule="auto"/>
              <w:jc w:val="left"/>
            </w:pPr>
            <w:r>
              <w:rPr>
                <w:b w:val="0"/>
                <w:sz w:val="20"/>
              </w:rPr>
              <w:t>学生打开营业日 D 的菜单，系统显示已发布的可售菜品与价格。</w:t>
            </w:r>
          </w:p>
          <w:p w14:paraId="1DB34392">
            <w:pPr>
              <w:keepNext w:val="0"/>
              <w:spacing w:before="20" w:after="40" w:line="250" w:lineRule="auto"/>
              <w:jc w:val="left"/>
            </w:pPr>
            <w:r>
              <w:rPr>
                <w:b w:val="0"/>
                <w:sz w:val="20"/>
              </w:rPr>
              <w:t>Студент открывает меню дня D; система показывает опубликованные доступные блюда и цены.</w:t>
            </w:r>
          </w:p>
        </w:tc>
      </w:tr>
      <w:tr w14:paraId="3D2D1762">
        <w:trPr>
          <w:cantSplit/>
          <w:jc w:val="center"/>
        </w:trPr>
        <w:tc>
          <w:tcPr>
            <w:tcW w:w="691" w:type="dxa"/>
            <w:shd w:val="clear" w:color="auto" w:fill="F1F5F8"/>
            <w:vAlign w:val="center"/>
          </w:tcPr>
          <w:p w14:paraId="65BE3290">
            <w:pPr>
              <w:keepNext w:val="0"/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w="9475" w:type="dxa"/>
            <w:shd w:val="clear" w:color="auto" w:fill="F1F5F8"/>
            <w:vAlign w:val="center"/>
          </w:tcPr>
          <w:p w14:paraId="0339B475">
            <w:pPr>
              <w:keepNext w:val="0"/>
              <w:spacing w:before="20" w:after="40" w:line="250" w:lineRule="auto"/>
              <w:jc w:val="left"/>
            </w:pPr>
            <w:r>
              <w:rPr>
                <w:b w:val="0"/>
                <w:sz w:val="20"/>
              </w:rPr>
              <w:t>学生选择菜品及份数，总份数为 1 至 5。</w:t>
            </w:r>
          </w:p>
          <w:p w14:paraId="491CFB08">
            <w:pPr>
              <w:keepNext w:val="0"/>
              <w:spacing w:before="20" w:after="40" w:line="250" w:lineRule="auto"/>
              <w:jc w:val="left"/>
            </w:pPr>
            <w:r>
              <w:rPr>
                <w:b w:val="0"/>
                <w:sz w:val="20"/>
              </w:rPr>
              <w:t>Студент выбирает блюда и количество, всего от 1 до 5 порций.</w:t>
            </w:r>
          </w:p>
        </w:tc>
      </w:tr>
      <w:tr w14:paraId="637CEFCA">
        <w:trPr>
          <w:cantSplit/>
          <w:jc w:val="center"/>
        </w:trPr>
        <w:tc>
          <w:tcPr>
            <w:tcW w:w="691" w:type="dxa"/>
            <w:vAlign w:val="center"/>
          </w:tcPr>
          <w:p w14:paraId="38716A95">
            <w:pPr>
              <w:keepNext w:val="0"/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w="9475" w:type="dxa"/>
            <w:vAlign w:val="center"/>
          </w:tcPr>
          <w:p w14:paraId="2E87DDDA">
            <w:pPr>
              <w:keepNext w:val="0"/>
              <w:spacing w:before="20" w:after="40" w:line="250" w:lineRule="auto"/>
              <w:jc w:val="left"/>
            </w:pPr>
            <w:r>
              <w:rPr>
                <w:b w:val="0"/>
                <w:sz w:val="20"/>
              </w:rPr>
              <w:t>系统显示符合 A1 的时段与试算总额；学生选择时段并核对菜品、份数、金额与时间。</w:t>
            </w:r>
          </w:p>
          <w:p w14:paraId="23089823">
            <w:pPr>
              <w:keepNext w:val="0"/>
              <w:spacing w:before="20" w:after="40" w:line="250" w:lineRule="auto"/>
              <w:jc w:val="left"/>
            </w:pPr>
            <w:r>
              <w:rPr>
                <w:b w:val="0"/>
                <w:sz w:val="20"/>
              </w:rPr>
              <w:t>Система предлагает допустимые интервалы и сумму; студент выбирает время и проверяет блюда, количество и сумму.</w:t>
            </w:r>
          </w:p>
        </w:tc>
      </w:tr>
      <w:tr w14:paraId="0967D184">
        <w:trPr>
          <w:cantSplit/>
          <w:jc w:val="center"/>
        </w:trPr>
        <w:tc>
          <w:tcPr>
            <w:tcW w:w="691" w:type="dxa"/>
            <w:shd w:val="clear" w:color="auto" w:fill="F1F5F8"/>
            <w:vAlign w:val="center"/>
          </w:tcPr>
          <w:p w14:paraId="7263DE6D">
            <w:pPr>
              <w:keepNext w:val="0"/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9475" w:type="dxa"/>
            <w:shd w:val="clear" w:color="auto" w:fill="F1F5F8"/>
            <w:vAlign w:val="center"/>
          </w:tcPr>
          <w:p w14:paraId="0EA44C31">
            <w:pPr>
              <w:keepNext w:val="0"/>
              <w:spacing w:before="20" w:after="40" w:line="250" w:lineRule="auto"/>
              <w:jc w:val="left"/>
            </w:pPr>
            <w:r>
              <w:rPr>
                <w:b w:val="0"/>
                <w:sz w:val="20"/>
              </w:rPr>
              <w:t>学生确认提交订单。</w:t>
            </w:r>
          </w:p>
          <w:p w14:paraId="21C6B637">
            <w:pPr>
              <w:keepNext w:val="0"/>
              <w:spacing w:before="20" w:after="40" w:line="250" w:lineRule="auto"/>
              <w:jc w:val="left"/>
            </w:pPr>
            <w:r>
              <w:rPr>
                <w:b w:val="0"/>
                <w:sz w:val="20"/>
              </w:rPr>
              <w:t>Студент подтверждает отправку заказа.</w:t>
            </w:r>
          </w:p>
        </w:tc>
      </w:tr>
      <w:tr w14:paraId="10AD79B8">
        <w:trPr>
          <w:cantSplit/>
          <w:jc w:val="center"/>
        </w:trPr>
        <w:tc>
          <w:tcPr>
            <w:tcW w:w="691" w:type="dxa"/>
            <w:vAlign w:val="center"/>
          </w:tcPr>
          <w:p w14:paraId="70D7FCE7">
            <w:pPr>
              <w:keepNext w:val="0"/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5</w:t>
            </w:r>
          </w:p>
        </w:tc>
        <w:tc>
          <w:tcPr>
            <w:tcW w:w="9475" w:type="dxa"/>
            <w:vAlign w:val="center"/>
          </w:tcPr>
          <w:p w14:paraId="067CC7AB">
            <w:pPr>
              <w:keepNext w:val="0"/>
              <w:spacing w:before="20" w:after="40" w:line="250" w:lineRule="auto"/>
              <w:jc w:val="left"/>
            </w:pPr>
            <w:r>
              <w:rPr>
                <w:b w:val="0"/>
                <w:sz w:val="20"/>
              </w:rPr>
              <w:t>系统在订单事务内重新检查权限、价格版本、份数、余量、提前量和时段容量。</w:t>
            </w:r>
          </w:p>
          <w:p w14:paraId="3FC2C471">
            <w:pPr>
              <w:keepNext w:val="0"/>
              <w:spacing w:before="20" w:after="40" w:line="250" w:lineRule="auto"/>
              <w:jc w:val="left"/>
            </w:pPr>
            <w:r>
              <w:rPr>
                <w:b w:val="0"/>
                <w:sz w:val="20"/>
              </w:rPr>
              <w:t>В транзакции заказа система повторно проверяет права, цены, количество, остатки, запас времени и лимит интервала.</w:t>
            </w:r>
          </w:p>
        </w:tc>
      </w:tr>
      <w:tr w14:paraId="59F52EB3">
        <w:trPr>
          <w:cantSplit/>
          <w:jc w:val="center"/>
        </w:trPr>
        <w:tc>
          <w:tcPr>
            <w:tcW w:w="691" w:type="dxa"/>
            <w:shd w:val="clear" w:color="auto" w:fill="F1F5F8"/>
            <w:vAlign w:val="center"/>
          </w:tcPr>
          <w:p w14:paraId="250BD11E">
            <w:pPr>
              <w:keepNext w:val="0"/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6</w:t>
            </w:r>
          </w:p>
        </w:tc>
        <w:tc>
          <w:tcPr>
            <w:tcW w:w="9475" w:type="dxa"/>
            <w:shd w:val="clear" w:color="auto" w:fill="F1F5F8"/>
            <w:vAlign w:val="center"/>
          </w:tcPr>
          <w:p w14:paraId="247565DB">
            <w:pPr>
              <w:keepNext w:val="0"/>
              <w:spacing w:before="20" w:after="40" w:line="250" w:lineRule="auto"/>
              <w:jc w:val="left"/>
            </w:pPr>
            <w:r>
              <w:rPr>
                <w:b w:val="0"/>
                <w:sz w:val="20"/>
              </w:rPr>
              <w:t>系统在同一事务中生成唯一订单号、保存已确认订单、扣减余量并占用一个名额。</w:t>
            </w:r>
          </w:p>
          <w:p w14:paraId="19D68015">
            <w:pPr>
              <w:keepNext w:val="0"/>
              <w:spacing w:before="20" w:after="40" w:line="250" w:lineRule="auto"/>
              <w:jc w:val="left"/>
            </w:pPr>
            <w:r>
              <w:rPr>
                <w:b w:val="0"/>
                <w:sz w:val="20"/>
              </w:rPr>
              <w:t>Система атомарно сохраняет подтверждённый заказ с уникальным номером, уменьшает остатки и занимает одно место.</w:t>
            </w:r>
          </w:p>
        </w:tc>
      </w:tr>
      <w:tr w14:paraId="5289881E">
        <w:trPr>
          <w:cantSplit/>
          <w:jc w:val="center"/>
        </w:trPr>
        <w:tc>
          <w:tcPr>
            <w:tcW w:w="691" w:type="dxa"/>
            <w:vAlign w:val="center"/>
          </w:tcPr>
          <w:p w14:paraId="3732F410">
            <w:pPr>
              <w:keepNext w:val="0"/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7</w:t>
            </w:r>
          </w:p>
        </w:tc>
        <w:tc>
          <w:tcPr>
            <w:tcW w:w="9475" w:type="dxa"/>
            <w:vAlign w:val="center"/>
          </w:tcPr>
          <w:p w14:paraId="5095B0D3">
            <w:pPr>
              <w:keepNext w:val="0"/>
              <w:spacing w:before="20" w:after="40" w:line="250" w:lineRule="auto"/>
              <w:jc w:val="left"/>
            </w:pPr>
            <w:r>
              <w:rPr>
                <w:b w:val="0"/>
                <w:sz w:val="20"/>
              </w:rPr>
              <w:t>系统显示确认页，学生与工作人员可按权限查看订单。</w:t>
            </w:r>
          </w:p>
          <w:p w14:paraId="4055A630">
            <w:pPr>
              <w:keepNext w:val="0"/>
              <w:spacing w:before="20" w:after="40" w:line="250" w:lineRule="auto"/>
              <w:jc w:val="left"/>
            </w:pPr>
            <w:r>
              <w:rPr>
                <w:b w:val="0"/>
                <w:sz w:val="20"/>
              </w:rPr>
              <w:t>Система показывает подтверждение; студент и сотрудник видят заказ в пределах своих прав.</w:t>
            </w:r>
          </w:p>
        </w:tc>
      </w:tr>
    </w:tbl>
    <w:p w14:paraId="17CF9499">
      <w:pPr>
        <w:spacing w:after="40"/>
      </w:pPr>
    </w:p>
    <w:p w14:paraId="6B50F0DB">
      <w:r>
        <w:br w:type="page"/>
      </w:r>
    </w:p>
    <w:p w14:paraId="3FBB5EEA">
      <w:pPr>
        <w:pStyle w:val="3"/>
        <w:keepNext/>
        <w:spacing w:before="160" w:after="40"/>
      </w:pPr>
      <w:r>
        <w:t>4 替代流程与后置条件</w:t>
      </w:r>
    </w:p>
    <w:p w14:paraId="690DFD44">
      <w:pPr>
        <w:pStyle w:val="3"/>
        <w:spacing w:before="0" w:after="100"/>
      </w:pPr>
      <w:r>
        <w:rPr>
          <w:sz w:val="26"/>
          <w:lang w:val="ru-RU"/>
        </w:rPr>
        <w:t>4 Альтернативные сценарии и постусловия</w:t>
      </w:r>
    </w:p>
    <w:p w14:paraId="3249F820">
      <w:pPr>
        <w:pStyle w:val="4"/>
        <w:keepNext/>
        <w:spacing w:before="160" w:after="40"/>
      </w:pPr>
      <w:r>
        <w:t>ALT 01 取餐时段不可用</w:t>
      </w:r>
    </w:p>
    <w:p w14:paraId="14A445BD">
      <w:pPr>
        <w:pStyle w:val="4"/>
        <w:spacing w:before="0" w:after="100"/>
      </w:pPr>
      <w:r>
        <w:rPr>
          <w:sz w:val="23"/>
          <w:lang w:val="ru-RU"/>
        </w:rPr>
        <w:t>ALT 01 Интервал недоступен</w:t>
      </w:r>
    </w:p>
    <w:p w14:paraId="64F0826A">
      <w:pPr>
        <w:keepNext/>
        <w:spacing w:after="60"/>
      </w:pPr>
      <w:r>
        <w:rPr>
          <w:sz w:val="22"/>
        </w:rPr>
        <w:t>分支点为主流程第 5 步。如果所选时段已满，或距取餐不足 20 分钟，系统说明原因、保留菜品与份数并刷新可用时段。学生重新选择后返回第 3 步；若无可用时段或学生退出，则用例结束且不创建订单。</w:t>
      </w:r>
    </w:p>
    <w:p w14:paraId="37248FCF">
      <w:pPr>
        <w:spacing w:after="140"/>
      </w:pPr>
      <w:r>
        <w:rPr>
          <w:sz w:val="22"/>
          <w:lang w:val="ru-RU"/>
        </w:rPr>
        <w:t>Ответвление на шаге 5: интервал заполнен либо до выдачи осталось менее 20 минут. Система сообщает причину, сохраняет блюда и количество, обновляет интервалы. После нового выбора выполняется шаг 3; если интервалов нет или студент выходит, вариант завершается без заказа.</w:t>
      </w:r>
    </w:p>
    <w:p w14:paraId="4CACACDB">
      <w:pPr>
        <w:pStyle w:val="4"/>
        <w:keepNext/>
        <w:spacing w:before="160" w:after="40"/>
      </w:pPr>
      <w:r>
        <w:t>ALT 02 菜品信息发生变化</w:t>
      </w:r>
    </w:p>
    <w:p w14:paraId="48269FBC">
      <w:pPr>
        <w:pStyle w:val="4"/>
        <w:spacing w:before="0" w:after="100"/>
      </w:pPr>
      <w:r>
        <w:rPr>
          <w:sz w:val="23"/>
          <w:lang w:val="ru-RU"/>
        </w:rPr>
        <w:t>ALT 02 Данные блюда изменились</w:t>
      </w:r>
    </w:p>
    <w:p w14:paraId="489A16C7">
      <w:pPr>
        <w:keepNext/>
        <w:spacing w:after="60"/>
      </w:pPr>
      <w:r>
        <w:rPr>
          <w:sz w:val="22"/>
        </w:rPr>
        <w:t>分支点为主流程第 5 步。如果菜品下架、余量不足或价格已变，系统不保存订单、不扣减任何余量、不占用名额，并显示最新信息。学生修改菜品后返回第 3 步重新核对，价格变化也必须在该步确认；退出则结束。系统不得按未经确认的新价格自动下单。</w:t>
      </w:r>
    </w:p>
    <w:p w14:paraId="0E0B5098">
      <w:pPr>
        <w:spacing w:after="140"/>
      </w:pPr>
      <w:r>
        <w:rPr>
          <w:sz w:val="22"/>
          <w:lang w:val="ru-RU"/>
        </w:rPr>
        <w:t>Ответвление на шаге 5: блюдо снято, остатка недостаточно или цена изменилась. Заказ, остатки и занятость не меняются; показаны актуальные данные. Студент меняет блюда и возвращается к шагу 3; новую цену также нужно подтвердить на этом шаге. При выходе процесс завершается. Без подтверждения новой цены заказ не создаётся.</w:t>
      </w:r>
    </w:p>
    <w:p w14:paraId="4CBEC13C">
      <w:pPr>
        <w:pStyle w:val="4"/>
        <w:keepNext/>
        <w:spacing w:before="160" w:after="40"/>
      </w:pPr>
      <w:r>
        <w:t>后置条件</w:t>
      </w:r>
    </w:p>
    <w:p w14:paraId="5934AFA9">
      <w:pPr>
        <w:pStyle w:val="4"/>
        <w:spacing w:before="0" w:after="100"/>
      </w:pPr>
      <w:r>
        <w:rPr>
          <w:sz w:val="23"/>
          <w:lang w:val="ru-RU"/>
        </w:rPr>
        <w:t>Постусловия</w:t>
      </w:r>
    </w:p>
    <w:p w14:paraId="4A4838E0">
      <w:pPr>
        <w:keepNext/>
        <w:spacing w:after="60"/>
      </w:pPr>
      <w:r>
        <w:rPr>
          <w:sz w:val="22"/>
        </w:rPr>
        <w:t>成功时：恰好保存一个已确认订单及价格快照；全部菜品余量与一个时段名额同时更新；学生和工作人员可在授权范围内查看订单。</w:t>
      </w:r>
    </w:p>
    <w:p w14:paraId="33D387F4">
      <w:pPr>
        <w:spacing w:after="140"/>
      </w:pPr>
      <w:r>
        <w:rPr>
          <w:sz w:val="22"/>
          <w:lang w:val="ru-RU"/>
        </w:rPr>
        <w:t>При успехе: сохранён ровно один подтверждённый заказ со снимком цен; одновременно обновлены все остатки и одно место интервала; заказ доступен студенту и сотруднику в рамках их прав.</w:t>
      </w:r>
    </w:p>
    <w:p w14:paraId="75CB8849">
      <w:pPr>
        <w:keepNext/>
        <w:spacing w:after="60"/>
      </w:pPr>
      <w:r>
        <w:rPr>
          <w:sz w:val="22"/>
        </w:rPr>
        <w:t>未成功时：不产生新订单，不发生余量或时段计数的部分变更；若事务写入失败则整体回滚，显示提交失败并允许重新尝试。</w:t>
      </w:r>
    </w:p>
    <w:p w14:paraId="41254243">
      <w:pPr>
        <w:spacing w:after="140"/>
      </w:pPr>
      <w:r>
        <w:rPr>
          <w:sz w:val="22"/>
          <w:lang w:val="ru-RU"/>
        </w:rPr>
        <w:t>При неуспехе: новый заказ не появляется, частичные изменения остатков и лимита отсутствуют. При сбое записи вся транзакция откатывается; показана ошибка с возможностью повторной попытки.</w:t>
      </w:r>
    </w:p>
    <w:p w14:paraId="3CC614D1">
      <w:pPr>
        <w:keepNext/>
        <w:spacing w:after="60"/>
      </w:pPr>
      <w:r>
        <w:rPr>
          <w:sz w:val="20"/>
        </w:rPr>
        <w:t>追溯：AC-01 覆盖主成功流程；AC-02 覆盖 ALT-01 的满额分支。余量、价格变化和提前量的其他分支仍需后续测试设计。</w:t>
      </w:r>
    </w:p>
    <w:p w14:paraId="05C87DED">
      <w:pPr>
        <w:spacing w:after="140"/>
      </w:pPr>
      <w:r>
        <w:rPr>
          <w:sz w:val="20"/>
          <w:lang w:val="ru-RU"/>
        </w:rPr>
        <w:t>Трассировка: AC-01 покрывает основной сценарий, AC-02 — заполненный интервал в ALT-01. Остатки, изменение цены и срок до выдачи требуют дополнительных тестов.</w:t>
      </w:r>
    </w:p>
    <w:p w14:paraId="659226E2">
      <w:pPr>
        <w:sectPr>
          <w:pgSz w:w="12240" w:h="15840"/>
          <w:pgMar w:top="864" w:right="1037" w:bottom="864" w:left="1037" w:header="288" w:footer="288" w:gutter="0"/>
          <w:cols w:space="720" w:num="1"/>
          <w:docGrid w:linePitch="360" w:charSpace="0"/>
        </w:sectPr>
      </w:pPr>
    </w:p>
    <w:p w14:paraId="2DBC9824">
      <w:pPr>
        <w:pStyle w:val="3"/>
        <w:keepNext/>
        <w:spacing w:before="160" w:after="40"/>
      </w:pPr>
      <w:r>
        <w:t>4 全系统用例图</w:t>
      </w:r>
    </w:p>
    <w:p w14:paraId="6C4854E5">
      <w:pPr>
        <w:pStyle w:val="3"/>
        <w:spacing w:before="0" w:after="100"/>
      </w:pPr>
      <w:r>
        <w:rPr>
          <w:sz w:val="26"/>
          <w:lang w:val="ru-RU"/>
        </w:rPr>
        <w:t>4 Диаграмма вариантов использования всей системы</w:t>
      </w:r>
    </w:p>
    <w:p w14:paraId="755D7E09">
      <w:pPr>
        <w:keepNext/>
        <w:spacing w:after="60"/>
      </w:pPr>
      <w:r>
        <w:rPr>
          <w:sz w:val="20"/>
        </w:rPr>
        <w:t>图中包含三个参与者和五个规划用例。CF-UC-01 内含菜单浏览与时段选择；CF-UC-05 属于后续版本，所有用例的优先级见第 5 节。</w:t>
      </w:r>
    </w:p>
    <w:p w14:paraId="3E390C15">
      <w:pPr>
        <w:spacing w:after="140"/>
      </w:pPr>
      <w:r>
        <w:rPr>
          <w:sz w:val="20"/>
          <w:lang w:val="ru-RU"/>
        </w:rPr>
        <w:t>На схеме три актора и пять планируемых вариантов. CF-UC-01 включает просмотр меню и выбор времени; CF-UC-05 относится к следующему выпуску. Приоритеты указаны в разделе 5.</w:t>
      </w:r>
    </w:p>
    <w:p w14:paraId="20168A17">
      <w:pPr>
        <w:jc w:val="center"/>
      </w:pPr>
      <w:r>
        <w:drawing>
          <wp:inline distT="0" distB="0" distL="114300" distR="114300">
            <wp:extent cx="8412480" cy="4732020"/>
            <wp:effectExtent l="0" t="0" r="20320" b="17780"/>
            <wp:docPr id="1" name="Picture 1" descr="UML用例图：学生关联CF-UC-01，食堂工作人员关联CF-UC-02与CF-UC-04，管理员关联CF-UC-03与CF-UC-05。Три актора и пять вариантов использования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UML用例图：学生关联CF-UC-01，食堂工作人员关联CF-UC-02与CF-UC-04，管理员关联CF-UC-03与CF-UC-05。Три актора и пять вариантов использования.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473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50AC8">
      <w:pPr>
        <w:keepNext/>
        <w:spacing w:after="60"/>
      </w:pPr>
      <w:r>
        <w:rPr>
          <w:sz w:val="19"/>
        </w:rPr>
        <w:t>矩形表示系统边界，椭圆表示用例，实线表示参与者与用例的关联。</w:t>
      </w:r>
    </w:p>
    <w:p w14:paraId="7463CBA0">
      <w:pPr>
        <w:spacing w:after="140"/>
      </w:pPr>
      <w:r>
        <w:rPr>
          <w:sz w:val="19"/>
          <w:lang w:val="ru-RU"/>
        </w:rPr>
        <w:t>Прямоугольник — граница системы, овал — вариант использования, сплошная линия — связь актора с вариантом.</w:t>
      </w:r>
    </w:p>
    <w:p w14:paraId="3B872574">
      <w:pPr>
        <w:sectPr>
          <w:pgSz w:w="15840" w:h="12240" w:orient="landscape"/>
          <w:pgMar w:top="864" w:right="936" w:bottom="864" w:left="936" w:header="288" w:footer="288" w:gutter="0"/>
          <w:cols w:space="720" w:num="1"/>
          <w:docGrid w:linePitch="360" w:charSpace="0"/>
        </w:sectPr>
      </w:pPr>
    </w:p>
    <w:p w14:paraId="519D3F0C">
      <w:pPr>
        <w:pStyle w:val="3"/>
        <w:keepNext/>
        <w:spacing w:before="160" w:after="40"/>
      </w:pPr>
      <w:r>
        <w:t>5 按 MoSCoW 确定优先级</w:t>
      </w:r>
    </w:p>
    <w:p w14:paraId="55C72D63">
      <w:pPr>
        <w:pStyle w:val="3"/>
        <w:spacing w:before="0" w:after="100"/>
      </w:pPr>
      <w:r>
        <w:rPr>
          <w:sz w:val="26"/>
          <w:lang w:val="ru-RU"/>
        </w:rPr>
        <w:t>5 Приоритизация по MoSCoW</w:t>
      </w:r>
    </w:p>
    <w:p w14:paraId="6C875DA3">
      <w:pPr>
        <w:keepNext/>
        <w:spacing w:after="60"/>
      </w:pPr>
      <w:r>
        <w:rPr>
          <w:sz w:val="21"/>
        </w:rPr>
        <w:t>分类以首个试点版本为时间范围。Must 为最低交付范围，Should 尽量安排，Could 在有余量时加入，Won’t 明确推迟。</w:t>
      </w:r>
    </w:p>
    <w:p w14:paraId="1B06BB36">
      <w:pPr>
        <w:spacing w:after="140"/>
      </w:pPr>
      <w:r>
        <w:rPr>
          <w:sz w:val="21"/>
          <w:lang w:val="ru-RU"/>
        </w:rPr>
        <w:t>Горизонт — первый пилотный выпуск. Must задаёт обязательный минимум; Should включается по возможности, Could — при наличии резерва, Won’t явно переносится.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75" w:type="dxa"/>
          <w:left w:w="100" w:type="dxa"/>
          <w:bottom w:w="75" w:type="dxa"/>
          <w:right w:w="100" w:type="dxa"/>
        </w:tblCellMar>
      </w:tblPr>
      <w:tblGrid>
        <w:gridCol w:w="1325"/>
        <w:gridCol w:w="1498"/>
        <w:gridCol w:w="7344"/>
      </w:tblGrid>
      <w:tr w14:paraId="7E2B4F5C">
        <w:trPr>
          <w:tblHeader/>
          <w:jc w:val="center"/>
        </w:trPr>
        <w:tc>
          <w:tcPr>
            <w:tcW w:w="1325" w:type="dxa"/>
            <w:shd w:val="clear" w:color="auto" w:fill="253B53"/>
            <w:vAlign w:val="center"/>
          </w:tcPr>
          <w:p w14:paraId="7B58FCA2">
            <w:pPr>
              <w:keepNext w:val="0"/>
              <w:spacing w:before="20" w:after="40" w:line="250" w:lineRule="auto"/>
              <w:jc w:val="center"/>
            </w:pPr>
            <w:r>
              <w:rPr>
                <w:b/>
                <w:color w:val="FFFFFF"/>
                <w:sz w:val="21"/>
              </w:rPr>
              <w:t>类别</w:t>
            </w:r>
          </w:p>
          <w:p w14:paraId="63087C75">
            <w:pPr>
              <w:keepNext w:val="0"/>
              <w:spacing w:before="20" w:after="40" w:line="250" w:lineRule="auto"/>
              <w:jc w:val="center"/>
            </w:pPr>
            <w:r>
              <w:rPr>
                <w:b/>
                <w:color w:val="FFFFFF"/>
                <w:sz w:val="21"/>
              </w:rPr>
              <w:t>Категория</w:t>
            </w:r>
          </w:p>
        </w:tc>
        <w:tc>
          <w:tcPr>
            <w:tcW w:w="1498" w:type="dxa"/>
            <w:shd w:val="clear" w:color="auto" w:fill="253B53"/>
            <w:vAlign w:val="center"/>
          </w:tcPr>
          <w:p w14:paraId="43CDF975">
            <w:pPr>
              <w:keepNext w:val="0"/>
              <w:spacing w:before="20" w:after="40" w:line="250" w:lineRule="auto"/>
              <w:jc w:val="center"/>
            </w:pPr>
            <w:r>
              <w:rPr>
                <w:b/>
                <w:color w:val="FFFFFF"/>
                <w:sz w:val="21"/>
              </w:rPr>
              <w:t>故事</w:t>
            </w:r>
          </w:p>
          <w:p w14:paraId="07166E9E">
            <w:pPr>
              <w:keepNext w:val="0"/>
              <w:spacing w:before="20" w:after="40" w:line="250" w:lineRule="auto"/>
              <w:jc w:val="center"/>
            </w:pPr>
            <w:r>
              <w:rPr>
                <w:b/>
                <w:color w:val="FFFFFF"/>
                <w:sz w:val="21"/>
              </w:rPr>
              <w:t>История</w:t>
            </w:r>
          </w:p>
        </w:tc>
        <w:tc>
          <w:tcPr>
            <w:tcW w:w="7344" w:type="dxa"/>
            <w:shd w:val="clear" w:color="auto" w:fill="253B53"/>
            <w:vAlign w:val="center"/>
          </w:tcPr>
          <w:p w14:paraId="08E6518E">
            <w:pPr>
              <w:keepNext w:val="0"/>
              <w:spacing w:before="20" w:after="40" w:line="250" w:lineRule="auto"/>
              <w:jc w:val="left"/>
            </w:pPr>
            <w:r>
              <w:rPr>
                <w:b/>
                <w:color w:val="FFFFFF"/>
                <w:sz w:val="21"/>
              </w:rPr>
              <w:t>理由与估算</w:t>
            </w:r>
          </w:p>
          <w:p w14:paraId="264DB617">
            <w:pPr>
              <w:keepNext w:val="0"/>
              <w:spacing w:before="20" w:after="40" w:line="250" w:lineRule="auto"/>
              <w:jc w:val="left"/>
            </w:pPr>
            <w:r>
              <w:rPr>
                <w:b/>
                <w:color w:val="FFFFFF"/>
                <w:sz w:val="21"/>
              </w:rPr>
              <w:t>Обоснование и оценка</w:t>
            </w:r>
          </w:p>
        </w:tc>
      </w:tr>
      <w:tr w14:paraId="28D7DB00">
        <w:trPr>
          <w:cantSplit/>
          <w:jc w:val="center"/>
        </w:trPr>
        <w:tc>
          <w:tcPr>
            <w:tcW w:w="1325" w:type="dxa"/>
            <w:vAlign w:val="center"/>
          </w:tcPr>
          <w:p w14:paraId="73AA44AD">
            <w:pPr>
              <w:keepNext w:val="0"/>
              <w:spacing w:before="20" w:after="40" w:line="250" w:lineRule="auto"/>
              <w:jc w:val="center"/>
            </w:pPr>
            <w:r>
              <w:rPr>
                <w:b w:val="0"/>
                <w:sz w:val="21"/>
              </w:rPr>
              <w:t>Must</w:t>
            </w:r>
          </w:p>
        </w:tc>
        <w:tc>
          <w:tcPr>
            <w:tcW w:w="1498" w:type="dxa"/>
            <w:vAlign w:val="center"/>
          </w:tcPr>
          <w:p w14:paraId="5B47F4A4">
            <w:pPr>
              <w:keepNext w:val="0"/>
              <w:spacing w:before="20" w:after="40" w:line="250" w:lineRule="auto"/>
              <w:jc w:val="center"/>
            </w:pPr>
            <w:r>
              <w:rPr>
                <w:b w:val="0"/>
                <w:sz w:val="21"/>
              </w:rPr>
              <w:t>CF-US-01</w:t>
            </w:r>
          </w:p>
        </w:tc>
        <w:tc>
          <w:tcPr>
            <w:tcW w:w="7344" w:type="dxa"/>
            <w:vAlign w:val="center"/>
          </w:tcPr>
          <w:p w14:paraId="07299B8A">
            <w:pPr>
              <w:keepNext w:val="0"/>
              <w:spacing w:before="20" w:after="40" w:line="250" w:lineRule="auto"/>
              <w:jc w:val="left"/>
            </w:pPr>
            <w:r>
              <w:rPr>
                <w:b w:val="0"/>
                <w:sz w:val="21"/>
              </w:rPr>
              <w:t>必须有，5 点。学生预约是系统的核心入口，缺少它无法形成订单。</w:t>
            </w:r>
          </w:p>
          <w:p w14:paraId="4542E708">
            <w:pPr>
              <w:keepNext w:val="0"/>
              <w:spacing w:before="20" w:after="40" w:line="250" w:lineRule="auto"/>
              <w:jc w:val="left"/>
            </w:pPr>
            <w:r>
              <w:rPr>
                <w:b w:val="0"/>
                <w:sz w:val="21"/>
              </w:rPr>
              <w:t>Обязательно, 5 баллов. Заказ студента — основной вход; без него заказ не возникает.</w:t>
            </w:r>
          </w:p>
        </w:tc>
      </w:tr>
      <w:tr w14:paraId="67F35BFC">
        <w:trPr>
          <w:cantSplit/>
          <w:jc w:val="center"/>
        </w:trPr>
        <w:tc>
          <w:tcPr>
            <w:tcW w:w="1325" w:type="dxa"/>
            <w:shd w:val="clear" w:color="auto" w:fill="F1F5F8"/>
            <w:vAlign w:val="center"/>
          </w:tcPr>
          <w:p w14:paraId="4C17A4F2">
            <w:pPr>
              <w:keepNext w:val="0"/>
              <w:spacing w:before="20" w:after="40" w:line="250" w:lineRule="auto"/>
              <w:jc w:val="center"/>
            </w:pPr>
            <w:r>
              <w:rPr>
                <w:b w:val="0"/>
                <w:sz w:val="21"/>
              </w:rPr>
              <w:t>Must</w:t>
            </w:r>
          </w:p>
        </w:tc>
        <w:tc>
          <w:tcPr>
            <w:tcW w:w="1498" w:type="dxa"/>
            <w:shd w:val="clear" w:color="auto" w:fill="F1F5F8"/>
            <w:vAlign w:val="center"/>
          </w:tcPr>
          <w:p w14:paraId="5B28AC17">
            <w:pPr>
              <w:keepNext w:val="0"/>
              <w:spacing w:before="20" w:after="40" w:line="250" w:lineRule="auto"/>
              <w:jc w:val="center"/>
            </w:pPr>
            <w:r>
              <w:rPr>
                <w:b w:val="0"/>
                <w:sz w:val="21"/>
              </w:rPr>
              <w:t>CF-US-02</w:t>
            </w:r>
          </w:p>
        </w:tc>
        <w:tc>
          <w:tcPr>
            <w:tcW w:w="7344" w:type="dxa"/>
            <w:shd w:val="clear" w:color="auto" w:fill="F1F5F8"/>
            <w:vAlign w:val="center"/>
          </w:tcPr>
          <w:p w14:paraId="25818FED">
            <w:pPr>
              <w:keepNext w:val="0"/>
              <w:spacing w:before="20" w:after="40" w:line="250" w:lineRule="auto"/>
              <w:jc w:val="left"/>
            </w:pPr>
            <w:r>
              <w:rPr>
                <w:b w:val="0"/>
                <w:sz w:val="21"/>
              </w:rPr>
              <w:t>必须有，3 点。工作人员必须看到订单，才能完成预订到备餐的闭环。</w:t>
            </w:r>
          </w:p>
          <w:p w14:paraId="251B309C">
            <w:pPr>
              <w:keepNext w:val="0"/>
              <w:spacing w:before="20" w:after="40" w:line="250" w:lineRule="auto"/>
              <w:jc w:val="left"/>
            </w:pPr>
            <w:r>
              <w:rPr>
                <w:b w:val="0"/>
                <w:sz w:val="21"/>
              </w:rPr>
              <w:t>Обязательно, 3 балла. Сотруднику нужен список заказов для подготовки еды.</w:t>
            </w:r>
          </w:p>
        </w:tc>
      </w:tr>
      <w:tr w14:paraId="13825219">
        <w:trPr>
          <w:cantSplit/>
          <w:jc w:val="center"/>
        </w:trPr>
        <w:tc>
          <w:tcPr>
            <w:tcW w:w="1325" w:type="dxa"/>
            <w:vAlign w:val="center"/>
          </w:tcPr>
          <w:p w14:paraId="1DDB023B">
            <w:pPr>
              <w:keepNext w:val="0"/>
              <w:spacing w:before="20" w:after="40" w:line="250" w:lineRule="auto"/>
              <w:jc w:val="center"/>
            </w:pPr>
            <w:r>
              <w:rPr>
                <w:b w:val="0"/>
                <w:sz w:val="21"/>
              </w:rPr>
              <w:t>Should</w:t>
            </w:r>
          </w:p>
        </w:tc>
        <w:tc>
          <w:tcPr>
            <w:tcW w:w="1498" w:type="dxa"/>
            <w:vAlign w:val="center"/>
          </w:tcPr>
          <w:p w14:paraId="03B3C60A">
            <w:pPr>
              <w:keepNext w:val="0"/>
              <w:spacing w:before="20" w:after="40" w:line="250" w:lineRule="auto"/>
              <w:jc w:val="center"/>
            </w:pPr>
            <w:r>
              <w:rPr>
                <w:b w:val="0"/>
                <w:sz w:val="21"/>
              </w:rPr>
              <w:t>CF-US-03</w:t>
            </w:r>
          </w:p>
        </w:tc>
        <w:tc>
          <w:tcPr>
            <w:tcW w:w="7344" w:type="dxa"/>
            <w:vAlign w:val="center"/>
          </w:tcPr>
          <w:p w14:paraId="1FB30E20">
            <w:pPr>
              <w:keepNext w:val="0"/>
              <w:spacing w:before="20" w:after="40" w:line="250" w:lineRule="auto"/>
              <w:jc w:val="left"/>
            </w:pPr>
            <w:r>
              <w:rPr>
                <w:b w:val="0"/>
                <w:sz w:val="21"/>
              </w:rPr>
              <w:t>应该有，3 点。日常运营需要更新菜单；首个试点可暂用预先录入并发布的固定菜单。</w:t>
            </w:r>
          </w:p>
          <w:p w14:paraId="2FB15D2F">
            <w:pPr>
              <w:keepNext w:val="0"/>
              <w:spacing w:before="20" w:after="40" w:line="250" w:lineRule="auto"/>
              <w:jc w:val="left"/>
            </w:pPr>
            <w:r>
              <w:rPr>
                <w:b w:val="0"/>
                <w:sz w:val="21"/>
              </w:rPr>
              <w:t>Желательно, 3 балла. Меню нужно обновлять; первый пилот временно использует заранее опубликованное фиксированное меню.</w:t>
            </w:r>
          </w:p>
        </w:tc>
      </w:tr>
      <w:tr w14:paraId="6B99DE7C">
        <w:trPr>
          <w:cantSplit/>
          <w:jc w:val="center"/>
        </w:trPr>
        <w:tc>
          <w:tcPr>
            <w:tcW w:w="1325" w:type="dxa"/>
            <w:shd w:val="clear" w:color="auto" w:fill="F1F5F8"/>
            <w:vAlign w:val="center"/>
          </w:tcPr>
          <w:p w14:paraId="2B7821F2">
            <w:pPr>
              <w:keepNext w:val="0"/>
              <w:spacing w:before="20" w:after="40" w:line="250" w:lineRule="auto"/>
              <w:jc w:val="center"/>
            </w:pPr>
            <w:r>
              <w:rPr>
                <w:b w:val="0"/>
                <w:sz w:val="21"/>
              </w:rPr>
              <w:t>Could</w:t>
            </w:r>
          </w:p>
        </w:tc>
        <w:tc>
          <w:tcPr>
            <w:tcW w:w="1498" w:type="dxa"/>
            <w:shd w:val="clear" w:color="auto" w:fill="F1F5F8"/>
            <w:vAlign w:val="center"/>
          </w:tcPr>
          <w:p w14:paraId="78233D52">
            <w:pPr>
              <w:keepNext w:val="0"/>
              <w:spacing w:before="20" w:after="40" w:line="250" w:lineRule="auto"/>
              <w:jc w:val="center"/>
            </w:pPr>
            <w:r>
              <w:rPr>
                <w:b w:val="0"/>
                <w:sz w:val="21"/>
              </w:rPr>
              <w:t>CF-US-04</w:t>
            </w:r>
          </w:p>
        </w:tc>
        <w:tc>
          <w:tcPr>
            <w:tcW w:w="7344" w:type="dxa"/>
            <w:shd w:val="clear" w:color="auto" w:fill="F1F5F8"/>
            <w:vAlign w:val="center"/>
          </w:tcPr>
          <w:p w14:paraId="0847981D">
            <w:pPr>
              <w:keepNext w:val="0"/>
              <w:spacing w:before="20" w:after="40" w:line="250" w:lineRule="auto"/>
              <w:jc w:val="left"/>
            </w:pPr>
            <w:r>
              <w:rPr>
                <w:b w:val="0"/>
                <w:sz w:val="21"/>
              </w:rPr>
              <w:t>可以有，2 点。纸质凭证便于核对；首个试点可直接使用屏幕订单清单。</w:t>
            </w:r>
          </w:p>
          <w:p w14:paraId="454EB853">
            <w:pPr>
              <w:keepNext w:val="0"/>
              <w:spacing w:before="20" w:after="40" w:line="250" w:lineRule="auto"/>
              <w:jc w:val="left"/>
            </w:pPr>
            <w:r>
              <w:rPr>
                <w:b w:val="0"/>
                <w:sz w:val="21"/>
              </w:rPr>
              <w:t>Возможно, 2 балла. Талон удобен для сверки; в первом пилоте достаточно списка на экране.</w:t>
            </w:r>
          </w:p>
        </w:tc>
      </w:tr>
      <w:tr w14:paraId="1C9A66A2">
        <w:trPr>
          <w:cantSplit/>
          <w:jc w:val="center"/>
        </w:trPr>
        <w:tc>
          <w:tcPr>
            <w:tcW w:w="1325" w:type="dxa"/>
            <w:vAlign w:val="center"/>
          </w:tcPr>
          <w:p w14:paraId="0909E067">
            <w:pPr>
              <w:keepNext w:val="0"/>
              <w:spacing w:before="20" w:after="40" w:line="250" w:lineRule="auto"/>
              <w:jc w:val="center"/>
            </w:pPr>
            <w:r>
              <w:rPr>
                <w:b w:val="0"/>
                <w:sz w:val="21"/>
              </w:rPr>
              <w:t>Won’t</w:t>
            </w:r>
          </w:p>
        </w:tc>
        <w:tc>
          <w:tcPr>
            <w:tcW w:w="1498" w:type="dxa"/>
            <w:vAlign w:val="center"/>
          </w:tcPr>
          <w:p w14:paraId="68B3BBE3">
            <w:pPr>
              <w:keepNext w:val="0"/>
              <w:spacing w:before="20" w:after="40" w:line="250" w:lineRule="auto"/>
              <w:jc w:val="center"/>
            </w:pPr>
            <w:r>
              <w:rPr>
                <w:b w:val="0"/>
                <w:sz w:val="21"/>
              </w:rPr>
              <w:t>CF-US-05</w:t>
            </w:r>
          </w:p>
        </w:tc>
        <w:tc>
          <w:tcPr>
            <w:tcW w:w="7344" w:type="dxa"/>
            <w:vAlign w:val="center"/>
          </w:tcPr>
          <w:p w14:paraId="7A5FE8B2">
            <w:pPr>
              <w:keepNext w:val="0"/>
              <w:spacing w:before="20" w:after="40" w:line="250" w:lineRule="auto"/>
              <w:jc w:val="left"/>
            </w:pPr>
            <w:r>
              <w:rPr>
                <w:b w:val="0"/>
                <w:sz w:val="21"/>
              </w:rPr>
              <w:t>本次暂不实现，后续预估 3 点。汇总有管理价值，但不阻塞学生下单或工作人员备餐。</w:t>
            </w:r>
          </w:p>
          <w:p w14:paraId="6761E50A">
            <w:pPr>
              <w:keepNext w:val="0"/>
              <w:spacing w:before="20" w:after="40" w:line="250" w:lineRule="auto"/>
              <w:jc w:val="left"/>
            </w:pPr>
            <w:r>
              <w:rPr>
                <w:b w:val="0"/>
                <w:sz w:val="21"/>
              </w:rPr>
              <w:t>Не в этом выпуске, последующая оценка 3 балла. Отчёт полезен, но не блокирует заказ и подготовку еды.</w:t>
            </w:r>
          </w:p>
        </w:tc>
      </w:tr>
    </w:tbl>
    <w:p w14:paraId="197443BE">
      <w:pPr>
        <w:spacing w:after="40"/>
      </w:pPr>
    </w:p>
    <w:p w14:paraId="47239A90">
      <w:pPr>
        <w:keepNext/>
        <w:spacing w:after="60"/>
      </w:pPr>
      <w:r>
        <w:rPr>
          <w:sz w:val="21"/>
        </w:rPr>
        <w:t>最低范围为 CF-US-01 和 CF-US-02，共 8 点；加上 Should 为 11 点；再加 Could 为 13 点。CF-US-05 的 3 点不计入本次交付。故事点仅用于相对估算，不等于迭代承诺或已完成工作量。</w:t>
      </w:r>
    </w:p>
    <w:p w14:paraId="368E9A04">
      <w:pPr>
        <w:spacing w:after="140"/>
      </w:pPr>
      <w:r>
        <w:rPr>
          <w:sz w:val="21"/>
          <w:lang w:val="ru-RU"/>
        </w:rPr>
        <w:t>Минимум: CF-US-01 и CF-US-02, всего 8 баллов; с Should — 11; с Could — 13. Три балла CF-US-05 исключены из текущего выпуска. Баллы не являются обещанием срока или выполненной работой.</w:t>
      </w:r>
    </w:p>
    <w:p w14:paraId="1C51A018">
      <w:pPr>
        <w:keepNext/>
        <w:spacing w:after="60"/>
      </w:pPr>
      <w:r>
        <w:rPr>
          <w:sz w:val="20"/>
        </w:rPr>
        <w:t>编号对应：CF-US-01 至 CF-US-05 分别对应 CF-UC-01 至 CF-UC-05。CF-FR-01、CF-FR-02、CF-FR-03 分别对应下单、打印和每日汇总。</w:t>
      </w:r>
    </w:p>
    <w:p w14:paraId="79BD45C4">
      <w:pPr>
        <w:spacing w:after="140"/>
      </w:pPr>
      <w:r>
        <w:rPr>
          <w:sz w:val="20"/>
          <w:lang w:val="ru-RU"/>
        </w:rPr>
        <w:t>Связи: CF-US-01 — CF-US-05 соответствуют CF-UC-01 — CF-UC-05. CF-FR-01, CF-FR-02 и CF-FR-03 описывают заказ, печать и дневной отчёт соответственно.</w:t>
      </w:r>
      <w:bookmarkStart w:id="0" w:name="_GoBack"/>
      <w:bookmarkEnd w:id="0"/>
    </w:p>
    <w:sectPr>
      <w:pgSz w:w="12240" w:h="15840"/>
      <w:pgMar w:top="864" w:right="1037" w:bottom="864" w:left="1037" w:header="288" w:footer="28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EFCBF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00" w:line="259" w:lineRule="auto"/>
    </w:pPr>
    <w:rPr>
      <w:rFonts w:ascii="Arial" w:hAnsi="Arial" w:eastAsia="Arial Unicode MS" w:cs="Arial"/>
      <w:color w:val="000000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00" w:after="100" w:line="259" w:lineRule="auto"/>
      <w:outlineLvl w:val="0"/>
    </w:pPr>
    <w:rPr>
      <w:rFonts w:ascii="Arial" w:hAnsi="Arial" w:eastAsia="Arial Unicode MS" w:cs="Arial"/>
      <w:b/>
      <w:bCs/>
      <w:color w:val="000000"/>
      <w:sz w:val="30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100" w:line="259" w:lineRule="auto"/>
      <w:outlineLvl w:val="1"/>
    </w:pPr>
    <w:rPr>
      <w:rFonts w:ascii="Arial" w:hAnsi="Arial" w:eastAsia="Arial Unicode MS" w:cs="Arial"/>
      <w:b/>
      <w:bCs/>
      <w:color w:val="000000"/>
      <w:sz w:val="25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100" w:line="259" w:lineRule="auto"/>
      <w:outlineLvl w:val="2"/>
    </w:pPr>
    <w:rPr>
      <w:rFonts w:ascii="Arial" w:hAnsi="Arial" w:eastAsia="Arial Unicode MS" w:cs="Arial"/>
      <w:b/>
      <w:bCs/>
      <w:color w:val="000000"/>
      <w:sz w:val="22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pPr>
      <w:spacing w:after="100" w:line="259" w:lineRule="auto"/>
    </w:pPr>
    <w:rPr>
      <w:rFonts w:ascii="Arial" w:hAnsi="Arial" w:eastAsia="Arial Unicode MS" w:cs="Arial"/>
      <w:i/>
      <w:iCs/>
      <w:color w:val="000000"/>
      <w:spacing w:val="15"/>
      <w:sz w:val="26"/>
      <w:szCs w:val="24"/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spacing w:after="100" w:line="259" w:lineRule="auto"/>
      <w:contextualSpacing/>
    </w:pPr>
    <w:rPr>
      <w:rFonts w:ascii="Arial" w:hAnsi="Arial" w:eastAsia="Arial Unicode MS" w:cs="Arial"/>
      <w:b/>
      <w:color w:val="000000"/>
      <w:spacing w:val="5"/>
      <w:kern w:val="28"/>
      <w:sz w:val="4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Office_12.1.28496.28496_F1E327BC-269C-435d-A152-05C5408002CA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川一</dc:creator>
  <cp:keywords>中俄双语; INVEST; MoSCoW; UML; 食堂预订</cp:keywords>
  <cp:lastModifiedBy>川一</cp:lastModifiedBy>
  <dcterms:modified xsi:type="dcterms:W3CDTF">2026-10-19T15:16:49Z</dcterms:modified>
  <dc:subject>Анализ требований и пользовательские истории сервиса предзаказа еды</dc:subject>
  <dc:title>大学食堂预订系统需求分析实践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2052-12.1.28496.28496</vt:lpwstr>
  </property>
  <property fmtid="{D5CDD505-2E9C-101B-9397-08002B2CF9AE}" pid="3" name="ICV">
    <vt:lpwstr>22FB7F7880D4F9CBE1C3D56AAE96CA7A_42</vt:lpwstr>
  </property>
</Properties>
</file>