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StudySpace 网站与构建检查</w:t>
      </w:r>
    </w:p>
    <w:p>
      <w:pPr>
        <w:pStyle w:val="Subtitle"/>
      </w:pPr>
      <w:r>
        <w:t>Проверка сайта и сборки StudySpace</w:t>
      </w:r>
    </w:p>
    <w:p>
      <w:r>
        <w:t>SS-DAC-CHECK-05 · v1.0 · DRAFT · 2026-10-21 · Asia/Shanghai</w:t>
      </w:r>
    </w:p>
    <w:p>
      <w:pPr>
        <w:pStyle w:val="Heading1"/>
      </w:pPr>
      <w:r>
        <w:t>1 检查结论与任务范围</w:t>
      </w:r>
    </w:p>
    <w:p>
      <w:pPr>
        <w:pStyle w:val="Heading2"/>
      </w:pPr>
      <w:r>
        <w:t>1 Результат и область проверки</w:t>
      </w:r>
    </w:p>
    <w:p>
      <w:pPr>
        <w:keepNext/>
      </w:pPr>
      <w:r>
        <w:t>图中第 5 部分已完成。首次及最终 Sphinx 严格构建均退出 0、警告 0；从目录逐一点击四个正文页面，完成 8 项链接或跳转检查，包含图片及标题。命令、表格、警告经过浏览器指标检查及截图查看。13 项浏览器检查通过。</w:t>
      </w:r>
    </w:p>
    <w:p>
      <w:r>
        <w:t>Часть 5 выполнена. Первичная и итоговая строгие сборки Sphinx завершились с кодом 0 без предупреждений. Из оглавления открыты четыре страницы; выполнены 8 проверок ссылок или переходов, включая изображение и заголовок. Команды, таблицы и предупреждения проверены по метрикам браузера и снимкам. Пройдены 13 проверок браузера.</w:t>
      </w:r>
    </w:p>
    <w:p>
      <w:pPr>
        <w:keepNext/>
      </w:pPr>
      <w:r>
        <w:t>检查对象为前一部分 project-docs/site 的本地文档站。执行者为 Codex，2026-10-21，Asia/Shanghai，macOS arm64、Python 3.13.12、Sphinx 8.2.3、MyST 4.0.1、gstack 自带 Chromium；桌面视口 1280×900。应用命令没有在本轮执行。</w:t>
      </w:r>
    </w:p>
    <w:p>
      <w:r>
        <w:t>Объект — локальная документация project-docs/site из предыдущей части. Исполнитель Codex, 21.10.2026, Asia/Shanghai, macOS arm64, Python 3.13.12, Sphinx 8.2.3, MyST 4.0.1 и Chromium gstack; viewport 1280×900. Команды приложения сейчас не выполнялись.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6350"/>
      </w:tblGrid>
      <w:tr>
        <w:trPr>
          <w:tblHeader/>
          <w:cantSplit/>
        </w:trPr>
        <w:tc>
          <w:tcPr>
            <w:tcW w:type="dxa" w:w="36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图片要求 / Требование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执行与证据 / Проверка и свидетельство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使用 -W 构建并记录结果和退出码</w:t>
              <w:br/>
              <w:t>Сборка с -W, результат и код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初测与复测均保存 JSON、完整日志及警告文件</w:t>
              <w:br/>
              <w:t>JSON, журналы и предупреждения обеих сборок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从目录打开每页</w:t>
              <w:br/>
              <w:t>Открыть каждую страницу из оглавления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L01–L04：实际点击四页</w:t>
              <w:br/>
              <w:t>Реальные переходы на четыре страницы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至少 5 处，包含图片和标题</w:t>
              <w:br/>
              <w:t>Минимум 5, включая изображение и заголовок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L01–L08：8 项；L05 标题，L06–07 图片</w:t>
              <w:br/>
              <w:t>8 проверок; L05 заголовок, L06–07 изображение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检查命令 表格 警告可读性</w:t>
              <w:br/>
              <w:t>Читаемость команд таблиц предупреждений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R01–R03：指标和截图</w:t>
              <w:br/>
              <w:t>Метрики и просмотр снимков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记录错误 修复 复测</w:t>
              <w:br/>
              <w:t>Ошибки исправления повторный результат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1 项检查工具超时已修复；网站未发现新缺陷</w:t>
              <w:br/>
              <w:t>Исправлен тайм-аут инструмента, новых дефектов сайта нет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构建成功不等于命令验证成功</w:t>
              <w:br/>
              <w:t>Сборка не равна проверке команд приложения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应用操作与业务用例保持 NOT_RUN</w:t>
              <w:br/>
              <w:t>Операции и бизнес-кейсы остаются NOT_RUN</w:t>
            </w:r>
          </w:p>
        </w:tc>
      </w:tr>
    </w:tbl>
    <w:p/>
    <w:p>
      <w:pPr>
        <w:pStyle w:val="Heading1"/>
      </w:pPr>
      <w:r>
        <w:t>2 构建结果与页面检查</w:t>
      </w:r>
    </w:p>
    <w:p>
      <w:pPr>
        <w:pStyle w:val="Heading2"/>
      </w:pPr>
      <w:r>
        <w:t>2 Сборка и страницы</w:t>
      </w:r>
    </w:p>
    <w:p>
      <w:pPr>
        <w:keepNext/>
      </w:pPr>
      <w:r>
        <w:t>以下命令在前一部分 project-docs 根目录执行，使用其独立虚拟环境。警告日志分别写入本部分 artifacts/initial-warnings.log 和 final-warnings.log；完整绝对命令及时间见对应 build.json。</w:t>
      </w:r>
    </w:p>
    <w:p>
      <w:r>
        <w:t>Команда выполнялась из project-docs с его отдельной средой. Предупреждения сохранены в artifacts/initial-warnings.log и final-warnings.log этой части; полные команды и время — в build.json.</w:t>
      </w:r>
    </w:p>
    <w:p>
      <w:pPr>
        <w:spacing w:after="20"/>
      </w:pPr>
      <w:r>
        <w:rPr>
          <w:rFonts w:ascii="Courier New" w:hAnsi="Courier New"/>
          <w:sz w:val="16"/>
        </w:rPr>
        <w:t>.venv/bin/python -m sphinx -b html -n -W --keep-going -E -a -N \</w:t>
      </w:r>
    </w:p>
    <w:p>
      <w:pPr>
        <w:spacing w:after="20"/>
      </w:pPr>
      <w:r>
        <w:rPr>
          <w:rFonts w:ascii="Courier New" w:hAnsi="Courier New"/>
          <w:sz w:val="16"/>
        </w:rPr>
        <w:t xml:space="preserve">  -w ../../09-site-build-check/artifacts/final-warnings.log docs site</w:t>
      </w:r>
    </w:p>
    <w:p>
      <w:pPr>
        <w:keepNext/>
      </w:pPr>
      <w:r>
        <w:t>命令以相对日志路径表示；实际执行 JSON 保存了对应的完整绝对路径。下方是实际结果。没有屏蔽警告，使用 -E -a 重读并重写全部页面。</w:t>
      </w:r>
    </w:p>
    <w:p>
      <w:r>
        <w:t>Путь журнала показан относительно каталога; JSON содержит полный фактический путь. Ниже фактические результаты. Предупреждения не подавлялись, -E -a перечитывали и переписывали все страницы.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1247"/>
        <w:gridCol w:w="3628"/>
      </w:tblGrid>
      <w:tr>
        <w:trPr>
          <w:tblHeader/>
          <w:cantSplit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执行 / Запуск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时间 Asia/Shanghai / Время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退出码 / Код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结果 / Результат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初测 / Первичный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2026-10-21T11:44:05.181045+08:00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0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build succeeded.</w:t>
              <w:br/>
              <w:t>警告 0 / Предупреждений 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复测 / Повторный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2026-10-21T11:47:04.672703+08:00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0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build succeeded.</w:t>
              <w:br/>
              <w:t>警告 0 / Предупреждений 0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969"/>
        <w:gridCol w:w="5272"/>
      </w:tblGrid>
      <w:tr>
        <w:trPr>
          <w:tblHeader/>
          <w:cantSplit/>
        </w:trPr>
        <w:tc>
          <w:tcPr>
            <w:tcW w:type="dxa" w:w="73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ID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目录页面 / Страница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实际结果 / Фактический результат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L01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user-guide.html</w:t>
              <w:br/>
              <w:t>VS Code 用户指南 / Руководство VS Code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从首页目录点击到达，双语标题正确</w:t>
              <w:br/>
              <w:t>Переход из оглавления, верный заголовок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L02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admin-guide.html</w:t>
              <w:br/>
              <w:t>管理员手册 / Администратор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从首页目录点击到达，九章及历史可见</w:t>
              <w:br/>
              <w:t>Переход из оглавления, девять глав и история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L03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release-notes.html</w:t>
              <w:br/>
              <w:t>文档发布说明 / Примечания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从首页目录点击到达，版本说明可见</w:t>
              <w:br/>
              <w:t>Переход из оглавления, версия видна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L04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document-register.html</w:t>
              <w:br/>
              <w:t>文档登记 / Реестр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从首页目录点击到达，登记表可见</w:t>
              <w:br/>
              <w:t>Переход из оглавления, реестр виден</w:t>
            </w:r>
          </w:p>
        </w:tc>
      </w:tr>
    </w:tbl>
    <w:p/>
    <w:p>
      <w:pPr>
        <w:pStyle w:val="Heading1"/>
      </w:pPr>
      <w:r>
        <w:t>3 链接图片与标题检查</w:t>
      </w:r>
    </w:p>
    <w:p>
      <w:pPr>
        <w:pStyle w:val="Heading2"/>
      </w:pPr>
      <w:r>
        <w:t>3 Ссылки изображение и заголовок</w:t>
      </w:r>
    </w:p>
    <w:p>
      <w:pPr>
        <w:keepNext/>
      </w:pPr>
      <w:r>
        <w:t>本节记录真实点击或资源打开结果。L01–L04 已覆盖全部目录页；另检查标题锚点、图片加载、图片直接打开，以及搜索结果点击。</w:t>
      </w:r>
    </w:p>
    <w:p>
      <w:r>
        <w:t>Здесь фактические клики и переходы к ресурсам. L01–L04 охватывают все страницы оглавления; дополнительно проверены якорь, загрузка и открытие изображения, поиск с переходом к результату.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4535"/>
        <w:gridCol w:w="4706"/>
      </w:tblGrid>
      <w:tr>
        <w:trPr>
          <w:tblHeader/>
          <w:cantSplit/>
        </w:trPr>
        <w:tc>
          <w:tcPr>
            <w:tcW w:type="dxa" w:w="73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ID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检查 / Проверка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结果 / Результат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L01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从目录打开 VS Code Markdown 初学者操作指南</w:t>
              <w:br/>
              <w:t>Открыть из оглавления user-guide.html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PASS：目标 URL 和标题正确</w:t>
              <w:br/>
              <w:t>Верны URL и заголовок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L02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从目录打开 StudySpace 管理员手册</w:t>
              <w:br/>
              <w:t>Открыть из оглавления admin-guide.html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PASS：目标 URL 和标题正确</w:t>
              <w:br/>
              <w:t>Верны URL и заголовок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L03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从目录打开 文档发布说明</w:t>
              <w:br/>
              <w:t>Открыть из оглавления release-notes.html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PASS：目标 URL 和标题正确</w:t>
              <w:br/>
              <w:t>Верны URL и заголовок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L04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从目录打开 文档登记表</w:t>
              <w:br/>
              <w:t>Открыть из оглавления document-register.html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PASS：目标 URL 和标题正确</w:t>
              <w:br/>
              <w:t>Верны URL и заголовок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L05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点击更新与回滚标题锚点</w:t>
              <w:br/>
              <w:t>Переход к заголовку обновления и отката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PASS：片段标识改变，7 更新与回滚位于视口顶部</w:t>
              <w:br/>
              <w:t>Изменён hash, заголовок 7 вверху viewport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L06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检查文中图片加载与替代文本</w:t>
              <w:br/>
              <w:t>Загрузка изображения и альтернативный текст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PASS：complete=true，1000×160，有替代文本</w:t>
              <w:br/>
              <w:t>Изображение загружено, alt присутствует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L07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直接打开图片资源链接</w:t>
              <w:br/>
              <w:t>Прямой переход к ресурсу изображения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PASS：图片 URL 返回 200，SVG 包含 SQLite</w:t>
              <w:br/>
              <w:t>HTTP 200, SVG содержит SQLite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L08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搜索后点击管理员手册结果</w:t>
              <w:br/>
              <w:t>Поиск и переход к результату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PASS：搜索 SQLite 后实际点击返回管理员手册</w:t>
              <w:br/>
              <w:t>Поиск SQLite и клик ведут к администратору</w:t>
            </w:r>
          </w:p>
        </w:tc>
      </w:tr>
    </w:tbl>
    <w:p/>
    <w:p>
      <w:pPr>
        <w:keepNext/>
      </w:pPr>
      <w:r>
        <w:t>每项的目标、落地 URL、浏览器返回及截图路径保存在 artifacts/browser-check.json。图片源是本站 _images/development-chain.svg；标题为管理员手册第 7 章。没有访问站外个人账户。</w:t>
      </w:r>
    </w:p>
    <w:p>
      <w:r>
        <w:t>Цели, URL результата, вывод браузера и снимки в artifacts/browser-check.json. Изображение — _images/development-chain.svg, заголовок — глава 7 администратора. Сторонние аккаунты не использовались.</w:t>
      </w:r>
    </w:p>
    <w:p>
      <w:pPr>
        <w:pStyle w:val="Heading1"/>
      </w:pPr>
      <w:r>
        <w:t>4 可读性与错误复测</w:t>
      </w:r>
    </w:p>
    <w:p>
      <w:pPr>
        <w:pStyle w:val="Heading2"/>
      </w:pPr>
      <w:r>
        <w:t>4 Читаемость ошибки и повторная 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231"/>
        <w:gridCol w:w="6009"/>
      </w:tblGrid>
      <w:tr>
        <w:trPr>
          <w:tblHeader/>
          <w:cantSplit/>
        </w:trPr>
        <w:tc>
          <w:tcPr>
            <w:tcW w:type="dxa" w:w="73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ID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对象 / Объект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实际观察 / Наблюдение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R01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6 个命令块 / Блоков команд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字体不小于 13px；换行后无横向截断；截图查看通过</w:t>
              <w:br/>
              <w:t>Шрифт ≥13px, без обрезки, снимок просмотрен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R02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3 张表格 / Таблиц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字体不小于 13px，内容未超出表格，表头与单元格可辨</w:t>
              <w:br/>
              <w:t>Шрифт ≥13px, нет переполнения, заголовки и ячейки различимы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R03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3 处中文警告及对应俄文 / Предупреждений с переводом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安装、恢复、更新前警告均可读；字体不小于 15px</w:t>
              <w:br/>
              <w:t>Предупреждения установки, восстановления, обновления читаются, ≥15px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C01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控制台 / Консоль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清空此前缓冲后，本地流程无控制台错误</w:t>
              <w:br/>
              <w:t>После очистки буфера нет локальных ошибок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5669"/>
        <w:gridCol w:w="2608"/>
      </w:tblGrid>
      <w:tr>
        <w:trPr>
          <w:tblHeader/>
          <w:cantSplit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编号与分类 / ID и тип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错误与处理 / Ошибка и исправление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复测 / Повторный результат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CHK-01</w:t>
              <w:br/>
              <w:t>检查工具 / Инструмент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独立 SVG 已 HTTP 200，但 gstack snapshot -i 超时，错误为 The operation timed out.。保留初测记录；直接 SVG 改用 DOM、HTTP 状态及截图核对，HTML 页面继续快照；为命令添加 30 秒上限。</w:t>
              <w:br/>
              <w:t>SVG вернул HTTP 200, но snapshot -i завершился тайм-аутом. Сохранён первичный журнал; SVG проверяется через DOM, HTTP и снимок, HTML через snapshot. Командам задан лимит 30 секунд.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PASS：L06、L07 及整轮 13 项通过；最终构建退出 0。</w:t>
              <w:br/>
              <w:t>L06/L07 и все 13 проверок пройдены, сборка 0.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SITE-NEW</w:t>
              <w:br/>
              <w:t>网站缺陷 / Дефекты сайта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本轮未发现需修改文档站源码的新缺陷。</w:t>
              <w:br/>
              <w:t>Новых дефектов исходников сайта не обнаружено.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前后文档源文件哈希未变；初测与复测均警告 0。</w:t>
              <w:br/>
              <w:t>Хеши исходников сохранены, обе сборки без предупреждений.</w:t>
            </w:r>
          </w:p>
        </w:tc>
      </w:tr>
    </w:tbl>
    <w:p/>
    <w:p>
      <w:pPr>
        <w:pStyle w:val="Heading1"/>
      </w:pPr>
      <w:r>
        <w:t>5 证据与未执行范围</w:t>
      </w:r>
    </w:p>
    <w:p>
      <w:pPr>
        <w:pStyle w:val="Heading2"/>
      </w:pPr>
      <w:r>
        <w:t>5 Свидетельства и невыполненная область</w:t>
      </w:r>
    </w:p>
    <w:p>
      <w:pPr>
        <w:keepNext/>
      </w:pPr>
      <w:r>
        <w:t>本轮网站未新增缺陷，检查工具问题已排除。最终另运行既有交付检查：88 项通过，250 处本地链接、资源、锚点无断链，22 份原材料哈希一致。该静态检查与本轮 8 项浏览器链接及资源检查分别记录。</w:t>
      </w:r>
    </w:p>
    <w:p>
      <w:r>
        <w:t>Новых дефектов сайта нет, проблема инструмента устранена. Итоговая прежняя проверка поставки: 88 проверок, 250 локальных ссылок/ресурсов/якорей без разрывов, хеши 22 материалов совпали. Статические проверки записаны отдельно от 8 проверок ссылок и ресурсов в браузере.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1814"/>
        <w:gridCol w:w="3628"/>
      </w:tblGrid>
      <w:tr>
        <w:trPr>
          <w:tblHeader/>
          <w:cantSplit/>
        </w:trPr>
        <w:tc>
          <w:tcPr>
            <w:tcW w:type="dxa" w:w="45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工作 / Работа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状态 / Статус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边界 / Граница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Sphinx 构建与目录页面</w:t>
              <w:br/>
              <w:t>Сборка Sphinx и страницы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PASS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仅静态文档站</w:t>
              <w:br/>
              <w:t>Только документация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命令 表格 警告可读性</w:t>
              <w:br/>
              <w:t>Читаемость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PASS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查看显示，不执行应用命令</w:t>
              <w:br/>
              <w:t>Просмотр, без выполнения команд приложения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安装 启停 备份 恢复 更新 回滚</w:t>
              <w:br/>
              <w:t>Установка запуск копирование восстановление обновление откат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NOT_RUN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本轮未运行应用操作</w:t>
              <w:br/>
              <w:t>Операции приложения сейчас не выполнялись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38 个业务用例与团队验收</w:t>
              <w:br/>
              <w:t>38 бизнес-кейсов и приёмка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NOT_RUN / PENDING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文档成功不改变业务状态</w:t>
              <w:br/>
              <w:t>Документация не меняет статус бизнеса</w:t>
            </w:r>
          </w:p>
        </w:tc>
      </w:tr>
    </w:tbl>
    <w:p/>
    <w:p>
      <w:pPr>
        <w:keepNext/>
      </w:pPr>
      <w:r>
        <w:t>核心证据均在本目录 artifacts：initial-build.json、initial-build.log、initial-warnings.log；final-build.json、final-build.log、final-warnings.log；browser-check-initial.json（含超时）、browser-check.json（复测）；delivery-verification.json；source-before.json。</w:t>
      </w:r>
    </w:p>
    <w:p>
      <w:r>
        <w:t>Основные свидетельства в artifacts: initial-build.json/log и initial-warnings.log; final-build.json/log и final-warnings.log; browser-check-initial.json с тайм-аутом, browser-check.json с повторной проверкой; delivery-verification.json; source-before.json.</w:t>
      </w:r>
    </w:p>
    <w:p>
      <w:pPr>
        <w:keepNext/>
      </w:pPr>
      <w:r>
        <w:t>截图 00–11 分别覆盖首页、四正文页、标题、图片、搜索、命令、表格和警告。此报告是 Codex 文档检查记录，未冒充团队成员签字或教师验收。教师原始起始包及意见清单仍缺失。</w:t>
      </w:r>
    </w:p>
    <w:p>
      <w:r>
        <w:t>Снимки 00–11 охватывают главную, четыре страницы, заголовок, изображение, поиск, команды, таблицы и предупреждения. Это проверка документации Codex, не подпись команды или приёмка преподавателя. Исходный архив и замечания пока отсутствуют.</w:t>
      </w:r>
    </w:p>
    <w:sectPr w:rsidR="00FC693F" w:rsidRPr="0006063C" w:rsidSect="00034616">
      <w:footerReference w:type="default" r:id="rId9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SS-DAC-CHECK-05  DRAFT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" w:hAnsi="Arial" w:eastAsia="Hiragino Sans GB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50" w:lineRule="auto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 w:line="250" w:lineRule="auto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0" w:lineRule="auto"/>
      <w:contextualSpacing/>
    </w:pPr>
    <w:rPr>
      <w:rFonts w:asciiTheme="majorHAnsi" w:eastAsiaTheme="majorEastAsia" w:hAnsiTheme="majorHAnsi" w:cstheme="majorBidi" w:ascii="Arial" w:hAnsi="Arial" w:eastAsia="Hiragino Sans GB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50" w:lineRule="auto"/>
    </w:pPr>
    <w:rPr>
      <w:rFonts w:asciiTheme="majorHAnsi" w:eastAsiaTheme="majorEastAsia" w:hAnsiTheme="majorHAnsi" w:cstheme="majorBidi" w:ascii="Arial" w:hAnsi="Arial" w:eastAsia="Hiragino Sans GB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StudySpace 网站与构建检查</dc:title>
  <dc:subject/>
  <dc:creator>StudySpace 课程小组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