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BF7" w:rsidRPr="00825F4C" w:rsidRDefault="000D3BF7" w:rsidP="00531064">
      <w:pPr>
        <w:pStyle w:val="a5"/>
        <w:numPr>
          <w:ilvl w:val="0"/>
          <w:numId w:val="5"/>
        </w:numPr>
        <w:ind w:firstLineChars="0"/>
        <w:rPr>
          <w:rFonts w:ascii="微软雅黑" w:eastAsia="微软雅黑" w:hAnsi="微软雅黑"/>
          <w:sz w:val="24"/>
          <w:szCs w:val="24"/>
        </w:rPr>
      </w:pPr>
      <w:bookmarkStart w:id="0" w:name="_GoBack"/>
      <w:r w:rsidRPr="00825F4C">
        <w:rPr>
          <w:rFonts w:ascii="微软雅黑" w:eastAsia="微软雅黑" w:hAnsi="微软雅黑"/>
          <w:sz w:val="24"/>
          <w:szCs w:val="24"/>
        </w:rPr>
        <w:t>处理异常订单</w:t>
      </w:r>
    </w:p>
    <w:p w:rsidR="00463433"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 xml:space="preserve">1.1 </w:t>
      </w:r>
      <w:r w:rsidR="005B1AF2" w:rsidRPr="00825F4C">
        <w:rPr>
          <w:rFonts w:ascii="微软雅黑" w:eastAsia="微软雅黑" w:hAnsi="微软雅黑"/>
          <w:sz w:val="24"/>
          <w:szCs w:val="24"/>
        </w:rPr>
        <w:t>处理异常订单的测试用例套件对需求的覆盖情况</w:t>
      </w:r>
      <w:r w:rsidR="005B1AF2" w:rsidRPr="00825F4C">
        <w:rPr>
          <w:rFonts w:ascii="微软雅黑" w:eastAsia="微软雅黑" w:hAnsi="微软雅黑" w:hint="eastAsia"/>
          <w:sz w:val="24"/>
          <w:szCs w:val="24"/>
        </w:rPr>
        <w:t>：</w:t>
      </w:r>
    </w:p>
    <w:tbl>
      <w:tblPr>
        <w:tblStyle w:val="a6"/>
        <w:tblW w:w="0" w:type="auto"/>
        <w:tblLook w:val="04A0" w:firstRow="1" w:lastRow="0" w:firstColumn="1" w:lastColumn="0" w:noHBand="0" w:noVBand="1"/>
      </w:tblPr>
      <w:tblGrid>
        <w:gridCol w:w="3131"/>
        <w:gridCol w:w="1797"/>
        <w:gridCol w:w="1797"/>
        <w:gridCol w:w="1797"/>
      </w:tblGrid>
      <w:tr w:rsidR="005B1AF2" w:rsidRPr="00825F4C" w:rsidTr="00463433">
        <w:tc>
          <w:tcPr>
            <w:tcW w:w="2737" w:type="dxa"/>
          </w:tcPr>
          <w:p w:rsidR="005B1AF2" w:rsidRPr="00825F4C" w:rsidRDefault="005B1AF2">
            <w:pPr>
              <w:rPr>
                <w:rFonts w:ascii="微软雅黑" w:eastAsia="微软雅黑" w:hAnsi="微软雅黑"/>
                <w:sz w:val="24"/>
                <w:szCs w:val="24"/>
              </w:rPr>
            </w:pPr>
            <w:r w:rsidRPr="00825F4C">
              <w:rPr>
                <w:rFonts w:ascii="微软雅黑" w:eastAsia="微软雅黑" w:hAnsi="微软雅黑" w:hint="eastAsia"/>
                <w:sz w:val="24"/>
                <w:szCs w:val="24"/>
              </w:rPr>
              <w:t>编号</w:t>
            </w:r>
          </w:p>
        </w:tc>
        <w:tc>
          <w:tcPr>
            <w:tcW w:w="1853" w:type="dxa"/>
          </w:tcPr>
          <w:p w:rsidR="005B1AF2" w:rsidRPr="00825F4C" w:rsidRDefault="005B1AF2">
            <w:pPr>
              <w:rPr>
                <w:rFonts w:ascii="微软雅黑" w:eastAsia="微软雅黑" w:hAnsi="微软雅黑"/>
                <w:sz w:val="24"/>
                <w:szCs w:val="24"/>
              </w:rPr>
            </w:pPr>
            <w:r w:rsidRPr="00825F4C">
              <w:rPr>
                <w:rFonts w:ascii="微软雅黑" w:eastAsia="微软雅黑" w:hAnsi="微软雅黑" w:hint="eastAsia"/>
                <w:sz w:val="24"/>
                <w:szCs w:val="24"/>
              </w:rPr>
              <w:t>测试套件1</w:t>
            </w:r>
          </w:p>
        </w:tc>
        <w:tc>
          <w:tcPr>
            <w:tcW w:w="1853" w:type="dxa"/>
          </w:tcPr>
          <w:p w:rsidR="005B1AF2" w:rsidRPr="00825F4C" w:rsidRDefault="005B1AF2">
            <w:pPr>
              <w:rPr>
                <w:rFonts w:ascii="微软雅黑" w:eastAsia="微软雅黑" w:hAnsi="微软雅黑"/>
                <w:sz w:val="24"/>
                <w:szCs w:val="24"/>
              </w:rPr>
            </w:pPr>
            <w:r w:rsidRPr="00825F4C">
              <w:rPr>
                <w:rFonts w:ascii="微软雅黑" w:eastAsia="微软雅黑" w:hAnsi="微软雅黑" w:hint="eastAsia"/>
                <w:sz w:val="24"/>
                <w:szCs w:val="24"/>
              </w:rPr>
              <w:t>测试套件2</w:t>
            </w:r>
          </w:p>
        </w:tc>
        <w:tc>
          <w:tcPr>
            <w:tcW w:w="1853" w:type="dxa"/>
          </w:tcPr>
          <w:p w:rsidR="005B1AF2" w:rsidRPr="00825F4C" w:rsidRDefault="005B1AF2">
            <w:pPr>
              <w:rPr>
                <w:rFonts w:ascii="微软雅黑" w:eastAsia="微软雅黑" w:hAnsi="微软雅黑"/>
                <w:sz w:val="24"/>
                <w:szCs w:val="24"/>
              </w:rPr>
            </w:pPr>
            <w:r w:rsidRPr="00825F4C">
              <w:rPr>
                <w:rFonts w:ascii="微软雅黑" w:eastAsia="微软雅黑" w:hAnsi="微软雅黑" w:hint="eastAsia"/>
                <w:sz w:val="24"/>
                <w:szCs w:val="24"/>
              </w:rPr>
              <w:t>测试套件3</w:t>
            </w:r>
          </w:p>
        </w:tc>
      </w:tr>
      <w:tr w:rsidR="005B1AF2" w:rsidRPr="00825F4C" w:rsidTr="00463433">
        <w:tc>
          <w:tcPr>
            <w:tcW w:w="2737" w:type="dxa"/>
          </w:tcPr>
          <w:p w:rsidR="005B1AF2" w:rsidRPr="00825F4C" w:rsidRDefault="005B1AF2">
            <w:pPr>
              <w:rPr>
                <w:rFonts w:ascii="微软雅黑" w:eastAsia="微软雅黑" w:hAnsi="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Deal</w:t>
            </w:r>
            <w:r w:rsidRPr="00825F4C">
              <w:rPr>
                <w:rFonts w:ascii="微软雅黑" w:eastAsia="微软雅黑" w:hAnsi="微软雅黑" w:cs="微软雅黑"/>
                <w:sz w:val="24"/>
                <w:szCs w:val="24"/>
              </w:rPr>
              <w:t>.Input</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5B1AF2" w:rsidRPr="00825F4C" w:rsidTr="00463433">
        <w:tc>
          <w:tcPr>
            <w:tcW w:w="2737" w:type="dxa"/>
          </w:tcPr>
          <w:p w:rsidR="005B1AF2" w:rsidRPr="00825F4C" w:rsidRDefault="005B1AF2">
            <w:pPr>
              <w:rPr>
                <w:rFonts w:ascii="微软雅黑" w:eastAsia="微软雅黑" w:hAnsi="微软雅黑"/>
                <w:sz w:val="24"/>
                <w:szCs w:val="24"/>
              </w:rPr>
            </w:pPr>
            <w:r w:rsidRPr="00825F4C">
              <w:rPr>
                <w:rFonts w:ascii="微软雅黑" w:eastAsia="微软雅黑" w:hAnsi="微软雅黑" w:cs="微软雅黑"/>
                <w:sz w:val="24"/>
                <w:szCs w:val="24"/>
              </w:rPr>
              <w:t>Order.Deal</w:t>
            </w:r>
            <w:r w:rsidRPr="00825F4C">
              <w:rPr>
                <w:rFonts w:ascii="微软雅黑" w:eastAsia="微软雅黑" w:hAnsi="微软雅黑" w:cs="微软雅黑" w:hint="eastAsia"/>
                <w:sz w:val="24"/>
                <w:szCs w:val="24"/>
              </w:rPr>
              <w:t>.</w:t>
            </w:r>
            <w:r w:rsidRPr="00825F4C">
              <w:rPr>
                <w:rFonts w:ascii="微软雅黑" w:eastAsia="微软雅黑" w:hAnsi="微软雅黑" w:cs="微软雅黑"/>
                <w:sz w:val="24"/>
                <w:szCs w:val="24"/>
              </w:rPr>
              <w:t>Input.Invalid</w:t>
            </w:r>
          </w:p>
        </w:tc>
        <w:tc>
          <w:tcPr>
            <w:tcW w:w="1853" w:type="dxa"/>
          </w:tcPr>
          <w:p w:rsidR="005B1AF2" w:rsidRPr="00825F4C" w:rsidRDefault="005B1AF2">
            <w:pPr>
              <w:rPr>
                <w:rFonts w:ascii="微软雅黑" w:eastAsia="微软雅黑" w:hAnsi="微软雅黑"/>
                <w:sz w:val="24"/>
                <w:szCs w:val="24"/>
              </w:rPr>
            </w:pP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w:t>
            </w:r>
            <w:r w:rsidRPr="00825F4C">
              <w:rPr>
                <w:rFonts w:ascii="微软雅黑" w:eastAsia="微软雅黑" w:hAnsi="微软雅黑" w:cs="微软雅黑"/>
                <w:sz w:val="24"/>
                <w:szCs w:val="24"/>
              </w:rPr>
              <w:t>Deal.Input.Cancel</w:t>
            </w:r>
          </w:p>
        </w:tc>
        <w:tc>
          <w:tcPr>
            <w:tcW w:w="1853" w:type="dxa"/>
          </w:tcPr>
          <w:p w:rsidR="005B1AF2" w:rsidRPr="00825F4C" w:rsidRDefault="005B1AF2">
            <w:pPr>
              <w:rPr>
                <w:rFonts w:ascii="微软雅黑" w:eastAsia="微软雅黑" w:hAnsi="微软雅黑"/>
                <w:sz w:val="24"/>
                <w:szCs w:val="24"/>
              </w:rPr>
            </w:pPr>
          </w:p>
        </w:tc>
        <w:tc>
          <w:tcPr>
            <w:tcW w:w="1853" w:type="dxa"/>
          </w:tcPr>
          <w:p w:rsidR="005B1AF2" w:rsidRPr="00825F4C" w:rsidRDefault="005B1AF2">
            <w:pPr>
              <w:rPr>
                <w:rFonts w:ascii="微软雅黑" w:eastAsia="微软雅黑" w:hAnsi="微软雅黑"/>
                <w:sz w:val="24"/>
                <w:szCs w:val="24"/>
              </w:rPr>
            </w:pP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5B1AF2" w:rsidRPr="00825F4C" w:rsidTr="00463433">
        <w:tc>
          <w:tcPr>
            <w:tcW w:w="2737" w:type="dxa"/>
          </w:tcPr>
          <w:p w:rsidR="005B1AF2" w:rsidRPr="00825F4C" w:rsidRDefault="005B1AF2">
            <w:pPr>
              <w:rPr>
                <w:rFonts w:ascii="微软雅黑" w:eastAsia="微软雅黑" w:hAnsi="微软雅黑"/>
                <w:sz w:val="24"/>
                <w:szCs w:val="24"/>
              </w:rPr>
            </w:pPr>
            <w:r w:rsidRPr="00825F4C">
              <w:rPr>
                <w:rFonts w:ascii="微软雅黑" w:eastAsia="微软雅黑" w:hAnsi="微软雅黑" w:cs="微软雅黑" w:hint="eastAsia"/>
                <w:sz w:val="24"/>
                <w:szCs w:val="24"/>
              </w:rPr>
              <w:t>Order.Deal.Input.</w:t>
            </w:r>
            <w:r w:rsidRPr="00825F4C">
              <w:rPr>
                <w:rFonts w:ascii="微软雅黑" w:eastAsia="微软雅黑" w:hAnsi="微软雅黑" w:cs="微软雅黑"/>
                <w:sz w:val="24"/>
                <w:szCs w:val="24"/>
              </w:rPr>
              <w:t>credit</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sz w:val="24"/>
                <w:szCs w:val="24"/>
              </w:rPr>
            </w:pPr>
            <w:r w:rsidRPr="00825F4C">
              <w:rPr>
                <w:rFonts w:ascii="微软雅黑" w:eastAsia="微软雅黑" w:hAnsi="微软雅黑" w:cs="微软雅黑" w:hint="eastAsia"/>
                <w:sz w:val="24"/>
                <w:szCs w:val="24"/>
              </w:rPr>
              <w:t>Order</w:t>
            </w:r>
            <w:r w:rsidRPr="00825F4C">
              <w:rPr>
                <w:rFonts w:ascii="微软雅黑" w:eastAsia="微软雅黑" w:hAnsi="微软雅黑" w:cs="微软雅黑"/>
                <w:sz w:val="24"/>
                <w:szCs w:val="24"/>
              </w:rPr>
              <w:t>.Deal.Input.Change</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De</w:t>
            </w:r>
            <w:r w:rsidRPr="00825F4C">
              <w:rPr>
                <w:rFonts w:ascii="微软雅黑" w:eastAsia="微软雅黑" w:hAnsi="微软雅黑" w:cs="微软雅黑"/>
                <w:sz w:val="24"/>
                <w:szCs w:val="24"/>
              </w:rPr>
              <w:t>al.Input.submit</w:t>
            </w:r>
          </w:p>
        </w:tc>
        <w:tc>
          <w:tcPr>
            <w:tcW w:w="1853" w:type="dxa"/>
          </w:tcPr>
          <w:p w:rsidR="005B1AF2" w:rsidRPr="00825F4C" w:rsidRDefault="00994CA8" w:rsidP="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Deal</w:t>
            </w:r>
            <w:r w:rsidRPr="00825F4C">
              <w:rPr>
                <w:rFonts w:ascii="微软雅黑" w:eastAsia="微软雅黑" w:hAnsi="微软雅黑" w:cs="微软雅黑"/>
                <w:sz w:val="24"/>
                <w:szCs w:val="24"/>
              </w:rPr>
              <w:t>.Input.modify</w:t>
            </w:r>
          </w:p>
        </w:tc>
        <w:tc>
          <w:tcPr>
            <w:tcW w:w="1853" w:type="dxa"/>
          </w:tcPr>
          <w:p w:rsidR="005B1AF2" w:rsidRPr="00825F4C" w:rsidRDefault="005B1AF2">
            <w:pPr>
              <w:rPr>
                <w:rFonts w:ascii="微软雅黑" w:eastAsia="微软雅黑" w:hAnsi="微软雅黑"/>
                <w:sz w:val="24"/>
                <w:szCs w:val="24"/>
              </w:rPr>
            </w:pP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Deal.Input.ensure</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517B5">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Order.Deal</w:t>
            </w:r>
            <w:r w:rsidRPr="00825F4C">
              <w:rPr>
                <w:rFonts w:ascii="微软雅黑" w:eastAsia="微软雅黑" w:hAnsi="微软雅黑" w:cs="微软雅黑" w:hint="eastAsia"/>
                <w:sz w:val="24"/>
                <w:szCs w:val="24"/>
              </w:rPr>
              <w:t>.</w:t>
            </w:r>
            <w:r w:rsidRPr="00825F4C">
              <w:rPr>
                <w:rFonts w:ascii="微软雅黑" w:eastAsia="微软雅黑" w:hAnsi="微软雅黑" w:cs="微软雅黑"/>
                <w:sz w:val="24"/>
                <w:szCs w:val="24"/>
              </w:rPr>
              <w:t>Show</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517B5">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Order.Deal</w:t>
            </w:r>
            <w:r w:rsidRPr="00825F4C">
              <w:rPr>
                <w:rFonts w:ascii="微软雅黑" w:eastAsia="微软雅黑" w:hAnsi="微软雅黑" w:cs="微软雅黑" w:hint="eastAsia"/>
                <w:sz w:val="24"/>
                <w:szCs w:val="24"/>
              </w:rPr>
              <w:t>.</w:t>
            </w:r>
            <w:r w:rsidRPr="00825F4C">
              <w:rPr>
                <w:rFonts w:ascii="微软雅黑" w:eastAsia="微软雅黑" w:hAnsi="微软雅黑" w:cs="微软雅黑"/>
                <w:sz w:val="24"/>
                <w:szCs w:val="24"/>
              </w:rPr>
              <w:t>Show</w:t>
            </w:r>
            <w:r w:rsidRPr="00825F4C">
              <w:rPr>
                <w:rFonts w:ascii="微软雅黑" w:eastAsia="微软雅黑" w:hAnsi="微软雅黑" w:cs="微软雅黑" w:hint="eastAsia"/>
                <w:sz w:val="24"/>
                <w:szCs w:val="24"/>
              </w:rPr>
              <w:t>.</w:t>
            </w:r>
            <w:r w:rsidRPr="00825F4C">
              <w:rPr>
                <w:rFonts w:ascii="微软雅黑" w:eastAsia="微软雅黑" w:hAnsi="微软雅黑" w:cs="微软雅黑"/>
                <w:sz w:val="24"/>
                <w:szCs w:val="24"/>
              </w:rPr>
              <w:t>Null</w:t>
            </w:r>
          </w:p>
        </w:tc>
        <w:tc>
          <w:tcPr>
            <w:tcW w:w="1853" w:type="dxa"/>
          </w:tcPr>
          <w:p w:rsidR="005B1AF2" w:rsidRPr="00825F4C" w:rsidRDefault="005B1AF2">
            <w:pPr>
              <w:rPr>
                <w:rFonts w:ascii="微软雅黑" w:eastAsia="微软雅黑" w:hAnsi="微软雅黑"/>
                <w:sz w:val="24"/>
                <w:szCs w:val="24"/>
              </w:rPr>
            </w:pP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Order.Deal</w:t>
            </w:r>
            <w:r w:rsidRPr="00825F4C">
              <w:rPr>
                <w:rFonts w:ascii="微软雅黑" w:eastAsia="微软雅黑" w:hAnsi="微软雅黑" w:cs="微软雅黑" w:hint="eastAsia"/>
                <w:sz w:val="24"/>
                <w:szCs w:val="24"/>
              </w:rPr>
              <w:t>.</w:t>
            </w:r>
            <w:r w:rsidRPr="00825F4C">
              <w:rPr>
                <w:rFonts w:ascii="微软雅黑" w:eastAsia="微软雅黑" w:hAnsi="微软雅黑" w:cs="Times-Roman+2"/>
                <w:sz w:val="24"/>
                <w:szCs w:val="24"/>
              </w:rPr>
              <w:t>Update</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517B5">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Deal</w:t>
            </w:r>
            <w:r w:rsidRPr="00825F4C">
              <w:rPr>
                <w:rFonts w:ascii="微软雅黑" w:eastAsia="微软雅黑" w:hAnsi="微软雅黑" w:cs="微软雅黑"/>
                <w:sz w:val="24"/>
                <w:szCs w:val="24"/>
              </w:rPr>
              <w:t>.Update.state</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517B5">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Deal</w:t>
            </w:r>
            <w:r w:rsidRPr="00825F4C">
              <w:rPr>
                <w:rFonts w:ascii="微软雅黑" w:eastAsia="微软雅黑" w:hAnsi="微软雅黑" w:cs="微软雅黑"/>
                <w:sz w:val="24"/>
                <w:szCs w:val="24"/>
              </w:rPr>
              <w:t>.Update</w:t>
            </w:r>
            <w:r w:rsidRPr="00825F4C">
              <w:rPr>
                <w:rFonts w:ascii="微软雅黑" w:eastAsia="微软雅黑" w:hAnsi="微软雅黑" w:cs="微软雅黑" w:hint="eastAsia"/>
                <w:sz w:val="24"/>
                <w:szCs w:val="24"/>
              </w:rPr>
              <w:t>.plus</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9517B5" w:rsidP="00364237">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sz w:val="24"/>
                <w:szCs w:val="24"/>
              </w:rPr>
              <w:t>Order.</w:t>
            </w:r>
            <w:r w:rsidRPr="00825F4C">
              <w:rPr>
                <w:rFonts w:ascii="微软雅黑" w:eastAsia="微软雅黑" w:hAnsi="微软雅黑" w:cs="微软雅黑" w:hint="eastAsia"/>
                <w:sz w:val="24"/>
                <w:szCs w:val="24"/>
              </w:rPr>
              <w:t>Deal</w:t>
            </w:r>
            <w:r w:rsidRPr="00825F4C">
              <w:rPr>
                <w:rFonts w:ascii="微软雅黑" w:eastAsia="微软雅黑" w:hAnsi="微软雅黑" w:cs="微软雅黑"/>
                <w:sz w:val="24"/>
                <w:szCs w:val="24"/>
              </w:rPr>
              <w:t>.Update.record</w:t>
            </w:r>
          </w:p>
        </w:tc>
        <w:tc>
          <w:tcPr>
            <w:tcW w:w="1853" w:type="dxa"/>
          </w:tcPr>
          <w:p w:rsidR="005B1AF2" w:rsidRPr="00825F4C" w:rsidRDefault="00994CA8">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1853" w:type="dxa"/>
          </w:tcPr>
          <w:p w:rsidR="005B1AF2" w:rsidRPr="00825F4C" w:rsidRDefault="00463433">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1853" w:type="dxa"/>
          </w:tcPr>
          <w:p w:rsidR="005B1AF2" w:rsidRPr="00825F4C" w:rsidRDefault="005B1AF2">
            <w:pPr>
              <w:rPr>
                <w:rFonts w:ascii="微软雅黑" w:eastAsia="微软雅黑" w:hAnsi="微软雅黑"/>
                <w:sz w:val="24"/>
                <w:szCs w:val="24"/>
              </w:rPr>
            </w:pPr>
          </w:p>
        </w:tc>
      </w:tr>
      <w:tr w:rsidR="005B1AF2" w:rsidRPr="00825F4C" w:rsidTr="00463433">
        <w:tc>
          <w:tcPr>
            <w:tcW w:w="2737" w:type="dxa"/>
          </w:tcPr>
          <w:p w:rsidR="005B1AF2" w:rsidRPr="00825F4C" w:rsidRDefault="005B1AF2">
            <w:pPr>
              <w:rPr>
                <w:rFonts w:ascii="微软雅黑" w:eastAsia="微软雅黑" w:hAnsi="微软雅黑" w:cs="微软雅黑"/>
                <w:sz w:val="24"/>
                <w:szCs w:val="24"/>
              </w:rPr>
            </w:pPr>
            <w:r w:rsidRPr="00825F4C">
              <w:rPr>
                <w:rFonts w:ascii="微软雅黑" w:eastAsia="微软雅黑" w:hAnsi="微软雅黑" w:cs="微软雅黑" w:hint="eastAsia"/>
                <w:sz w:val="24"/>
                <w:szCs w:val="24"/>
              </w:rPr>
              <w:t>Order.Deal</w:t>
            </w:r>
            <w:r w:rsidRPr="00825F4C">
              <w:rPr>
                <w:rFonts w:ascii="微软雅黑" w:eastAsia="微软雅黑" w:hAnsi="微软雅黑" w:cs="微软雅黑"/>
                <w:sz w:val="24"/>
                <w:szCs w:val="24"/>
              </w:rPr>
              <w:t>.Close</w:t>
            </w:r>
          </w:p>
        </w:tc>
        <w:tc>
          <w:tcPr>
            <w:tcW w:w="1853" w:type="dxa"/>
          </w:tcPr>
          <w:p w:rsidR="005B1AF2" w:rsidRPr="00825F4C" w:rsidRDefault="005B1AF2">
            <w:pPr>
              <w:rPr>
                <w:rFonts w:ascii="微软雅黑" w:eastAsia="微软雅黑" w:hAnsi="微软雅黑"/>
                <w:sz w:val="24"/>
                <w:szCs w:val="24"/>
              </w:rPr>
            </w:pPr>
          </w:p>
        </w:tc>
        <w:tc>
          <w:tcPr>
            <w:tcW w:w="1853" w:type="dxa"/>
          </w:tcPr>
          <w:p w:rsidR="005B1AF2" w:rsidRPr="00825F4C" w:rsidRDefault="005B1AF2">
            <w:pPr>
              <w:rPr>
                <w:rFonts w:ascii="微软雅黑" w:eastAsia="微软雅黑" w:hAnsi="微软雅黑"/>
                <w:sz w:val="24"/>
                <w:szCs w:val="24"/>
              </w:rPr>
            </w:pPr>
          </w:p>
        </w:tc>
        <w:tc>
          <w:tcPr>
            <w:tcW w:w="1853" w:type="dxa"/>
          </w:tcPr>
          <w:p w:rsidR="005B1AF2" w:rsidRPr="00825F4C" w:rsidRDefault="00463433">
            <w:pPr>
              <w:rPr>
                <w:rFonts w:ascii="微软雅黑" w:eastAsia="微软雅黑" w:hAnsi="微软雅黑"/>
                <w:sz w:val="24"/>
                <w:szCs w:val="24"/>
              </w:rPr>
            </w:pPr>
            <w:r w:rsidRPr="00825F4C">
              <w:rPr>
                <w:rFonts w:ascii="微软雅黑" w:eastAsia="微软雅黑" w:hAnsi="微软雅黑" w:hint="eastAsia"/>
                <w:sz w:val="24"/>
                <w:szCs w:val="24"/>
              </w:rPr>
              <w:t>TU</w:t>
            </w:r>
            <w:r w:rsidRPr="00825F4C">
              <w:rPr>
                <w:rFonts w:ascii="微软雅黑" w:eastAsia="微软雅黑" w:hAnsi="微软雅黑"/>
                <w:sz w:val="24"/>
                <w:szCs w:val="24"/>
              </w:rPr>
              <w:t>S3</w:t>
            </w:r>
          </w:p>
        </w:tc>
      </w:tr>
    </w:tbl>
    <w:p w:rsidR="005B1AF2"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 xml:space="preserve">1.2 </w:t>
      </w:r>
      <w:r w:rsidR="005B1AF2" w:rsidRPr="00825F4C">
        <w:rPr>
          <w:rFonts w:ascii="微软雅黑" w:eastAsia="微软雅黑" w:hAnsi="微软雅黑" w:hint="eastAsia"/>
          <w:sz w:val="24"/>
          <w:szCs w:val="24"/>
        </w:rPr>
        <w:t>基于用例描述的测试用例套件的覆盖流程</w:t>
      </w:r>
    </w:p>
    <w:tbl>
      <w:tblPr>
        <w:tblStyle w:val="a6"/>
        <w:tblW w:w="8359" w:type="dxa"/>
        <w:tblLook w:val="04A0" w:firstRow="1" w:lastRow="0" w:firstColumn="1" w:lastColumn="0" w:noHBand="0" w:noVBand="1"/>
      </w:tblPr>
      <w:tblGrid>
        <w:gridCol w:w="1176"/>
        <w:gridCol w:w="946"/>
        <w:gridCol w:w="1417"/>
        <w:gridCol w:w="1418"/>
        <w:gridCol w:w="1701"/>
        <w:gridCol w:w="1701"/>
      </w:tblGrid>
      <w:tr w:rsidR="005B1AF2" w:rsidRPr="00825F4C" w:rsidTr="000D3BF7">
        <w:tc>
          <w:tcPr>
            <w:tcW w:w="1176" w:type="dxa"/>
          </w:tcPr>
          <w:p w:rsidR="005B1AF2" w:rsidRPr="00825F4C" w:rsidRDefault="005B1AF2" w:rsidP="005B1AF2">
            <w:pPr>
              <w:rPr>
                <w:rFonts w:ascii="微软雅黑" w:eastAsia="微软雅黑" w:hAnsi="微软雅黑"/>
                <w:sz w:val="24"/>
                <w:szCs w:val="24"/>
              </w:rPr>
            </w:pPr>
            <w:r w:rsidRPr="00825F4C">
              <w:rPr>
                <w:rFonts w:ascii="微软雅黑" w:eastAsia="微软雅黑" w:hAnsi="微软雅黑" w:hint="eastAsia"/>
                <w:sz w:val="24"/>
                <w:szCs w:val="24"/>
              </w:rPr>
              <w:t>测试用例套件</w:t>
            </w:r>
          </w:p>
        </w:tc>
        <w:tc>
          <w:tcPr>
            <w:tcW w:w="7183" w:type="dxa"/>
            <w:gridSpan w:val="5"/>
            <w:vAlign w:val="center"/>
          </w:tcPr>
          <w:p w:rsidR="005B1AF2" w:rsidRPr="00825F4C" w:rsidRDefault="005B1AF2" w:rsidP="005B1AF2">
            <w:pPr>
              <w:jc w:val="center"/>
              <w:rPr>
                <w:rFonts w:ascii="微软雅黑" w:eastAsia="微软雅黑" w:hAnsi="微软雅黑"/>
                <w:sz w:val="24"/>
                <w:szCs w:val="24"/>
              </w:rPr>
            </w:pPr>
            <w:r w:rsidRPr="00825F4C">
              <w:rPr>
                <w:rFonts w:ascii="微软雅黑" w:eastAsia="微软雅黑" w:hAnsi="微软雅黑" w:hint="eastAsia"/>
                <w:sz w:val="24"/>
                <w:szCs w:val="24"/>
              </w:rPr>
              <w:t>覆盖流程</w:t>
            </w:r>
          </w:p>
        </w:tc>
      </w:tr>
      <w:tr w:rsidR="00364237" w:rsidRPr="00825F4C" w:rsidTr="00364237">
        <w:tc>
          <w:tcPr>
            <w:tcW w:w="1176" w:type="dxa"/>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946" w:type="dxa"/>
            <w:vAlign w:val="center"/>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正常流</w:t>
            </w:r>
            <w:r w:rsidRPr="00825F4C">
              <w:rPr>
                <w:rFonts w:ascii="微软雅黑" w:eastAsia="微软雅黑" w:hAnsi="微软雅黑" w:hint="eastAsia"/>
                <w:sz w:val="24"/>
                <w:szCs w:val="24"/>
              </w:rPr>
              <w:lastRenderedPageBreak/>
              <w:t>程</w:t>
            </w:r>
          </w:p>
        </w:tc>
        <w:tc>
          <w:tcPr>
            <w:tcW w:w="1417" w:type="dxa"/>
            <w:vAlign w:val="center"/>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lastRenderedPageBreak/>
              <w:t>无</w:t>
            </w:r>
          </w:p>
        </w:tc>
        <w:tc>
          <w:tcPr>
            <w:tcW w:w="1418" w:type="dxa"/>
            <w:vAlign w:val="center"/>
          </w:tcPr>
          <w:p w:rsidR="00364237" w:rsidRPr="00825F4C" w:rsidRDefault="00364237" w:rsidP="005B1AF2">
            <w:pPr>
              <w:rPr>
                <w:rFonts w:ascii="微软雅黑" w:eastAsia="微软雅黑" w:hAnsi="微软雅黑"/>
                <w:sz w:val="24"/>
                <w:szCs w:val="24"/>
              </w:rPr>
            </w:pPr>
          </w:p>
        </w:tc>
        <w:tc>
          <w:tcPr>
            <w:tcW w:w="1701" w:type="dxa"/>
            <w:vAlign w:val="center"/>
          </w:tcPr>
          <w:p w:rsidR="00364237" w:rsidRPr="00825F4C" w:rsidRDefault="00364237" w:rsidP="005B1AF2">
            <w:pPr>
              <w:rPr>
                <w:rFonts w:ascii="微软雅黑" w:eastAsia="微软雅黑" w:hAnsi="微软雅黑"/>
                <w:sz w:val="24"/>
                <w:szCs w:val="24"/>
              </w:rPr>
            </w:pPr>
          </w:p>
        </w:tc>
        <w:tc>
          <w:tcPr>
            <w:tcW w:w="1701" w:type="dxa"/>
            <w:vAlign w:val="center"/>
          </w:tcPr>
          <w:p w:rsidR="00364237" w:rsidRPr="00825F4C" w:rsidRDefault="00364237" w:rsidP="005B1AF2">
            <w:pPr>
              <w:rPr>
                <w:rFonts w:ascii="微软雅黑" w:eastAsia="微软雅黑" w:hAnsi="微软雅黑"/>
                <w:sz w:val="24"/>
                <w:szCs w:val="24"/>
              </w:rPr>
            </w:pPr>
          </w:p>
        </w:tc>
      </w:tr>
      <w:tr w:rsidR="00364237" w:rsidRPr="00825F4C" w:rsidTr="00364237">
        <w:tc>
          <w:tcPr>
            <w:tcW w:w="1176" w:type="dxa"/>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lastRenderedPageBreak/>
              <w:t>TUS2</w:t>
            </w:r>
          </w:p>
        </w:tc>
        <w:tc>
          <w:tcPr>
            <w:tcW w:w="946" w:type="dxa"/>
            <w:vAlign w:val="center"/>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正常流程</w:t>
            </w:r>
          </w:p>
        </w:tc>
        <w:tc>
          <w:tcPr>
            <w:tcW w:w="1417" w:type="dxa"/>
            <w:vAlign w:val="center"/>
          </w:tcPr>
          <w:p w:rsidR="00364237" w:rsidRPr="00825F4C" w:rsidRDefault="00364237" w:rsidP="005B1AF2">
            <w:pPr>
              <w:rPr>
                <w:rFonts w:ascii="微软雅黑" w:eastAsia="微软雅黑" w:hAnsi="微软雅黑"/>
                <w:sz w:val="24"/>
                <w:szCs w:val="24"/>
              </w:rPr>
            </w:pPr>
          </w:p>
        </w:tc>
        <w:tc>
          <w:tcPr>
            <w:tcW w:w="1418" w:type="dxa"/>
            <w:vAlign w:val="center"/>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2a</w:t>
            </w:r>
          </w:p>
        </w:tc>
        <w:tc>
          <w:tcPr>
            <w:tcW w:w="1701" w:type="dxa"/>
            <w:vAlign w:val="center"/>
          </w:tcPr>
          <w:p w:rsidR="00364237" w:rsidRPr="00825F4C" w:rsidRDefault="00364237" w:rsidP="005B1AF2">
            <w:pPr>
              <w:rPr>
                <w:rFonts w:ascii="微软雅黑" w:eastAsia="微软雅黑" w:hAnsi="微软雅黑"/>
                <w:sz w:val="24"/>
                <w:szCs w:val="24"/>
              </w:rPr>
            </w:pPr>
          </w:p>
        </w:tc>
        <w:tc>
          <w:tcPr>
            <w:tcW w:w="1701" w:type="dxa"/>
            <w:vAlign w:val="center"/>
          </w:tcPr>
          <w:p w:rsidR="00364237" w:rsidRPr="00825F4C" w:rsidRDefault="00364237" w:rsidP="005B1AF2">
            <w:pPr>
              <w:rPr>
                <w:rFonts w:ascii="微软雅黑" w:eastAsia="微软雅黑" w:hAnsi="微软雅黑"/>
                <w:sz w:val="24"/>
                <w:szCs w:val="24"/>
              </w:rPr>
            </w:pPr>
          </w:p>
        </w:tc>
      </w:tr>
      <w:tr w:rsidR="00364237" w:rsidRPr="00825F4C" w:rsidTr="00364237">
        <w:tc>
          <w:tcPr>
            <w:tcW w:w="1176" w:type="dxa"/>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TUS3</w:t>
            </w:r>
          </w:p>
        </w:tc>
        <w:tc>
          <w:tcPr>
            <w:tcW w:w="946" w:type="dxa"/>
            <w:vAlign w:val="center"/>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正常流程</w:t>
            </w:r>
          </w:p>
        </w:tc>
        <w:tc>
          <w:tcPr>
            <w:tcW w:w="1417" w:type="dxa"/>
            <w:vAlign w:val="center"/>
          </w:tcPr>
          <w:p w:rsidR="00364237" w:rsidRPr="00825F4C" w:rsidRDefault="00364237" w:rsidP="005B1AF2">
            <w:pPr>
              <w:rPr>
                <w:rFonts w:ascii="微软雅黑" w:eastAsia="微软雅黑" w:hAnsi="微软雅黑"/>
                <w:sz w:val="24"/>
                <w:szCs w:val="24"/>
              </w:rPr>
            </w:pPr>
          </w:p>
        </w:tc>
        <w:tc>
          <w:tcPr>
            <w:tcW w:w="1418" w:type="dxa"/>
            <w:vAlign w:val="center"/>
          </w:tcPr>
          <w:p w:rsidR="00364237" w:rsidRPr="00825F4C" w:rsidRDefault="00364237" w:rsidP="005B1AF2">
            <w:pPr>
              <w:rPr>
                <w:rFonts w:ascii="微软雅黑" w:eastAsia="微软雅黑" w:hAnsi="微软雅黑"/>
                <w:sz w:val="24"/>
                <w:szCs w:val="24"/>
              </w:rPr>
            </w:pPr>
          </w:p>
        </w:tc>
        <w:tc>
          <w:tcPr>
            <w:tcW w:w="1701" w:type="dxa"/>
            <w:vAlign w:val="center"/>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6a</w:t>
            </w:r>
          </w:p>
        </w:tc>
        <w:tc>
          <w:tcPr>
            <w:tcW w:w="1701" w:type="dxa"/>
            <w:vAlign w:val="center"/>
          </w:tcPr>
          <w:p w:rsidR="00364237" w:rsidRPr="00825F4C" w:rsidRDefault="00364237" w:rsidP="005B1AF2">
            <w:pPr>
              <w:rPr>
                <w:rFonts w:ascii="微软雅黑" w:eastAsia="微软雅黑" w:hAnsi="微软雅黑"/>
                <w:sz w:val="24"/>
                <w:szCs w:val="24"/>
              </w:rPr>
            </w:pPr>
            <w:r w:rsidRPr="00825F4C">
              <w:rPr>
                <w:rFonts w:ascii="微软雅黑" w:eastAsia="微软雅黑" w:hAnsi="微软雅黑" w:hint="eastAsia"/>
                <w:sz w:val="24"/>
                <w:szCs w:val="24"/>
              </w:rPr>
              <w:t xml:space="preserve"> </w:t>
            </w:r>
            <w:r w:rsidRPr="00825F4C">
              <w:rPr>
                <w:rFonts w:ascii="微软雅黑" w:eastAsia="微软雅黑" w:hAnsi="微软雅黑"/>
                <w:sz w:val="24"/>
                <w:szCs w:val="24"/>
              </w:rPr>
              <w:t>3</w:t>
            </w:r>
            <w:r w:rsidRPr="00825F4C">
              <w:rPr>
                <w:rFonts w:ascii="微软雅黑" w:eastAsia="微软雅黑" w:hAnsi="微软雅黑" w:hint="eastAsia"/>
                <w:sz w:val="24"/>
                <w:szCs w:val="24"/>
              </w:rPr>
              <w:t>~</w:t>
            </w:r>
            <w:r w:rsidRPr="00825F4C">
              <w:rPr>
                <w:rFonts w:ascii="微软雅黑" w:eastAsia="微软雅黑" w:hAnsi="微软雅黑"/>
                <w:sz w:val="24"/>
                <w:szCs w:val="24"/>
              </w:rPr>
              <w:t>8a</w:t>
            </w:r>
          </w:p>
        </w:tc>
      </w:tr>
    </w:tbl>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1.3详细测试用例</w:t>
      </w:r>
    </w:p>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 xml:space="preserve">1.3.1 </w:t>
      </w:r>
      <w:r w:rsidR="000D3BF7" w:rsidRPr="00825F4C">
        <w:rPr>
          <w:rFonts w:ascii="微软雅黑" w:eastAsia="微软雅黑" w:hAnsi="微软雅黑" w:hint="eastAsia"/>
          <w:sz w:val="24"/>
          <w:szCs w:val="24"/>
        </w:rPr>
        <w:t>TU</w:t>
      </w:r>
      <w:r w:rsidR="000D3BF7" w:rsidRPr="00825F4C">
        <w:rPr>
          <w:rFonts w:ascii="微软雅黑" w:eastAsia="微软雅黑" w:hAnsi="微软雅黑"/>
          <w:sz w:val="24"/>
          <w:szCs w:val="24"/>
        </w:rPr>
        <w:t>S1的测试</w:t>
      </w:r>
      <w:r w:rsidRPr="00825F4C">
        <w:rPr>
          <w:rFonts w:ascii="微软雅黑" w:eastAsia="微软雅黑" w:hAnsi="微软雅黑" w:hint="eastAsia"/>
          <w:sz w:val="24"/>
          <w:szCs w:val="24"/>
        </w:rPr>
        <w:t>用例</w:t>
      </w:r>
    </w:p>
    <w:tbl>
      <w:tblPr>
        <w:tblStyle w:val="a6"/>
        <w:tblW w:w="0" w:type="auto"/>
        <w:tblLook w:val="04A0" w:firstRow="1" w:lastRow="0" w:firstColumn="1" w:lastColumn="0" w:noHBand="0" w:noVBand="1"/>
      </w:tblPr>
      <w:tblGrid>
        <w:gridCol w:w="1242"/>
        <w:gridCol w:w="4439"/>
        <w:gridCol w:w="2841"/>
      </w:tblGrid>
      <w:tr w:rsidR="00531064" w:rsidRPr="00825F4C" w:rsidTr="00531064">
        <w:tc>
          <w:tcPr>
            <w:tcW w:w="1242"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4439"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841"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531064" w:rsidRPr="00825F4C" w:rsidTr="00531064">
        <w:tc>
          <w:tcPr>
            <w:tcW w:w="1242"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TUS1-1</w:t>
            </w:r>
          </w:p>
        </w:tc>
        <w:tc>
          <w:tcPr>
            <w:tcW w:w="4439"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输入日期：按日期搜索 日期2016-9-</w:t>
            </w:r>
            <w:r w:rsidRPr="00825F4C">
              <w:rPr>
                <w:rFonts w:ascii="微软雅黑" w:eastAsia="微软雅黑" w:hAnsi="微软雅黑"/>
                <w:sz w:val="24"/>
                <w:szCs w:val="24"/>
              </w:rPr>
              <w:t>19</w:t>
            </w:r>
          </w:p>
        </w:tc>
        <w:tc>
          <w:tcPr>
            <w:tcW w:w="2841"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系统显示2016-9-19当日的异常订单情况</w:t>
            </w:r>
          </w:p>
        </w:tc>
      </w:tr>
      <w:tr w:rsidR="00531064" w:rsidRPr="00825F4C" w:rsidTr="00531064">
        <w:tc>
          <w:tcPr>
            <w:tcW w:w="1242"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TUS1-2</w:t>
            </w:r>
          </w:p>
        </w:tc>
        <w:tc>
          <w:tcPr>
            <w:tcW w:w="4439" w:type="dxa"/>
          </w:tcPr>
          <w:p w:rsidR="00531064" w:rsidRPr="00825F4C" w:rsidRDefault="00381458" w:rsidP="00531064">
            <w:pPr>
              <w:rPr>
                <w:rFonts w:ascii="微软雅黑" w:eastAsia="微软雅黑" w:hAnsi="微软雅黑"/>
                <w:sz w:val="24"/>
                <w:szCs w:val="24"/>
              </w:rPr>
            </w:pPr>
            <w:r w:rsidRPr="00825F4C">
              <w:rPr>
                <w:rFonts w:ascii="微软雅黑" w:eastAsia="微软雅黑" w:hAnsi="微软雅黑" w:hint="eastAsia"/>
                <w:sz w:val="24"/>
                <w:szCs w:val="24"/>
              </w:rPr>
              <w:t>输入用户ID：按用户ID搜索 用户名abc</w:t>
            </w:r>
          </w:p>
        </w:tc>
        <w:tc>
          <w:tcPr>
            <w:tcW w:w="2841" w:type="dxa"/>
          </w:tcPr>
          <w:p w:rsidR="00531064" w:rsidRPr="00825F4C" w:rsidRDefault="00381458" w:rsidP="00531064">
            <w:pPr>
              <w:rPr>
                <w:rFonts w:ascii="微软雅黑" w:eastAsia="微软雅黑" w:hAnsi="微软雅黑"/>
                <w:sz w:val="24"/>
                <w:szCs w:val="24"/>
              </w:rPr>
            </w:pPr>
            <w:r w:rsidRPr="00825F4C">
              <w:rPr>
                <w:rFonts w:ascii="微软雅黑" w:eastAsia="微软雅黑" w:hAnsi="微软雅黑" w:hint="eastAsia"/>
                <w:sz w:val="24"/>
                <w:szCs w:val="24"/>
              </w:rPr>
              <w:t>系统显示用户I</w:t>
            </w:r>
            <w:r w:rsidRPr="00825F4C">
              <w:rPr>
                <w:rFonts w:ascii="微软雅黑" w:eastAsia="微软雅黑" w:hAnsi="微软雅黑"/>
                <w:sz w:val="24"/>
                <w:szCs w:val="24"/>
              </w:rPr>
              <w:t>D为abc的异常订单的情况</w:t>
            </w:r>
          </w:p>
        </w:tc>
      </w:tr>
      <w:tr w:rsidR="00531064" w:rsidRPr="00825F4C" w:rsidTr="00531064">
        <w:tc>
          <w:tcPr>
            <w:tcW w:w="1242"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TUS1-3</w:t>
            </w:r>
          </w:p>
        </w:tc>
        <w:tc>
          <w:tcPr>
            <w:tcW w:w="4439" w:type="dxa"/>
          </w:tcPr>
          <w:p w:rsidR="00531064" w:rsidRPr="00825F4C" w:rsidRDefault="00381458" w:rsidP="00531064">
            <w:pPr>
              <w:rPr>
                <w:rFonts w:ascii="微软雅黑" w:eastAsia="微软雅黑" w:hAnsi="微软雅黑"/>
                <w:sz w:val="24"/>
                <w:szCs w:val="24"/>
              </w:rPr>
            </w:pPr>
            <w:r w:rsidRPr="00825F4C">
              <w:rPr>
                <w:rFonts w:ascii="微软雅黑" w:eastAsia="微软雅黑" w:hAnsi="微软雅黑" w:hint="eastAsia"/>
                <w:sz w:val="24"/>
                <w:szCs w:val="24"/>
              </w:rPr>
              <w:t>将异常订单的状态改为已撤销</w:t>
            </w:r>
          </w:p>
        </w:tc>
        <w:tc>
          <w:tcPr>
            <w:tcW w:w="2841" w:type="dxa"/>
          </w:tcPr>
          <w:p w:rsidR="00531064" w:rsidRPr="00825F4C" w:rsidRDefault="00381458" w:rsidP="00531064">
            <w:pPr>
              <w:rPr>
                <w:rFonts w:ascii="微软雅黑" w:eastAsia="微软雅黑" w:hAnsi="微软雅黑"/>
                <w:sz w:val="24"/>
                <w:szCs w:val="24"/>
              </w:rPr>
            </w:pPr>
            <w:r w:rsidRPr="00825F4C">
              <w:rPr>
                <w:rFonts w:ascii="微软雅黑" w:eastAsia="微软雅黑" w:hAnsi="微软雅黑" w:hint="eastAsia"/>
                <w:sz w:val="24"/>
                <w:szCs w:val="24"/>
              </w:rPr>
              <w:t>系统将异常订单的状态改为已撤销并提示为用户恢复信用值</w:t>
            </w:r>
          </w:p>
        </w:tc>
      </w:tr>
      <w:tr w:rsidR="00531064" w:rsidRPr="00825F4C" w:rsidTr="00531064">
        <w:tc>
          <w:tcPr>
            <w:tcW w:w="1242" w:type="dxa"/>
          </w:tcPr>
          <w:p w:rsidR="00531064" w:rsidRPr="00825F4C" w:rsidRDefault="00531064" w:rsidP="00531064">
            <w:pPr>
              <w:rPr>
                <w:rFonts w:ascii="微软雅黑" w:eastAsia="微软雅黑" w:hAnsi="微软雅黑"/>
                <w:sz w:val="24"/>
                <w:szCs w:val="24"/>
              </w:rPr>
            </w:pPr>
            <w:r w:rsidRPr="00825F4C">
              <w:rPr>
                <w:rFonts w:ascii="微软雅黑" w:eastAsia="微软雅黑" w:hAnsi="微软雅黑" w:hint="eastAsia"/>
                <w:sz w:val="24"/>
                <w:szCs w:val="24"/>
              </w:rPr>
              <w:t>TUS</w:t>
            </w:r>
            <w:r w:rsidRPr="00825F4C">
              <w:rPr>
                <w:rFonts w:ascii="微软雅黑" w:eastAsia="微软雅黑" w:hAnsi="微软雅黑"/>
                <w:sz w:val="24"/>
                <w:szCs w:val="24"/>
              </w:rPr>
              <w:t>1-4</w:t>
            </w:r>
          </w:p>
        </w:tc>
        <w:tc>
          <w:tcPr>
            <w:tcW w:w="4439" w:type="dxa"/>
          </w:tcPr>
          <w:p w:rsidR="00531064" w:rsidRPr="00825F4C" w:rsidRDefault="00381458" w:rsidP="00531064">
            <w:pPr>
              <w:rPr>
                <w:rFonts w:ascii="微软雅黑" w:eastAsia="微软雅黑" w:hAnsi="微软雅黑"/>
                <w:sz w:val="24"/>
                <w:szCs w:val="24"/>
              </w:rPr>
            </w:pPr>
            <w:r w:rsidRPr="00825F4C">
              <w:rPr>
                <w:rFonts w:ascii="微软雅黑" w:eastAsia="微软雅黑" w:hAnsi="微软雅黑" w:hint="eastAsia"/>
                <w:sz w:val="24"/>
                <w:szCs w:val="24"/>
              </w:rPr>
              <w:t>输入信用值： 信用值=</w:t>
            </w:r>
            <w:r w:rsidRPr="00825F4C">
              <w:rPr>
                <w:rFonts w:ascii="微软雅黑" w:eastAsia="微软雅黑" w:hAnsi="微软雅黑"/>
                <w:sz w:val="24"/>
                <w:szCs w:val="24"/>
              </w:rPr>
              <w:t>100</w:t>
            </w:r>
          </w:p>
        </w:tc>
        <w:tc>
          <w:tcPr>
            <w:tcW w:w="2841" w:type="dxa"/>
          </w:tcPr>
          <w:p w:rsidR="00531064" w:rsidRPr="00825F4C" w:rsidRDefault="00381458" w:rsidP="00531064">
            <w:pPr>
              <w:rPr>
                <w:rFonts w:ascii="微软雅黑" w:eastAsia="微软雅黑" w:hAnsi="微软雅黑"/>
                <w:sz w:val="24"/>
                <w:szCs w:val="24"/>
              </w:rPr>
            </w:pPr>
            <w:r w:rsidRPr="00825F4C">
              <w:rPr>
                <w:rFonts w:ascii="微软雅黑" w:eastAsia="微软雅黑" w:hAnsi="微软雅黑" w:hint="eastAsia"/>
                <w:sz w:val="24"/>
                <w:szCs w:val="24"/>
              </w:rPr>
              <w:t>系统为用户恢复信用值100，并更新用户的订单和信用值信息</w:t>
            </w:r>
          </w:p>
        </w:tc>
      </w:tr>
    </w:tbl>
    <w:p w:rsidR="00531064" w:rsidRPr="00825F4C" w:rsidRDefault="00531064" w:rsidP="00531064">
      <w:pPr>
        <w:rPr>
          <w:rFonts w:ascii="微软雅黑" w:eastAsia="微软雅黑" w:hAnsi="微软雅黑"/>
          <w:sz w:val="24"/>
          <w:szCs w:val="24"/>
        </w:rPr>
      </w:pPr>
    </w:p>
    <w:p w:rsidR="000D3BF7" w:rsidRPr="00825F4C" w:rsidRDefault="000D3BF7" w:rsidP="00531064">
      <w:pPr>
        <w:pStyle w:val="a5"/>
        <w:numPr>
          <w:ilvl w:val="2"/>
          <w:numId w:val="5"/>
        </w:numPr>
        <w:ind w:firstLineChars="0"/>
        <w:rPr>
          <w:rFonts w:ascii="微软雅黑" w:eastAsia="微软雅黑" w:hAnsi="微软雅黑"/>
          <w:sz w:val="24"/>
          <w:szCs w:val="24"/>
        </w:rPr>
      </w:pPr>
      <w:r w:rsidRPr="00825F4C">
        <w:rPr>
          <w:rFonts w:ascii="微软雅黑" w:eastAsia="微软雅黑" w:hAnsi="微软雅黑" w:hint="eastAsia"/>
          <w:sz w:val="24"/>
          <w:szCs w:val="24"/>
        </w:rPr>
        <w:t>TUS2的测试用例</w:t>
      </w:r>
    </w:p>
    <w:tbl>
      <w:tblPr>
        <w:tblStyle w:val="a6"/>
        <w:tblW w:w="0" w:type="auto"/>
        <w:tblLook w:val="04A0" w:firstRow="1" w:lastRow="0" w:firstColumn="1" w:lastColumn="0" w:noHBand="0" w:noVBand="1"/>
      </w:tblPr>
      <w:tblGrid>
        <w:gridCol w:w="1242"/>
        <w:gridCol w:w="4439"/>
        <w:gridCol w:w="2841"/>
      </w:tblGrid>
      <w:tr w:rsidR="00531064" w:rsidRPr="00825F4C" w:rsidTr="007552E2">
        <w:tc>
          <w:tcPr>
            <w:tcW w:w="1242"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4439"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841"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531064" w:rsidRPr="00825F4C" w:rsidTr="007552E2">
        <w:tc>
          <w:tcPr>
            <w:tcW w:w="1242" w:type="dxa"/>
          </w:tcPr>
          <w:p w:rsidR="00531064"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TUS2-1</w:t>
            </w:r>
          </w:p>
        </w:tc>
        <w:tc>
          <w:tcPr>
            <w:tcW w:w="4439"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t>输入日期：按日期搜索 日期2036-9-19</w:t>
            </w:r>
          </w:p>
        </w:tc>
        <w:tc>
          <w:tcPr>
            <w:tcW w:w="2841"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t>系统提示输入的日期内</w:t>
            </w:r>
            <w:r w:rsidRPr="00825F4C">
              <w:rPr>
                <w:rFonts w:ascii="微软雅黑" w:eastAsia="微软雅黑" w:hAnsi="微软雅黑" w:hint="eastAsia"/>
                <w:sz w:val="24"/>
                <w:szCs w:val="24"/>
              </w:rPr>
              <w:lastRenderedPageBreak/>
              <w:t>没有异常订单，请重新输入</w:t>
            </w:r>
          </w:p>
        </w:tc>
      </w:tr>
      <w:tr w:rsidR="00531064" w:rsidRPr="00825F4C" w:rsidTr="007552E2">
        <w:tc>
          <w:tcPr>
            <w:tcW w:w="1242"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lastRenderedPageBreak/>
              <w:t>TUS</w:t>
            </w:r>
            <w:r w:rsidR="00381458" w:rsidRPr="00825F4C">
              <w:rPr>
                <w:rFonts w:ascii="微软雅黑" w:eastAsia="微软雅黑" w:hAnsi="微软雅黑"/>
                <w:sz w:val="24"/>
                <w:szCs w:val="24"/>
              </w:rPr>
              <w:t>2-2</w:t>
            </w:r>
          </w:p>
        </w:tc>
        <w:tc>
          <w:tcPr>
            <w:tcW w:w="4439"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t>输入用户ID：按用户ID搜索 用户名***</w:t>
            </w:r>
          </w:p>
        </w:tc>
        <w:tc>
          <w:tcPr>
            <w:tcW w:w="2841" w:type="dxa"/>
          </w:tcPr>
          <w:p w:rsidR="00531064" w:rsidRPr="00825F4C" w:rsidRDefault="00531064" w:rsidP="007552E2">
            <w:pPr>
              <w:rPr>
                <w:rFonts w:ascii="微软雅黑" w:eastAsia="微软雅黑" w:hAnsi="微软雅黑"/>
                <w:sz w:val="24"/>
                <w:szCs w:val="24"/>
              </w:rPr>
            </w:pPr>
            <w:r w:rsidRPr="00825F4C">
              <w:rPr>
                <w:rFonts w:ascii="微软雅黑" w:eastAsia="微软雅黑" w:hAnsi="微软雅黑" w:hint="eastAsia"/>
                <w:sz w:val="24"/>
                <w:szCs w:val="24"/>
              </w:rPr>
              <w:t>系统提示用户不存在，并要求重新输入</w:t>
            </w:r>
          </w:p>
        </w:tc>
      </w:tr>
      <w:tr w:rsidR="00531064" w:rsidRPr="00825F4C" w:rsidTr="007552E2">
        <w:tc>
          <w:tcPr>
            <w:tcW w:w="1242" w:type="dxa"/>
          </w:tcPr>
          <w:p w:rsidR="00531064"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TUS2-3</w:t>
            </w:r>
          </w:p>
        </w:tc>
        <w:tc>
          <w:tcPr>
            <w:tcW w:w="4439" w:type="dxa"/>
          </w:tcPr>
          <w:p w:rsidR="00531064"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输入用户ID：按用户ID搜索 用户名abc</w:t>
            </w:r>
          </w:p>
        </w:tc>
        <w:tc>
          <w:tcPr>
            <w:tcW w:w="2841" w:type="dxa"/>
          </w:tcPr>
          <w:p w:rsidR="00531064"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系统显示用户ID为abc的异常订单情况</w:t>
            </w:r>
          </w:p>
        </w:tc>
      </w:tr>
      <w:tr w:rsidR="00381458" w:rsidRPr="00825F4C" w:rsidTr="007552E2">
        <w:tc>
          <w:tcPr>
            <w:tcW w:w="1242"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TUS2-</w:t>
            </w:r>
            <w:r w:rsidRPr="00825F4C">
              <w:rPr>
                <w:rFonts w:ascii="微软雅黑" w:eastAsia="微软雅黑" w:hAnsi="微软雅黑"/>
                <w:sz w:val="24"/>
                <w:szCs w:val="24"/>
              </w:rPr>
              <w:t>4</w:t>
            </w:r>
          </w:p>
        </w:tc>
        <w:tc>
          <w:tcPr>
            <w:tcW w:w="4439"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选择异常订单，将订单的状态改为已撤销状态</w:t>
            </w:r>
          </w:p>
        </w:tc>
        <w:tc>
          <w:tcPr>
            <w:tcW w:w="2841"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系统提示输入为用户恢复的信用值</w:t>
            </w:r>
          </w:p>
        </w:tc>
      </w:tr>
      <w:tr w:rsidR="00381458" w:rsidRPr="00825F4C" w:rsidTr="007552E2">
        <w:tc>
          <w:tcPr>
            <w:tcW w:w="1242"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TUS2-5</w:t>
            </w:r>
          </w:p>
        </w:tc>
        <w:tc>
          <w:tcPr>
            <w:tcW w:w="4439"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输入10*</w:t>
            </w:r>
          </w:p>
        </w:tc>
        <w:tc>
          <w:tcPr>
            <w:tcW w:w="2841"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系统提示输入错误并要求重新输入</w:t>
            </w:r>
          </w:p>
        </w:tc>
      </w:tr>
      <w:tr w:rsidR="00381458" w:rsidRPr="00825F4C" w:rsidTr="007552E2">
        <w:tc>
          <w:tcPr>
            <w:tcW w:w="1242"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TUS2-</w:t>
            </w:r>
            <w:r w:rsidRPr="00825F4C">
              <w:rPr>
                <w:rFonts w:ascii="微软雅黑" w:eastAsia="微软雅黑" w:hAnsi="微软雅黑"/>
                <w:sz w:val="24"/>
                <w:szCs w:val="24"/>
              </w:rPr>
              <w:t>6</w:t>
            </w:r>
          </w:p>
        </w:tc>
        <w:tc>
          <w:tcPr>
            <w:tcW w:w="4439"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输入2000</w:t>
            </w:r>
          </w:p>
        </w:tc>
        <w:tc>
          <w:tcPr>
            <w:tcW w:w="2841"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系统提示恢复的信用值超出了订单实际的信用值</w:t>
            </w:r>
          </w:p>
        </w:tc>
      </w:tr>
      <w:tr w:rsidR="00381458" w:rsidRPr="00825F4C" w:rsidTr="007552E2">
        <w:tc>
          <w:tcPr>
            <w:tcW w:w="1242"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TUS2-7</w:t>
            </w:r>
          </w:p>
        </w:tc>
        <w:tc>
          <w:tcPr>
            <w:tcW w:w="4439"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输入100</w:t>
            </w:r>
          </w:p>
        </w:tc>
        <w:tc>
          <w:tcPr>
            <w:tcW w:w="2841" w:type="dxa"/>
          </w:tcPr>
          <w:p w:rsidR="00381458" w:rsidRPr="00825F4C" w:rsidRDefault="00381458" w:rsidP="007552E2">
            <w:pPr>
              <w:rPr>
                <w:rFonts w:ascii="微软雅黑" w:eastAsia="微软雅黑" w:hAnsi="微软雅黑"/>
                <w:sz w:val="24"/>
                <w:szCs w:val="24"/>
              </w:rPr>
            </w:pPr>
            <w:r w:rsidRPr="00825F4C">
              <w:rPr>
                <w:rFonts w:ascii="微软雅黑" w:eastAsia="微软雅黑" w:hAnsi="微软雅黑" w:hint="eastAsia"/>
                <w:sz w:val="24"/>
                <w:szCs w:val="24"/>
              </w:rPr>
              <w:t>系统为用户ID为abc的用户恢复信用值，更新用户的订单信息和信用值信息</w:t>
            </w:r>
          </w:p>
        </w:tc>
      </w:tr>
    </w:tbl>
    <w:p w:rsidR="00381458" w:rsidRPr="00825F4C" w:rsidRDefault="000D3BF7" w:rsidP="00381458">
      <w:pPr>
        <w:pStyle w:val="a5"/>
        <w:numPr>
          <w:ilvl w:val="2"/>
          <w:numId w:val="5"/>
        </w:numPr>
        <w:ind w:firstLineChars="0"/>
        <w:rPr>
          <w:rFonts w:ascii="微软雅黑" w:eastAsia="微软雅黑" w:hAnsi="微软雅黑"/>
          <w:sz w:val="24"/>
          <w:szCs w:val="24"/>
        </w:rPr>
      </w:pPr>
      <w:r w:rsidRPr="00825F4C">
        <w:rPr>
          <w:rFonts w:ascii="微软雅黑" w:eastAsia="微软雅黑" w:hAnsi="微软雅黑" w:hint="eastAsia"/>
          <w:sz w:val="24"/>
          <w:szCs w:val="24"/>
        </w:rPr>
        <w:t>TUS3的测试用例</w:t>
      </w:r>
    </w:p>
    <w:tbl>
      <w:tblPr>
        <w:tblStyle w:val="a6"/>
        <w:tblW w:w="0" w:type="auto"/>
        <w:tblLook w:val="04A0" w:firstRow="1" w:lastRow="0" w:firstColumn="1" w:lastColumn="0" w:noHBand="0" w:noVBand="1"/>
      </w:tblPr>
      <w:tblGrid>
        <w:gridCol w:w="1242"/>
        <w:gridCol w:w="4439"/>
        <w:gridCol w:w="2841"/>
      </w:tblGrid>
      <w:tr w:rsidR="00381458" w:rsidRPr="00825F4C" w:rsidTr="00FD509F">
        <w:tc>
          <w:tcPr>
            <w:tcW w:w="1242" w:type="dxa"/>
          </w:tcPr>
          <w:p w:rsidR="00381458" w:rsidRPr="00825F4C" w:rsidRDefault="00381458" w:rsidP="00381458">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4439" w:type="dxa"/>
          </w:tcPr>
          <w:p w:rsidR="00381458" w:rsidRPr="00825F4C" w:rsidRDefault="00381458" w:rsidP="00381458">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841" w:type="dxa"/>
          </w:tcPr>
          <w:p w:rsidR="00381458" w:rsidRPr="00825F4C" w:rsidRDefault="00381458" w:rsidP="00381458">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381458" w:rsidRPr="00825F4C" w:rsidTr="00FD509F">
        <w:tc>
          <w:tcPr>
            <w:tcW w:w="1242" w:type="dxa"/>
          </w:tcPr>
          <w:p w:rsidR="00381458" w:rsidRPr="00825F4C" w:rsidRDefault="00381458" w:rsidP="00381458">
            <w:pPr>
              <w:rPr>
                <w:rFonts w:ascii="微软雅黑" w:eastAsia="微软雅黑" w:hAnsi="微软雅黑"/>
                <w:sz w:val="24"/>
                <w:szCs w:val="24"/>
              </w:rPr>
            </w:pPr>
            <w:r w:rsidRPr="00825F4C">
              <w:rPr>
                <w:rFonts w:ascii="微软雅黑" w:eastAsia="微软雅黑" w:hAnsi="微软雅黑" w:hint="eastAsia"/>
                <w:sz w:val="24"/>
                <w:szCs w:val="24"/>
              </w:rPr>
              <w:t>TUS3-1</w:t>
            </w:r>
          </w:p>
        </w:tc>
        <w:tc>
          <w:tcPr>
            <w:tcW w:w="4439" w:type="dxa"/>
          </w:tcPr>
          <w:p w:rsidR="00381458" w:rsidRPr="00825F4C" w:rsidRDefault="00381458" w:rsidP="00381458">
            <w:pPr>
              <w:rPr>
                <w:rFonts w:ascii="微软雅黑" w:eastAsia="微软雅黑" w:hAnsi="微软雅黑"/>
                <w:sz w:val="24"/>
                <w:szCs w:val="24"/>
              </w:rPr>
            </w:pPr>
            <w:r w:rsidRPr="00825F4C">
              <w:rPr>
                <w:rFonts w:ascii="微软雅黑" w:eastAsia="微软雅黑" w:hAnsi="微软雅黑" w:hint="eastAsia"/>
                <w:sz w:val="24"/>
                <w:szCs w:val="24"/>
              </w:rPr>
              <w:t>选择取消输入</w:t>
            </w:r>
          </w:p>
        </w:tc>
        <w:tc>
          <w:tcPr>
            <w:tcW w:w="2841" w:type="dxa"/>
          </w:tcPr>
          <w:p w:rsidR="00381458" w:rsidRPr="00825F4C" w:rsidRDefault="00381458" w:rsidP="00381458">
            <w:pPr>
              <w:rPr>
                <w:rFonts w:ascii="微软雅黑" w:eastAsia="微软雅黑" w:hAnsi="微软雅黑"/>
                <w:sz w:val="24"/>
                <w:szCs w:val="24"/>
              </w:rPr>
            </w:pPr>
            <w:r w:rsidRPr="00825F4C">
              <w:rPr>
                <w:rFonts w:ascii="微软雅黑" w:eastAsia="微软雅黑" w:hAnsi="微软雅黑" w:hint="eastAsia"/>
                <w:sz w:val="24"/>
                <w:szCs w:val="24"/>
              </w:rPr>
              <w:t>系统返回选择处理异常订单后的</w:t>
            </w:r>
            <w:r w:rsidR="00FC1EC0" w:rsidRPr="00825F4C">
              <w:rPr>
                <w:rFonts w:ascii="微软雅黑" w:eastAsia="微软雅黑" w:hAnsi="微软雅黑" w:hint="eastAsia"/>
                <w:sz w:val="24"/>
                <w:szCs w:val="24"/>
              </w:rPr>
              <w:t>初始状态，其他不做任何处理</w:t>
            </w:r>
          </w:p>
        </w:tc>
      </w:tr>
      <w:tr w:rsidR="00381458" w:rsidRPr="00825F4C" w:rsidTr="00FD509F">
        <w:tc>
          <w:tcPr>
            <w:tcW w:w="1242" w:type="dxa"/>
          </w:tcPr>
          <w:p w:rsidR="00381458" w:rsidRPr="00825F4C" w:rsidRDefault="00381458" w:rsidP="00381458">
            <w:pPr>
              <w:rPr>
                <w:rFonts w:ascii="微软雅黑" w:eastAsia="微软雅黑" w:hAnsi="微软雅黑"/>
                <w:sz w:val="24"/>
                <w:szCs w:val="24"/>
              </w:rPr>
            </w:pPr>
            <w:r w:rsidRPr="00825F4C">
              <w:rPr>
                <w:rFonts w:ascii="微软雅黑" w:eastAsia="微软雅黑" w:hAnsi="微软雅黑" w:hint="eastAsia"/>
                <w:sz w:val="24"/>
                <w:szCs w:val="24"/>
              </w:rPr>
              <w:lastRenderedPageBreak/>
              <w:t>TUS3-2</w:t>
            </w:r>
          </w:p>
        </w:tc>
        <w:tc>
          <w:tcPr>
            <w:tcW w:w="4439" w:type="dxa"/>
          </w:tcPr>
          <w:p w:rsidR="00381458" w:rsidRPr="00825F4C" w:rsidRDefault="00FC1EC0" w:rsidP="00381458">
            <w:pPr>
              <w:rPr>
                <w:rFonts w:ascii="微软雅黑" w:eastAsia="微软雅黑" w:hAnsi="微软雅黑"/>
                <w:sz w:val="24"/>
                <w:szCs w:val="24"/>
              </w:rPr>
            </w:pPr>
            <w:r w:rsidRPr="00825F4C">
              <w:rPr>
                <w:rFonts w:ascii="微软雅黑" w:eastAsia="微软雅黑" w:hAnsi="微软雅黑" w:hint="eastAsia"/>
                <w:sz w:val="24"/>
                <w:szCs w:val="24"/>
              </w:rPr>
              <w:t>选择退出系统</w:t>
            </w:r>
          </w:p>
        </w:tc>
        <w:tc>
          <w:tcPr>
            <w:tcW w:w="2841" w:type="dxa"/>
          </w:tcPr>
          <w:p w:rsidR="00381458" w:rsidRPr="00825F4C" w:rsidRDefault="00FC1EC0" w:rsidP="00381458">
            <w:pPr>
              <w:rPr>
                <w:rFonts w:ascii="微软雅黑" w:eastAsia="微软雅黑" w:hAnsi="微软雅黑"/>
                <w:sz w:val="24"/>
                <w:szCs w:val="24"/>
              </w:rPr>
            </w:pPr>
            <w:r w:rsidRPr="00825F4C">
              <w:rPr>
                <w:rFonts w:ascii="微软雅黑" w:eastAsia="微软雅黑" w:hAnsi="微软雅黑" w:hint="eastAsia"/>
                <w:sz w:val="24"/>
                <w:szCs w:val="24"/>
              </w:rPr>
              <w:t>系统退出本次处理异常订单的任务</w:t>
            </w:r>
          </w:p>
        </w:tc>
      </w:tr>
    </w:tbl>
    <w:p w:rsidR="00381458" w:rsidRPr="00825F4C" w:rsidRDefault="00381458" w:rsidP="00381458">
      <w:pPr>
        <w:rPr>
          <w:rFonts w:ascii="微软雅黑" w:eastAsia="微软雅黑" w:hAnsi="微软雅黑"/>
          <w:sz w:val="24"/>
          <w:szCs w:val="24"/>
        </w:rPr>
      </w:pPr>
    </w:p>
    <w:p w:rsidR="000D3BF7" w:rsidRPr="00825F4C" w:rsidRDefault="00260D53" w:rsidP="00531064">
      <w:pPr>
        <w:pStyle w:val="a5"/>
        <w:numPr>
          <w:ilvl w:val="0"/>
          <w:numId w:val="5"/>
        </w:numPr>
        <w:ind w:firstLineChars="0"/>
        <w:rPr>
          <w:rFonts w:ascii="微软雅黑" w:eastAsia="微软雅黑" w:hAnsi="微软雅黑"/>
          <w:sz w:val="24"/>
          <w:szCs w:val="24"/>
        </w:rPr>
      </w:pPr>
      <w:r w:rsidRPr="00825F4C">
        <w:rPr>
          <w:rFonts w:ascii="微软雅黑" w:eastAsia="微软雅黑" w:hAnsi="微软雅黑" w:hint="eastAsia"/>
          <w:sz w:val="24"/>
          <w:szCs w:val="24"/>
        </w:rPr>
        <w:t xml:space="preserve"> 信用值充值的功能测试套件</w:t>
      </w:r>
    </w:p>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 xml:space="preserve"> </w:t>
      </w:r>
      <w:r w:rsidR="00531064" w:rsidRPr="00825F4C">
        <w:rPr>
          <w:rFonts w:ascii="微软雅黑" w:eastAsia="微软雅黑" w:hAnsi="微软雅黑" w:hint="eastAsia"/>
          <w:sz w:val="24"/>
          <w:szCs w:val="24"/>
        </w:rPr>
        <w:t xml:space="preserve">2.1 </w:t>
      </w:r>
      <w:r w:rsidRPr="00825F4C">
        <w:rPr>
          <w:rFonts w:ascii="微软雅黑" w:eastAsia="微软雅黑" w:hAnsi="微软雅黑" w:hint="eastAsia"/>
          <w:sz w:val="24"/>
          <w:szCs w:val="24"/>
        </w:rPr>
        <w:t>充值信用值的用例测试套件对于需求的覆盖度</w:t>
      </w:r>
    </w:p>
    <w:tbl>
      <w:tblPr>
        <w:tblStyle w:val="a6"/>
        <w:tblW w:w="0" w:type="auto"/>
        <w:tblLook w:val="04A0" w:firstRow="1" w:lastRow="0" w:firstColumn="1" w:lastColumn="0" w:noHBand="0" w:noVBand="1"/>
      </w:tblPr>
      <w:tblGrid>
        <w:gridCol w:w="3329"/>
        <w:gridCol w:w="1731"/>
        <w:gridCol w:w="1731"/>
        <w:gridCol w:w="1731"/>
      </w:tblGrid>
      <w:tr w:rsidR="00FD71BC" w:rsidRPr="00825F4C" w:rsidTr="00FD71BC">
        <w:tc>
          <w:tcPr>
            <w:tcW w:w="2074" w:type="dxa"/>
          </w:tcPr>
          <w:p w:rsidR="00FD71BC" w:rsidRPr="00825F4C" w:rsidRDefault="00FD71BC" w:rsidP="00FD71BC">
            <w:pPr>
              <w:jc w:val="left"/>
              <w:rPr>
                <w:rFonts w:ascii="微软雅黑" w:eastAsia="微软雅黑" w:hAnsi="微软雅黑"/>
                <w:sz w:val="24"/>
                <w:szCs w:val="24"/>
              </w:rPr>
            </w:pPr>
            <w:r w:rsidRPr="00825F4C">
              <w:rPr>
                <w:rFonts w:ascii="微软雅黑" w:eastAsia="微软雅黑" w:hAnsi="微软雅黑" w:hint="eastAsia"/>
                <w:sz w:val="24"/>
                <w:szCs w:val="24"/>
              </w:rPr>
              <w:t>编号</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测试套件1</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测试套件2</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测试套件3</w:t>
            </w:r>
          </w:p>
        </w:tc>
      </w:tr>
      <w:tr w:rsidR="00FD71BC" w:rsidRPr="00825F4C" w:rsidTr="00FD71BC">
        <w:tc>
          <w:tcPr>
            <w:tcW w:w="2074" w:type="dxa"/>
          </w:tcPr>
          <w:p w:rsidR="00FD71BC" w:rsidRPr="00825F4C" w:rsidRDefault="00FD71BC" w:rsidP="00FD71BC">
            <w:pPr>
              <w:jc w:val="left"/>
              <w:rPr>
                <w:rFonts w:ascii="微软雅黑" w:eastAsia="微软雅黑" w:hAnsi="微软雅黑"/>
                <w:sz w:val="24"/>
                <w:szCs w:val="24"/>
              </w:rPr>
            </w:pPr>
            <w:r w:rsidRPr="00825F4C">
              <w:rPr>
                <w:rFonts w:ascii="微软雅黑" w:eastAsia="微软雅黑" w:hAnsi="微软雅黑" w:hint="eastAsia"/>
                <w:sz w:val="24"/>
                <w:szCs w:val="24"/>
              </w:rPr>
              <w:t>Cr</w:t>
            </w:r>
            <w:r w:rsidRPr="00825F4C">
              <w:rPr>
                <w:rFonts w:ascii="微软雅黑" w:eastAsia="微软雅黑" w:hAnsi="微软雅黑"/>
                <w:sz w:val="24"/>
                <w:szCs w:val="24"/>
              </w:rPr>
              <w:t>edit.charge.Input</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w:t>
            </w:r>
            <w:r w:rsidRPr="00825F4C">
              <w:rPr>
                <w:rFonts w:ascii="微软雅黑" w:eastAsia="微软雅黑" w:hAnsi="微软雅黑"/>
                <w:sz w:val="24"/>
                <w:szCs w:val="24"/>
              </w:rPr>
              <w:t>S1</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FD71BC" w:rsidRPr="00825F4C" w:rsidTr="00FD71BC">
        <w:tc>
          <w:tcPr>
            <w:tcW w:w="2074" w:type="dxa"/>
          </w:tcPr>
          <w:p w:rsidR="00FD71BC" w:rsidRPr="00825F4C" w:rsidRDefault="00FD71BC" w:rsidP="00FD71BC">
            <w:pPr>
              <w:jc w:val="left"/>
              <w:rPr>
                <w:rFonts w:ascii="微软雅黑" w:eastAsia="微软雅黑" w:hAnsi="微软雅黑"/>
                <w:sz w:val="24"/>
                <w:szCs w:val="24"/>
              </w:rPr>
            </w:pPr>
            <w:r w:rsidRPr="00825F4C">
              <w:rPr>
                <w:rFonts w:ascii="微软雅黑" w:eastAsia="微软雅黑" w:hAnsi="微软雅黑" w:hint="eastAsia"/>
                <w:sz w:val="24"/>
                <w:szCs w:val="24"/>
              </w:rPr>
              <w:t>Credit.Charge.Input</w:t>
            </w:r>
            <w:r w:rsidRPr="00825F4C">
              <w:rPr>
                <w:rFonts w:ascii="微软雅黑" w:eastAsia="微软雅黑" w:hAnsi="微软雅黑"/>
                <w:sz w:val="24"/>
                <w:szCs w:val="24"/>
              </w:rPr>
              <w:t>.Invalid</w:t>
            </w:r>
          </w:p>
        </w:tc>
        <w:tc>
          <w:tcPr>
            <w:tcW w:w="2074" w:type="dxa"/>
          </w:tcPr>
          <w:p w:rsidR="00FD71BC" w:rsidRPr="00825F4C" w:rsidRDefault="00FD71BC" w:rsidP="00FD71BC">
            <w:pPr>
              <w:rPr>
                <w:rFonts w:ascii="微软雅黑" w:eastAsia="微软雅黑" w:hAnsi="微软雅黑"/>
                <w:sz w:val="24"/>
                <w:szCs w:val="24"/>
              </w:rPr>
            </w:pP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FD71BC" w:rsidRPr="00825F4C" w:rsidTr="00FD71BC">
        <w:tc>
          <w:tcPr>
            <w:tcW w:w="2074" w:type="dxa"/>
          </w:tcPr>
          <w:p w:rsidR="00FD71BC" w:rsidRPr="00825F4C" w:rsidRDefault="00FD71BC" w:rsidP="00FD71BC">
            <w:pPr>
              <w:jc w:val="left"/>
              <w:rPr>
                <w:rFonts w:ascii="微软雅黑" w:eastAsia="微软雅黑" w:hAnsi="微软雅黑"/>
                <w:sz w:val="24"/>
                <w:szCs w:val="24"/>
              </w:rPr>
            </w:pPr>
            <w:r w:rsidRPr="00825F4C">
              <w:rPr>
                <w:rFonts w:ascii="微软雅黑" w:eastAsia="微软雅黑" w:hAnsi="微软雅黑" w:hint="eastAsia"/>
                <w:sz w:val="24"/>
                <w:szCs w:val="24"/>
              </w:rPr>
              <w:t>Credit</w:t>
            </w:r>
            <w:r w:rsidRPr="00825F4C">
              <w:rPr>
                <w:rFonts w:ascii="微软雅黑" w:eastAsia="微软雅黑" w:hAnsi="微软雅黑"/>
                <w:sz w:val="24"/>
                <w:szCs w:val="24"/>
              </w:rPr>
              <w:t>.Charge.Input.Cancel</w:t>
            </w:r>
          </w:p>
        </w:tc>
        <w:tc>
          <w:tcPr>
            <w:tcW w:w="2074" w:type="dxa"/>
          </w:tcPr>
          <w:p w:rsidR="00FD71BC" w:rsidRPr="00825F4C" w:rsidRDefault="00FD71BC" w:rsidP="00FD71BC">
            <w:pPr>
              <w:rPr>
                <w:rFonts w:ascii="微软雅黑" w:eastAsia="微软雅黑" w:hAnsi="微软雅黑"/>
                <w:sz w:val="24"/>
                <w:szCs w:val="24"/>
              </w:rPr>
            </w:pPr>
          </w:p>
        </w:tc>
        <w:tc>
          <w:tcPr>
            <w:tcW w:w="2074" w:type="dxa"/>
          </w:tcPr>
          <w:p w:rsidR="00FD71BC" w:rsidRPr="00825F4C" w:rsidRDefault="00FD71BC" w:rsidP="00FD71BC">
            <w:pPr>
              <w:rPr>
                <w:rFonts w:ascii="微软雅黑" w:eastAsia="微软雅黑" w:hAnsi="微软雅黑"/>
                <w:sz w:val="24"/>
                <w:szCs w:val="24"/>
              </w:rPr>
            </w:pPr>
          </w:p>
        </w:tc>
        <w:tc>
          <w:tcPr>
            <w:tcW w:w="2074" w:type="dxa"/>
          </w:tcPr>
          <w:p w:rsidR="00FD71BC"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FD71BC" w:rsidRPr="00825F4C" w:rsidTr="00FD71B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Credit</w:t>
            </w:r>
            <w:r w:rsidRPr="00825F4C">
              <w:rPr>
                <w:rFonts w:ascii="微软雅黑" w:eastAsia="微软雅黑" w:hAnsi="微软雅黑"/>
                <w:sz w:val="24"/>
                <w:szCs w:val="24"/>
              </w:rPr>
              <w:t>.Charge.Input.Modify</w:t>
            </w:r>
          </w:p>
        </w:tc>
        <w:tc>
          <w:tcPr>
            <w:tcW w:w="2074" w:type="dxa"/>
          </w:tcPr>
          <w:p w:rsidR="00FD71BC" w:rsidRPr="00825F4C" w:rsidRDefault="00FD71BC" w:rsidP="00FD71BC">
            <w:pPr>
              <w:rPr>
                <w:rFonts w:ascii="微软雅黑" w:eastAsia="微软雅黑" w:hAnsi="微软雅黑"/>
                <w:sz w:val="24"/>
                <w:szCs w:val="24"/>
              </w:rPr>
            </w:pP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FD71BC" w:rsidP="00FD71BC">
            <w:pPr>
              <w:rPr>
                <w:rFonts w:ascii="微软雅黑" w:eastAsia="微软雅黑" w:hAnsi="微软雅黑"/>
                <w:sz w:val="24"/>
                <w:szCs w:val="24"/>
              </w:rPr>
            </w:pPr>
          </w:p>
        </w:tc>
      </w:tr>
      <w:tr w:rsidR="00FD71BC" w:rsidRPr="00825F4C" w:rsidTr="00FD71B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Credit</w:t>
            </w:r>
            <w:r w:rsidRPr="00825F4C">
              <w:rPr>
                <w:rFonts w:ascii="微软雅黑" w:eastAsia="微软雅黑" w:hAnsi="微软雅黑"/>
                <w:sz w:val="24"/>
                <w:szCs w:val="24"/>
              </w:rPr>
              <w:t>.Charge.Input.Ensure</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FD71BC" w:rsidP="00FD71BC">
            <w:pPr>
              <w:rPr>
                <w:rFonts w:ascii="微软雅黑" w:eastAsia="微软雅黑" w:hAnsi="微软雅黑"/>
                <w:sz w:val="24"/>
                <w:szCs w:val="24"/>
              </w:rPr>
            </w:pPr>
          </w:p>
        </w:tc>
      </w:tr>
      <w:tr w:rsidR="00FD71BC" w:rsidRPr="00825F4C" w:rsidTr="00FD71B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Credit</w:t>
            </w:r>
            <w:r w:rsidRPr="00825F4C">
              <w:rPr>
                <w:rFonts w:ascii="微软雅黑" w:eastAsia="微软雅黑" w:hAnsi="微软雅黑"/>
                <w:sz w:val="24"/>
                <w:szCs w:val="24"/>
              </w:rPr>
              <w:t>.Charge.Show</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FD71BC" w:rsidP="00FD71BC">
            <w:pPr>
              <w:rPr>
                <w:rFonts w:ascii="微软雅黑" w:eastAsia="微软雅黑" w:hAnsi="微软雅黑"/>
                <w:sz w:val="24"/>
                <w:szCs w:val="24"/>
              </w:rPr>
            </w:pPr>
          </w:p>
        </w:tc>
      </w:tr>
      <w:tr w:rsidR="00FD71BC" w:rsidRPr="00825F4C" w:rsidTr="00FD71B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Credit.Charge.Show.Null</w:t>
            </w:r>
          </w:p>
        </w:tc>
        <w:tc>
          <w:tcPr>
            <w:tcW w:w="2074" w:type="dxa"/>
          </w:tcPr>
          <w:p w:rsidR="00FD71BC" w:rsidRPr="00825F4C" w:rsidRDefault="00FD71BC" w:rsidP="00FD71BC">
            <w:pPr>
              <w:rPr>
                <w:rFonts w:ascii="微软雅黑" w:eastAsia="微软雅黑" w:hAnsi="微软雅黑"/>
                <w:sz w:val="24"/>
                <w:szCs w:val="24"/>
              </w:rPr>
            </w:pPr>
          </w:p>
        </w:tc>
        <w:tc>
          <w:tcPr>
            <w:tcW w:w="2074" w:type="dxa"/>
          </w:tcPr>
          <w:p w:rsidR="00FD71BC"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FD71BC" w:rsidP="00FD71BC">
            <w:pPr>
              <w:rPr>
                <w:rFonts w:ascii="微软雅黑" w:eastAsia="微软雅黑" w:hAnsi="微软雅黑"/>
                <w:sz w:val="24"/>
                <w:szCs w:val="24"/>
              </w:rPr>
            </w:pPr>
          </w:p>
        </w:tc>
      </w:tr>
      <w:tr w:rsidR="00FD71BC" w:rsidRPr="00825F4C" w:rsidTr="00FD71B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cs="微软雅黑"/>
                <w:sz w:val="24"/>
                <w:szCs w:val="24"/>
              </w:rPr>
              <w:t>Credit.Charge</w:t>
            </w:r>
            <w:r w:rsidRPr="00825F4C">
              <w:rPr>
                <w:rFonts w:ascii="微软雅黑" w:eastAsia="微软雅黑" w:hAnsi="微软雅黑" w:cs="微软雅黑" w:hint="eastAsia"/>
                <w:sz w:val="24"/>
                <w:szCs w:val="24"/>
              </w:rPr>
              <w:t>.</w:t>
            </w:r>
            <w:r w:rsidRPr="00825F4C">
              <w:rPr>
                <w:rFonts w:ascii="微软雅黑" w:eastAsia="微软雅黑" w:hAnsi="微软雅黑" w:cs="Times-Roman+2"/>
                <w:sz w:val="24"/>
                <w:szCs w:val="24"/>
              </w:rPr>
              <w:t>Update</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FD71BC"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FD71BC" w:rsidP="00FD71BC">
            <w:pPr>
              <w:rPr>
                <w:rFonts w:ascii="微软雅黑" w:eastAsia="微软雅黑" w:hAnsi="微软雅黑"/>
                <w:sz w:val="24"/>
                <w:szCs w:val="24"/>
              </w:rPr>
            </w:pPr>
          </w:p>
        </w:tc>
      </w:tr>
      <w:tr w:rsidR="00FD71BC" w:rsidRPr="00825F4C" w:rsidTr="00FD71BC">
        <w:tc>
          <w:tcPr>
            <w:tcW w:w="2074" w:type="dxa"/>
          </w:tcPr>
          <w:p w:rsidR="00FD71BC" w:rsidRPr="00825F4C" w:rsidRDefault="00FD71BC" w:rsidP="00FD71BC">
            <w:pPr>
              <w:rPr>
                <w:rFonts w:ascii="微软雅黑" w:eastAsia="微软雅黑" w:hAnsi="微软雅黑" w:cs="微软雅黑"/>
                <w:sz w:val="24"/>
                <w:szCs w:val="24"/>
              </w:rPr>
            </w:pPr>
            <w:r w:rsidRPr="00825F4C">
              <w:rPr>
                <w:rFonts w:ascii="微软雅黑" w:eastAsia="微软雅黑" w:hAnsi="微软雅黑" w:cs="微软雅黑" w:hint="eastAsia"/>
                <w:sz w:val="24"/>
                <w:szCs w:val="24"/>
              </w:rPr>
              <w:t>Credit.Charge.Update.Plus</w:t>
            </w:r>
          </w:p>
        </w:tc>
        <w:tc>
          <w:tcPr>
            <w:tcW w:w="2074" w:type="dxa"/>
          </w:tcPr>
          <w:p w:rsidR="00FD71BC" w:rsidRPr="00825F4C" w:rsidRDefault="00FD71BC" w:rsidP="00FD71B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FD71BC"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FD71BC" w:rsidRPr="00825F4C" w:rsidRDefault="00FD71BC" w:rsidP="00FD71BC">
            <w:pPr>
              <w:rPr>
                <w:rFonts w:ascii="微软雅黑" w:eastAsia="微软雅黑" w:hAnsi="微软雅黑"/>
                <w:sz w:val="24"/>
                <w:szCs w:val="24"/>
              </w:rPr>
            </w:pPr>
          </w:p>
        </w:tc>
      </w:tr>
      <w:tr w:rsidR="00FD71BC" w:rsidRPr="00825F4C" w:rsidTr="00FD71BC">
        <w:tc>
          <w:tcPr>
            <w:tcW w:w="2074" w:type="dxa"/>
          </w:tcPr>
          <w:p w:rsidR="00FD71BC" w:rsidRPr="00825F4C" w:rsidRDefault="00FD71BC" w:rsidP="00FD71BC">
            <w:pPr>
              <w:rPr>
                <w:rFonts w:ascii="微软雅黑" w:eastAsia="微软雅黑" w:hAnsi="微软雅黑" w:cs="微软雅黑"/>
                <w:sz w:val="24"/>
                <w:szCs w:val="24"/>
              </w:rPr>
            </w:pPr>
            <w:r w:rsidRPr="00825F4C">
              <w:rPr>
                <w:rFonts w:ascii="微软雅黑" w:eastAsia="微软雅黑" w:hAnsi="微软雅黑" w:cs="微软雅黑"/>
                <w:sz w:val="24"/>
                <w:szCs w:val="24"/>
              </w:rPr>
              <w:t>Credit.Charge.Close</w:t>
            </w:r>
          </w:p>
        </w:tc>
        <w:tc>
          <w:tcPr>
            <w:tcW w:w="2074" w:type="dxa"/>
          </w:tcPr>
          <w:p w:rsidR="00FD71BC" w:rsidRPr="00825F4C" w:rsidRDefault="00FD71BC" w:rsidP="00FD71BC">
            <w:pPr>
              <w:rPr>
                <w:rFonts w:ascii="微软雅黑" w:eastAsia="微软雅黑" w:hAnsi="微软雅黑"/>
                <w:sz w:val="24"/>
                <w:szCs w:val="24"/>
              </w:rPr>
            </w:pPr>
          </w:p>
        </w:tc>
        <w:tc>
          <w:tcPr>
            <w:tcW w:w="2074" w:type="dxa"/>
          </w:tcPr>
          <w:p w:rsidR="00FD71BC" w:rsidRPr="00825F4C" w:rsidRDefault="00FD71BC" w:rsidP="00FD71BC">
            <w:pPr>
              <w:rPr>
                <w:rFonts w:ascii="微软雅黑" w:eastAsia="微软雅黑" w:hAnsi="微软雅黑"/>
                <w:sz w:val="24"/>
                <w:szCs w:val="24"/>
              </w:rPr>
            </w:pPr>
          </w:p>
        </w:tc>
        <w:tc>
          <w:tcPr>
            <w:tcW w:w="2074" w:type="dxa"/>
          </w:tcPr>
          <w:p w:rsidR="00FD71BC"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TUS3</w:t>
            </w:r>
          </w:p>
        </w:tc>
      </w:tr>
    </w:tbl>
    <w:p w:rsidR="00FD71BC" w:rsidRPr="00825F4C" w:rsidRDefault="00531064" w:rsidP="00FD71BC">
      <w:pPr>
        <w:rPr>
          <w:rFonts w:ascii="微软雅黑" w:eastAsia="微软雅黑" w:hAnsi="微软雅黑"/>
          <w:sz w:val="24"/>
          <w:szCs w:val="24"/>
        </w:rPr>
      </w:pPr>
      <w:r w:rsidRPr="00825F4C">
        <w:rPr>
          <w:rFonts w:ascii="微软雅黑" w:eastAsia="微软雅黑" w:hAnsi="微软雅黑" w:hint="eastAsia"/>
          <w:sz w:val="24"/>
          <w:szCs w:val="24"/>
        </w:rPr>
        <w:t xml:space="preserve">2.2 </w:t>
      </w:r>
      <w:r w:rsidR="003460DD" w:rsidRPr="00825F4C">
        <w:rPr>
          <w:rFonts w:ascii="微软雅黑" w:eastAsia="微软雅黑" w:hAnsi="微软雅黑" w:hint="eastAsia"/>
          <w:sz w:val="24"/>
          <w:szCs w:val="24"/>
        </w:rPr>
        <w:t>基于用例描述的测试用例套件的覆盖流程</w:t>
      </w:r>
    </w:p>
    <w:tbl>
      <w:tblPr>
        <w:tblStyle w:val="a6"/>
        <w:tblW w:w="0" w:type="auto"/>
        <w:tblLook w:val="04A0" w:firstRow="1" w:lastRow="0" w:firstColumn="1" w:lastColumn="0" w:noHBand="0" w:noVBand="1"/>
      </w:tblPr>
      <w:tblGrid>
        <w:gridCol w:w="2074"/>
        <w:gridCol w:w="2074"/>
        <w:gridCol w:w="2074"/>
        <w:gridCol w:w="2074"/>
      </w:tblGrid>
      <w:tr w:rsidR="003460DD" w:rsidRPr="00825F4C" w:rsidTr="00061BE7">
        <w:tc>
          <w:tcPr>
            <w:tcW w:w="2074" w:type="dxa"/>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测试用例套件</w:t>
            </w:r>
          </w:p>
        </w:tc>
        <w:tc>
          <w:tcPr>
            <w:tcW w:w="6222" w:type="dxa"/>
            <w:gridSpan w:val="3"/>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覆盖流程</w:t>
            </w:r>
          </w:p>
        </w:tc>
      </w:tr>
      <w:tr w:rsidR="003460DD" w:rsidRPr="00825F4C" w:rsidTr="003460DD">
        <w:tc>
          <w:tcPr>
            <w:tcW w:w="2074" w:type="dxa"/>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无</w:t>
            </w:r>
          </w:p>
        </w:tc>
        <w:tc>
          <w:tcPr>
            <w:tcW w:w="2074" w:type="dxa"/>
          </w:tcPr>
          <w:p w:rsidR="003460DD" w:rsidRPr="00825F4C" w:rsidRDefault="003460DD" w:rsidP="00FD71BC">
            <w:pPr>
              <w:rPr>
                <w:rFonts w:ascii="微软雅黑" w:eastAsia="微软雅黑" w:hAnsi="微软雅黑"/>
                <w:sz w:val="24"/>
                <w:szCs w:val="24"/>
              </w:rPr>
            </w:pPr>
          </w:p>
        </w:tc>
        <w:tc>
          <w:tcPr>
            <w:tcW w:w="2074" w:type="dxa"/>
          </w:tcPr>
          <w:p w:rsidR="003460DD" w:rsidRPr="00825F4C" w:rsidRDefault="003460DD" w:rsidP="00FD71BC">
            <w:pPr>
              <w:rPr>
                <w:rFonts w:ascii="微软雅黑" w:eastAsia="微软雅黑" w:hAnsi="微软雅黑"/>
                <w:sz w:val="24"/>
                <w:szCs w:val="24"/>
              </w:rPr>
            </w:pPr>
          </w:p>
        </w:tc>
      </w:tr>
      <w:tr w:rsidR="003460DD" w:rsidRPr="00825F4C" w:rsidTr="003460DD">
        <w:tc>
          <w:tcPr>
            <w:tcW w:w="2074" w:type="dxa"/>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3460DD" w:rsidRPr="00825F4C" w:rsidRDefault="003460DD" w:rsidP="00FD71BC">
            <w:pPr>
              <w:rPr>
                <w:rFonts w:ascii="微软雅黑" w:eastAsia="微软雅黑" w:hAnsi="微软雅黑"/>
                <w:sz w:val="24"/>
                <w:szCs w:val="24"/>
              </w:rPr>
            </w:pPr>
          </w:p>
        </w:tc>
        <w:tc>
          <w:tcPr>
            <w:tcW w:w="2074" w:type="dxa"/>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1a</w:t>
            </w:r>
          </w:p>
        </w:tc>
        <w:tc>
          <w:tcPr>
            <w:tcW w:w="2074" w:type="dxa"/>
          </w:tcPr>
          <w:p w:rsidR="003460DD" w:rsidRPr="00825F4C" w:rsidRDefault="003460DD" w:rsidP="00FD71BC">
            <w:pPr>
              <w:rPr>
                <w:rFonts w:ascii="微软雅黑" w:eastAsia="微软雅黑" w:hAnsi="微软雅黑"/>
                <w:sz w:val="24"/>
                <w:szCs w:val="24"/>
              </w:rPr>
            </w:pPr>
          </w:p>
        </w:tc>
      </w:tr>
      <w:tr w:rsidR="003460DD" w:rsidRPr="00825F4C" w:rsidTr="003460DD">
        <w:tc>
          <w:tcPr>
            <w:tcW w:w="2074" w:type="dxa"/>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TUS3</w:t>
            </w:r>
          </w:p>
        </w:tc>
        <w:tc>
          <w:tcPr>
            <w:tcW w:w="2074" w:type="dxa"/>
          </w:tcPr>
          <w:p w:rsidR="003460DD" w:rsidRPr="00825F4C" w:rsidRDefault="003460DD" w:rsidP="00FD71BC">
            <w:pPr>
              <w:rPr>
                <w:rFonts w:ascii="微软雅黑" w:eastAsia="微软雅黑" w:hAnsi="微软雅黑"/>
                <w:sz w:val="24"/>
                <w:szCs w:val="24"/>
              </w:rPr>
            </w:pPr>
          </w:p>
        </w:tc>
        <w:tc>
          <w:tcPr>
            <w:tcW w:w="2074" w:type="dxa"/>
          </w:tcPr>
          <w:p w:rsidR="003460DD" w:rsidRPr="00825F4C" w:rsidRDefault="003460DD" w:rsidP="00FD71BC">
            <w:pPr>
              <w:rPr>
                <w:rFonts w:ascii="微软雅黑" w:eastAsia="微软雅黑" w:hAnsi="微软雅黑"/>
                <w:sz w:val="24"/>
                <w:szCs w:val="24"/>
              </w:rPr>
            </w:pPr>
          </w:p>
        </w:tc>
        <w:tc>
          <w:tcPr>
            <w:tcW w:w="2074" w:type="dxa"/>
          </w:tcPr>
          <w:p w:rsidR="003460DD" w:rsidRPr="00825F4C" w:rsidRDefault="003460DD" w:rsidP="00FD71BC">
            <w:pPr>
              <w:rPr>
                <w:rFonts w:ascii="微软雅黑" w:eastAsia="微软雅黑" w:hAnsi="微软雅黑"/>
                <w:sz w:val="24"/>
                <w:szCs w:val="24"/>
              </w:rPr>
            </w:pPr>
            <w:r w:rsidRPr="00825F4C">
              <w:rPr>
                <w:rFonts w:ascii="微软雅黑" w:eastAsia="微软雅黑" w:hAnsi="微软雅黑" w:hint="eastAsia"/>
                <w:sz w:val="24"/>
                <w:szCs w:val="24"/>
              </w:rPr>
              <w:t>2~</w:t>
            </w:r>
            <w:r w:rsidRPr="00825F4C">
              <w:rPr>
                <w:rFonts w:ascii="微软雅黑" w:eastAsia="微软雅黑" w:hAnsi="微软雅黑"/>
                <w:sz w:val="24"/>
                <w:szCs w:val="24"/>
              </w:rPr>
              <w:t>5a</w:t>
            </w:r>
          </w:p>
        </w:tc>
      </w:tr>
    </w:tbl>
    <w:p w:rsidR="003460DD" w:rsidRPr="00825F4C" w:rsidRDefault="00531064" w:rsidP="00FD71BC">
      <w:pPr>
        <w:rPr>
          <w:rFonts w:ascii="微软雅黑" w:eastAsia="微软雅黑" w:hAnsi="微软雅黑"/>
          <w:sz w:val="24"/>
          <w:szCs w:val="24"/>
        </w:rPr>
      </w:pPr>
      <w:r w:rsidRPr="00825F4C">
        <w:rPr>
          <w:rFonts w:ascii="微软雅黑" w:eastAsia="微软雅黑" w:hAnsi="微软雅黑" w:hint="eastAsia"/>
          <w:sz w:val="24"/>
          <w:szCs w:val="24"/>
        </w:rPr>
        <w:t>2.3</w:t>
      </w:r>
      <w:r w:rsidR="003460DD" w:rsidRPr="00825F4C">
        <w:rPr>
          <w:rFonts w:ascii="微软雅黑" w:eastAsia="微软雅黑" w:hAnsi="微软雅黑" w:hint="eastAsia"/>
          <w:sz w:val="24"/>
          <w:szCs w:val="24"/>
        </w:rPr>
        <w:t>测试用例套件</w:t>
      </w:r>
    </w:p>
    <w:p w:rsidR="00531064" w:rsidRPr="00825F4C" w:rsidRDefault="00531064" w:rsidP="00FD71BC">
      <w:pPr>
        <w:rPr>
          <w:rFonts w:ascii="微软雅黑" w:eastAsia="微软雅黑" w:hAnsi="微软雅黑"/>
          <w:sz w:val="24"/>
          <w:szCs w:val="24"/>
        </w:rPr>
      </w:pPr>
      <w:r w:rsidRPr="00825F4C">
        <w:rPr>
          <w:rFonts w:ascii="微软雅黑" w:eastAsia="微软雅黑" w:hAnsi="微软雅黑" w:hint="eastAsia"/>
          <w:sz w:val="24"/>
          <w:szCs w:val="24"/>
        </w:rPr>
        <w:lastRenderedPageBreak/>
        <w:t>2.3.1 TUS1的详细描述</w:t>
      </w:r>
    </w:p>
    <w:tbl>
      <w:tblPr>
        <w:tblStyle w:val="a6"/>
        <w:tblW w:w="0" w:type="auto"/>
        <w:tblLook w:val="04A0" w:firstRow="1" w:lastRow="0" w:firstColumn="1" w:lastColumn="0" w:noHBand="0" w:noVBand="1"/>
      </w:tblPr>
      <w:tblGrid>
        <w:gridCol w:w="1101"/>
        <w:gridCol w:w="4580"/>
        <w:gridCol w:w="2841"/>
      </w:tblGrid>
      <w:tr w:rsidR="00FC1EC0" w:rsidRPr="00825F4C" w:rsidTr="00FD509F">
        <w:tc>
          <w:tcPr>
            <w:tcW w:w="1101"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4580"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841"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FC1EC0" w:rsidRPr="00825F4C" w:rsidTr="00FD509F">
        <w:tc>
          <w:tcPr>
            <w:tcW w:w="1101"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TUS1-1</w:t>
            </w:r>
          </w:p>
        </w:tc>
        <w:tc>
          <w:tcPr>
            <w:tcW w:w="4580"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输入用户名ID ID=abc</w:t>
            </w:r>
          </w:p>
        </w:tc>
        <w:tc>
          <w:tcPr>
            <w:tcW w:w="2841"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系统显示abc的基本信息，包括用户名，用户的信用值以及用户的订单情况</w:t>
            </w:r>
          </w:p>
        </w:tc>
      </w:tr>
      <w:tr w:rsidR="00FC1EC0" w:rsidRPr="00825F4C" w:rsidTr="00FD509F">
        <w:tc>
          <w:tcPr>
            <w:tcW w:w="1101"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TUS1-2</w:t>
            </w:r>
          </w:p>
        </w:tc>
        <w:tc>
          <w:tcPr>
            <w:tcW w:w="4580"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输入信用值 信用值=</w:t>
            </w:r>
            <w:r w:rsidRPr="00825F4C">
              <w:rPr>
                <w:rFonts w:ascii="微软雅黑" w:eastAsia="微软雅黑" w:hAnsi="微软雅黑"/>
                <w:sz w:val="24"/>
                <w:szCs w:val="24"/>
              </w:rPr>
              <w:t>100</w:t>
            </w:r>
          </w:p>
        </w:tc>
        <w:tc>
          <w:tcPr>
            <w:tcW w:w="2841" w:type="dxa"/>
          </w:tcPr>
          <w:p w:rsidR="00FC1EC0" w:rsidRPr="00825F4C" w:rsidRDefault="00FC1EC0" w:rsidP="00FD71BC">
            <w:pPr>
              <w:rPr>
                <w:rFonts w:ascii="微软雅黑" w:eastAsia="微软雅黑" w:hAnsi="微软雅黑"/>
                <w:sz w:val="24"/>
                <w:szCs w:val="24"/>
              </w:rPr>
            </w:pPr>
            <w:r w:rsidRPr="00825F4C">
              <w:rPr>
                <w:rFonts w:ascii="微软雅黑" w:eastAsia="微软雅黑" w:hAnsi="微软雅黑" w:hint="eastAsia"/>
                <w:sz w:val="24"/>
                <w:szCs w:val="24"/>
              </w:rPr>
              <w:t>系统为abc用户的信用值增加100，更新用户ID为abc的信用值信息</w:t>
            </w:r>
          </w:p>
        </w:tc>
      </w:tr>
    </w:tbl>
    <w:p w:rsidR="003460DD" w:rsidRPr="00825F4C" w:rsidRDefault="00C945AB" w:rsidP="00FC1EC0">
      <w:pPr>
        <w:pStyle w:val="a5"/>
        <w:numPr>
          <w:ilvl w:val="2"/>
          <w:numId w:val="5"/>
        </w:numPr>
        <w:ind w:firstLineChars="0"/>
        <w:rPr>
          <w:rFonts w:ascii="微软雅黑" w:eastAsia="微软雅黑" w:hAnsi="微软雅黑"/>
          <w:sz w:val="24"/>
          <w:szCs w:val="24"/>
        </w:rPr>
      </w:pPr>
      <w:r w:rsidRPr="00825F4C">
        <w:rPr>
          <w:rFonts w:ascii="微软雅黑" w:eastAsia="微软雅黑" w:hAnsi="微软雅黑" w:hint="eastAsia"/>
          <w:sz w:val="24"/>
          <w:szCs w:val="24"/>
        </w:rPr>
        <w:t>测试用例套件2</w:t>
      </w:r>
    </w:p>
    <w:tbl>
      <w:tblPr>
        <w:tblStyle w:val="a6"/>
        <w:tblW w:w="0" w:type="auto"/>
        <w:tblLook w:val="04A0" w:firstRow="1" w:lastRow="0" w:firstColumn="1" w:lastColumn="0" w:noHBand="0" w:noVBand="1"/>
      </w:tblPr>
      <w:tblGrid>
        <w:gridCol w:w="1101"/>
        <w:gridCol w:w="4580"/>
        <w:gridCol w:w="2841"/>
      </w:tblGrid>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TUS2-1</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输入用户ID ID=</w:t>
            </w:r>
            <w:r w:rsidRPr="00825F4C">
              <w:rPr>
                <w:rFonts w:ascii="微软雅黑" w:eastAsia="微软雅黑" w:hAnsi="微软雅黑"/>
                <w:sz w:val="24"/>
                <w:szCs w:val="24"/>
              </w:rPr>
              <w:t>200*</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系统提示该用户不存在并要求重新输入</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TUS2-2</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输入用户ID ID=abc</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系统显示用户abc的用户名，信用值，以及订单等基本信息</w:t>
            </w:r>
          </w:p>
        </w:tc>
      </w:tr>
      <w:tr w:rsidR="00FC1EC0" w:rsidRPr="00825F4C" w:rsidTr="00FD509F">
        <w:trPr>
          <w:trHeight w:val="686"/>
        </w:trPr>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TUS2-</w:t>
            </w:r>
            <w:r w:rsidRPr="00825F4C">
              <w:rPr>
                <w:rFonts w:ascii="微软雅黑" w:eastAsia="微软雅黑" w:hAnsi="微软雅黑"/>
                <w:sz w:val="24"/>
                <w:szCs w:val="24"/>
              </w:rPr>
              <w:t>3</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输入信用值 信用值=</w:t>
            </w:r>
            <w:r w:rsidRPr="00825F4C">
              <w:rPr>
                <w:rFonts w:ascii="微软雅黑" w:eastAsia="微软雅黑" w:hAnsi="微软雅黑"/>
                <w:sz w:val="24"/>
                <w:szCs w:val="24"/>
              </w:rPr>
              <w:t>10/*</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系统提示输入错误并要求重新输入</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TUS2-4</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输入信用值 信用值=</w:t>
            </w:r>
            <w:r w:rsidRPr="00825F4C">
              <w:rPr>
                <w:rFonts w:ascii="微软雅黑" w:eastAsia="微软雅黑" w:hAnsi="微软雅黑"/>
                <w:sz w:val="24"/>
                <w:szCs w:val="24"/>
              </w:rPr>
              <w:t>100</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系统显示充值后的用户ID 为abc的信用值信息</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TUS2-5</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网站营销人员要求对于充值的信用值的数据进行修改</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系统返回到充值界面要求重新输入</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lastRenderedPageBreak/>
              <w:t>TUS2-6</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输入信用值 信用值=</w:t>
            </w:r>
            <w:r w:rsidRPr="00825F4C">
              <w:rPr>
                <w:rFonts w:ascii="微软雅黑" w:eastAsia="微软雅黑" w:hAnsi="微软雅黑"/>
                <w:sz w:val="24"/>
                <w:szCs w:val="24"/>
              </w:rPr>
              <w:t>20</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系统为用户ID为20abc的用户增加信用值20，并更新用户ID为abc的信用值信息</w:t>
            </w:r>
          </w:p>
        </w:tc>
      </w:tr>
    </w:tbl>
    <w:p w:rsidR="00FC1EC0" w:rsidRPr="00825F4C" w:rsidRDefault="00FC1EC0" w:rsidP="00FC1EC0">
      <w:pPr>
        <w:rPr>
          <w:rFonts w:ascii="微软雅黑" w:eastAsia="微软雅黑" w:hAnsi="微软雅黑"/>
          <w:sz w:val="24"/>
          <w:szCs w:val="24"/>
        </w:rPr>
      </w:pPr>
    </w:p>
    <w:p w:rsidR="00C945AB" w:rsidRPr="00825F4C" w:rsidRDefault="00C945AB" w:rsidP="00FC1EC0">
      <w:pPr>
        <w:pStyle w:val="a5"/>
        <w:numPr>
          <w:ilvl w:val="2"/>
          <w:numId w:val="5"/>
        </w:numPr>
        <w:ind w:firstLineChars="0"/>
        <w:rPr>
          <w:rFonts w:ascii="微软雅黑" w:eastAsia="微软雅黑" w:hAnsi="微软雅黑"/>
          <w:sz w:val="24"/>
          <w:szCs w:val="24"/>
        </w:rPr>
      </w:pPr>
      <w:r w:rsidRPr="00825F4C">
        <w:rPr>
          <w:rFonts w:ascii="微软雅黑" w:eastAsia="微软雅黑" w:hAnsi="微软雅黑" w:hint="eastAsia"/>
          <w:sz w:val="24"/>
          <w:szCs w:val="24"/>
        </w:rPr>
        <w:t>测试用例套件3</w:t>
      </w:r>
    </w:p>
    <w:tbl>
      <w:tblPr>
        <w:tblStyle w:val="a6"/>
        <w:tblW w:w="0" w:type="auto"/>
        <w:tblLook w:val="04A0" w:firstRow="1" w:lastRow="0" w:firstColumn="1" w:lastColumn="0" w:noHBand="0" w:noVBand="1"/>
      </w:tblPr>
      <w:tblGrid>
        <w:gridCol w:w="1101"/>
        <w:gridCol w:w="4580"/>
        <w:gridCol w:w="2841"/>
      </w:tblGrid>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sz w:val="24"/>
                <w:szCs w:val="24"/>
              </w:rPr>
              <w:t>ID</w:t>
            </w:r>
          </w:p>
        </w:tc>
        <w:tc>
          <w:tcPr>
            <w:tcW w:w="4580"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84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TUS3-1</w:t>
            </w:r>
          </w:p>
        </w:tc>
        <w:tc>
          <w:tcPr>
            <w:tcW w:w="4580" w:type="dxa"/>
          </w:tcPr>
          <w:p w:rsidR="00FC1EC0" w:rsidRPr="00825F4C" w:rsidRDefault="00FD509F" w:rsidP="00FC1EC0">
            <w:pPr>
              <w:rPr>
                <w:rFonts w:ascii="微软雅黑" w:eastAsia="微软雅黑" w:hAnsi="微软雅黑"/>
                <w:sz w:val="24"/>
                <w:szCs w:val="24"/>
              </w:rPr>
            </w:pPr>
            <w:r w:rsidRPr="00825F4C">
              <w:rPr>
                <w:rFonts w:ascii="微软雅黑" w:eastAsia="微软雅黑" w:hAnsi="微软雅黑" w:hint="eastAsia"/>
                <w:sz w:val="24"/>
                <w:szCs w:val="24"/>
              </w:rPr>
              <w:t>*</w:t>
            </w:r>
          </w:p>
        </w:tc>
        <w:tc>
          <w:tcPr>
            <w:tcW w:w="2841" w:type="dxa"/>
          </w:tcPr>
          <w:p w:rsidR="00FC1EC0" w:rsidRPr="00825F4C" w:rsidRDefault="00FD509F" w:rsidP="00FC1EC0">
            <w:pPr>
              <w:rPr>
                <w:rFonts w:ascii="微软雅黑" w:eastAsia="微软雅黑" w:hAnsi="微软雅黑"/>
                <w:sz w:val="24"/>
                <w:szCs w:val="24"/>
              </w:rPr>
            </w:pPr>
            <w:r w:rsidRPr="00825F4C">
              <w:rPr>
                <w:rFonts w:ascii="微软雅黑" w:eastAsia="微软雅黑" w:hAnsi="微软雅黑" w:hint="eastAsia"/>
                <w:sz w:val="24"/>
                <w:szCs w:val="24"/>
              </w:rPr>
              <w:t>系统提示用户名不存在并要求重新输入</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TUS3-2</w:t>
            </w:r>
          </w:p>
        </w:tc>
        <w:tc>
          <w:tcPr>
            <w:tcW w:w="4580" w:type="dxa"/>
          </w:tcPr>
          <w:p w:rsidR="00FC1EC0" w:rsidRPr="00825F4C" w:rsidRDefault="00FD509F" w:rsidP="00FC1EC0">
            <w:pPr>
              <w:rPr>
                <w:rFonts w:ascii="微软雅黑" w:eastAsia="微软雅黑" w:hAnsi="微软雅黑"/>
                <w:sz w:val="24"/>
                <w:szCs w:val="24"/>
              </w:rPr>
            </w:pPr>
            <w:r w:rsidRPr="00825F4C">
              <w:rPr>
                <w:rFonts w:ascii="微软雅黑" w:eastAsia="微软雅黑" w:hAnsi="微软雅黑" w:hint="eastAsia"/>
                <w:sz w:val="24"/>
                <w:szCs w:val="24"/>
              </w:rPr>
              <w:t>网站营销人员取消输入</w:t>
            </w:r>
          </w:p>
        </w:tc>
        <w:tc>
          <w:tcPr>
            <w:tcW w:w="2841" w:type="dxa"/>
          </w:tcPr>
          <w:p w:rsidR="00FC1EC0" w:rsidRPr="00825F4C" w:rsidRDefault="00FD509F" w:rsidP="00FC1EC0">
            <w:pPr>
              <w:rPr>
                <w:rFonts w:ascii="微软雅黑" w:eastAsia="微软雅黑" w:hAnsi="微软雅黑"/>
                <w:sz w:val="24"/>
                <w:szCs w:val="24"/>
              </w:rPr>
            </w:pPr>
            <w:r w:rsidRPr="00825F4C">
              <w:rPr>
                <w:rFonts w:ascii="微软雅黑" w:eastAsia="微软雅黑" w:hAnsi="微软雅黑" w:hint="eastAsia"/>
                <w:sz w:val="24"/>
                <w:szCs w:val="24"/>
              </w:rPr>
              <w:t>系统返回到选择信用值充值的初始面板</w:t>
            </w:r>
          </w:p>
        </w:tc>
      </w:tr>
      <w:tr w:rsidR="00FC1EC0" w:rsidRPr="00825F4C" w:rsidTr="00FD509F">
        <w:tc>
          <w:tcPr>
            <w:tcW w:w="1101" w:type="dxa"/>
          </w:tcPr>
          <w:p w:rsidR="00FC1EC0" w:rsidRPr="00825F4C" w:rsidRDefault="00FC1EC0" w:rsidP="00FC1EC0">
            <w:pPr>
              <w:rPr>
                <w:rFonts w:ascii="微软雅黑" w:eastAsia="微软雅黑" w:hAnsi="微软雅黑"/>
                <w:sz w:val="24"/>
                <w:szCs w:val="24"/>
              </w:rPr>
            </w:pPr>
            <w:r w:rsidRPr="00825F4C">
              <w:rPr>
                <w:rFonts w:ascii="微软雅黑" w:eastAsia="微软雅黑" w:hAnsi="微软雅黑" w:hint="eastAsia"/>
                <w:sz w:val="24"/>
                <w:szCs w:val="24"/>
              </w:rPr>
              <w:t>TUS3-3</w:t>
            </w:r>
          </w:p>
        </w:tc>
        <w:tc>
          <w:tcPr>
            <w:tcW w:w="4580" w:type="dxa"/>
          </w:tcPr>
          <w:p w:rsidR="00FC1EC0" w:rsidRPr="00825F4C" w:rsidRDefault="00FD509F" w:rsidP="00FC1EC0">
            <w:pPr>
              <w:rPr>
                <w:rFonts w:ascii="微软雅黑" w:eastAsia="微软雅黑" w:hAnsi="微软雅黑"/>
                <w:sz w:val="24"/>
                <w:szCs w:val="24"/>
              </w:rPr>
            </w:pPr>
            <w:r w:rsidRPr="00825F4C">
              <w:rPr>
                <w:rFonts w:ascii="微软雅黑" w:eastAsia="微软雅黑" w:hAnsi="微软雅黑" w:hint="eastAsia"/>
                <w:sz w:val="24"/>
                <w:szCs w:val="24"/>
              </w:rPr>
              <w:t>网站营销人员退出</w:t>
            </w:r>
          </w:p>
        </w:tc>
        <w:tc>
          <w:tcPr>
            <w:tcW w:w="2841" w:type="dxa"/>
          </w:tcPr>
          <w:p w:rsidR="00FC1EC0" w:rsidRPr="00825F4C" w:rsidRDefault="00FD509F" w:rsidP="00FC1EC0">
            <w:pPr>
              <w:rPr>
                <w:rFonts w:ascii="微软雅黑" w:eastAsia="微软雅黑" w:hAnsi="微软雅黑"/>
                <w:sz w:val="24"/>
                <w:szCs w:val="24"/>
              </w:rPr>
            </w:pPr>
            <w:r w:rsidRPr="00825F4C">
              <w:rPr>
                <w:rFonts w:ascii="微软雅黑" w:eastAsia="微软雅黑" w:hAnsi="微软雅黑" w:hint="eastAsia"/>
                <w:sz w:val="24"/>
                <w:szCs w:val="24"/>
              </w:rPr>
              <w:t>系统退出信用值充值功能</w:t>
            </w:r>
          </w:p>
        </w:tc>
      </w:tr>
    </w:tbl>
    <w:p w:rsidR="00C945AB" w:rsidRPr="00825F4C" w:rsidRDefault="00C945AB" w:rsidP="00FD71BC">
      <w:pPr>
        <w:rPr>
          <w:rFonts w:ascii="微软雅黑" w:eastAsia="微软雅黑" w:hAnsi="微软雅黑" w:hint="eastAsia"/>
          <w:sz w:val="24"/>
          <w:szCs w:val="24"/>
        </w:rPr>
      </w:pPr>
    </w:p>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3.a网站营销策略的制定的测试套件对于需求的覆盖程度</w:t>
      </w:r>
    </w:p>
    <w:tbl>
      <w:tblPr>
        <w:tblStyle w:val="a6"/>
        <w:tblW w:w="0" w:type="auto"/>
        <w:tblLook w:val="04A0" w:firstRow="1" w:lastRow="0" w:firstColumn="1" w:lastColumn="0" w:noHBand="0" w:noVBand="1"/>
      </w:tblPr>
      <w:tblGrid>
        <w:gridCol w:w="3518"/>
        <w:gridCol w:w="1668"/>
        <w:gridCol w:w="1668"/>
        <w:gridCol w:w="1668"/>
      </w:tblGrid>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编号</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S</w:t>
            </w:r>
            <w:r w:rsidRPr="00825F4C">
              <w:rPr>
                <w:rFonts w:ascii="微软雅黑" w:eastAsia="微软雅黑" w:hAnsi="微软雅黑"/>
                <w:sz w:val="24"/>
                <w:szCs w:val="24"/>
              </w:rPr>
              <w:t>trategy.Make.Input</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jc w:val="center"/>
              <w:rPr>
                <w:rFonts w:ascii="微软雅黑" w:eastAsia="微软雅黑" w:hAnsi="微软雅黑"/>
                <w:sz w:val="24"/>
                <w:szCs w:val="24"/>
              </w:rPr>
            </w:pPr>
            <w:r w:rsidRPr="00825F4C">
              <w:rPr>
                <w:rFonts w:ascii="微软雅黑" w:eastAsia="微软雅黑" w:hAnsi="微软雅黑"/>
                <w:sz w:val="24"/>
                <w:szCs w:val="24"/>
              </w:rPr>
              <w:t>Strategy.Make.Input.Invaild</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Strategy</w:t>
            </w:r>
            <w:r w:rsidRPr="00825F4C">
              <w:rPr>
                <w:rFonts w:ascii="微软雅黑" w:eastAsia="微软雅黑" w:hAnsi="微软雅黑"/>
                <w:sz w:val="24"/>
                <w:szCs w:val="24"/>
              </w:rPr>
              <w:t>.Make.Input.Cancel</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jc w:val="center"/>
              <w:rPr>
                <w:rFonts w:ascii="微软雅黑" w:eastAsia="微软雅黑" w:hAnsi="微软雅黑"/>
                <w:sz w:val="24"/>
                <w:szCs w:val="24"/>
              </w:rPr>
            </w:pPr>
            <w:r w:rsidRPr="00825F4C">
              <w:rPr>
                <w:rFonts w:ascii="微软雅黑" w:eastAsia="微软雅黑" w:hAnsi="微软雅黑" w:hint="eastAsia"/>
                <w:sz w:val="24"/>
                <w:szCs w:val="24"/>
              </w:rPr>
              <w:t>Strategy.Make.Input.Ensure</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Strategy.Make.Show</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Strategy.Make.Update</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lastRenderedPageBreak/>
              <w:t>Strategy</w:t>
            </w:r>
            <w:r w:rsidRPr="00825F4C">
              <w:rPr>
                <w:rFonts w:ascii="微软雅黑" w:eastAsia="微软雅黑" w:hAnsi="微软雅黑"/>
                <w:sz w:val="24"/>
                <w:szCs w:val="24"/>
              </w:rPr>
              <w:t>.Make.Modify</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jc w:val="center"/>
              <w:rPr>
                <w:rFonts w:ascii="微软雅黑" w:eastAsia="微软雅黑" w:hAnsi="微软雅黑"/>
                <w:sz w:val="24"/>
                <w:szCs w:val="24"/>
              </w:rPr>
            </w:pPr>
            <w:r w:rsidRPr="00825F4C">
              <w:rPr>
                <w:rFonts w:ascii="微软雅黑" w:eastAsia="微软雅黑" w:hAnsi="微软雅黑" w:hint="eastAsia"/>
                <w:sz w:val="24"/>
                <w:szCs w:val="24"/>
              </w:rPr>
              <w:t>Strategy</w:t>
            </w:r>
            <w:r w:rsidRPr="00825F4C">
              <w:rPr>
                <w:rFonts w:ascii="微软雅黑" w:eastAsia="微软雅黑" w:hAnsi="微软雅黑"/>
                <w:sz w:val="24"/>
                <w:szCs w:val="24"/>
              </w:rPr>
              <w:t>.Make.Modify.Ensure</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Strategy</w:t>
            </w:r>
            <w:r w:rsidRPr="00825F4C">
              <w:rPr>
                <w:rFonts w:ascii="微软雅黑" w:eastAsia="微软雅黑" w:hAnsi="微软雅黑"/>
                <w:sz w:val="24"/>
                <w:szCs w:val="24"/>
              </w:rPr>
              <w:t>.Make.log</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Strategy</w:t>
            </w:r>
            <w:r w:rsidRPr="00825F4C">
              <w:rPr>
                <w:rFonts w:ascii="微软雅黑" w:eastAsia="微软雅黑" w:hAnsi="微软雅黑"/>
                <w:sz w:val="24"/>
                <w:szCs w:val="24"/>
              </w:rPr>
              <w:t>.Make.Close</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Vip.M</w:t>
            </w:r>
            <w:r w:rsidRPr="00825F4C">
              <w:rPr>
                <w:rFonts w:ascii="微软雅黑" w:eastAsia="微软雅黑" w:hAnsi="微软雅黑"/>
                <w:sz w:val="24"/>
                <w:szCs w:val="24"/>
              </w:rPr>
              <w:t>anage.Input</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Vip.Manage.Input.Invaild</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Vip</w:t>
            </w:r>
            <w:r w:rsidRPr="00825F4C">
              <w:rPr>
                <w:rFonts w:ascii="微软雅黑" w:eastAsia="微软雅黑" w:hAnsi="微软雅黑"/>
                <w:sz w:val="24"/>
                <w:szCs w:val="24"/>
              </w:rPr>
              <w:t>.Manage.Input.Cacel</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ViP.Manage.Input.Ensure</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Vip.Manage.Close</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3.b基于用例描述的测试用例套件的覆盖流程</w:t>
      </w:r>
    </w:p>
    <w:tbl>
      <w:tblPr>
        <w:tblStyle w:val="a6"/>
        <w:tblW w:w="0" w:type="auto"/>
        <w:tblLook w:val="04A0" w:firstRow="1" w:lastRow="0" w:firstColumn="1" w:lastColumn="0" w:noHBand="0" w:noVBand="1"/>
      </w:tblPr>
      <w:tblGrid>
        <w:gridCol w:w="2074"/>
        <w:gridCol w:w="2074"/>
        <w:gridCol w:w="2074"/>
        <w:gridCol w:w="2074"/>
      </w:tblGrid>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测试用例套件</w:t>
            </w:r>
          </w:p>
        </w:tc>
        <w:tc>
          <w:tcPr>
            <w:tcW w:w="6222" w:type="dxa"/>
            <w:gridSpan w:val="3"/>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覆盖流程</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套件1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无</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套件2</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2a</w:t>
            </w:r>
            <w:r w:rsidRPr="00825F4C">
              <w:rPr>
                <w:rFonts w:ascii="微软雅黑" w:eastAsia="微软雅黑" w:hAnsi="微软雅黑"/>
                <w:sz w:val="24"/>
                <w:szCs w:val="24"/>
              </w:rPr>
              <w:t>.1</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套件3</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无</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3.c测试套件1</w:t>
      </w:r>
    </w:p>
    <w:tbl>
      <w:tblPr>
        <w:tblStyle w:val="a6"/>
        <w:tblW w:w="0" w:type="auto"/>
        <w:tblLook w:val="04A0" w:firstRow="1" w:lastRow="0" w:firstColumn="1" w:lastColumn="0" w:noHBand="0" w:noVBand="1"/>
      </w:tblPr>
      <w:tblGrid>
        <w:gridCol w:w="2765"/>
        <w:gridCol w:w="2765"/>
        <w:gridCol w:w="2766"/>
      </w:tblGrid>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T</w:t>
            </w:r>
            <w:r w:rsidRPr="00825F4C">
              <w:rPr>
                <w:rFonts w:ascii="微软雅黑" w:eastAsia="微软雅黑" w:hAnsi="微软雅黑" w:hint="eastAsia"/>
                <w:sz w:val="24"/>
                <w:szCs w:val="24"/>
              </w:rPr>
              <w:t>US1-1</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网站营销人员制定不同的商圈和酒店</w:t>
            </w:r>
            <w:r w:rsidRPr="00825F4C">
              <w:rPr>
                <w:rFonts w:ascii="微软雅黑" w:eastAsia="微软雅黑" w:hAnsi="微软雅黑" w:hint="eastAsia"/>
                <w:sz w:val="24"/>
                <w:szCs w:val="24"/>
              </w:rPr>
              <w:t>折扣</w:t>
            </w:r>
            <w:r w:rsidRPr="00825F4C">
              <w:rPr>
                <w:rFonts w:ascii="微软雅黑" w:eastAsia="微软雅黑" w:hAnsi="微软雅黑"/>
                <w:sz w:val="24"/>
                <w:szCs w:val="24"/>
              </w:rPr>
              <w:t>策略的执行时间范围</w:t>
            </w:r>
            <w:r w:rsidRPr="00825F4C">
              <w:rPr>
                <w:rFonts w:ascii="微软雅黑" w:eastAsia="微软雅黑" w:hAnsi="微软雅黑" w:hint="eastAsia"/>
                <w:sz w:val="24"/>
                <w:szCs w:val="24"/>
              </w:rPr>
              <w:t>，</w:t>
            </w:r>
            <w:r w:rsidRPr="00825F4C">
              <w:rPr>
                <w:rFonts w:ascii="微软雅黑" w:eastAsia="微软雅黑" w:hAnsi="微软雅黑"/>
                <w:sz w:val="24"/>
                <w:szCs w:val="24"/>
              </w:rPr>
              <w:t>折扣</w:t>
            </w:r>
            <w:r w:rsidRPr="00825F4C">
              <w:rPr>
                <w:rFonts w:ascii="微软雅黑" w:eastAsia="微软雅黑" w:hAnsi="微软雅黑" w:hint="eastAsia"/>
                <w:sz w:val="24"/>
                <w:szCs w:val="24"/>
              </w:rPr>
              <w:t>力度</w:t>
            </w:r>
            <w:r w:rsidRPr="00825F4C">
              <w:rPr>
                <w:rFonts w:ascii="微软雅黑" w:eastAsia="微软雅黑" w:hAnsi="微软雅黑"/>
                <w:sz w:val="24"/>
                <w:szCs w:val="24"/>
              </w:rPr>
              <w:t>并确定</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系统更新网站营销策略的折扣信息</w:t>
            </w:r>
            <w:r w:rsidRPr="00825F4C">
              <w:rPr>
                <w:rFonts w:ascii="微软雅黑" w:eastAsia="微软雅黑" w:hAnsi="微软雅黑" w:hint="eastAsia"/>
                <w:sz w:val="24"/>
                <w:szCs w:val="24"/>
              </w:rPr>
              <w:t>，</w:t>
            </w:r>
            <w:r w:rsidRPr="00825F4C">
              <w:rPr>
                <w:rFonts w:ascii="微软雅黑" w:eastAsia="微软雅黑" w:hAnsi="微软雅黑"/>
                <w:sz w:val="24"/>
                <w:szCs w:val="24"/>
              </w:rPr>
              <w:t>时间范围</w:t>
            </w:r>
            <w:r w:rsidRPr="00825F4C">
              <w:rPr>
                <w:rFonts w:ascii="微软雅黑" w:eastAsia="微软雅黑" w:hAnsi="微软雅黑" w:hint="eastAsia"/>
                <w:sz w:val="24"/>
                <w:szCs w:val="24"/>
              </w:rPr>
              <w:t>，</w:t>
            </w:r>
            <w:r w:rsidRPr="00825F4C">
              <w:rPr>
                <w:rFonts w:ascii="微软雅黑" w:eastAsia="微软雅黑" w:hAnsi="微软雅黑"/>
                <w:sz w:val="24"/>
                <w:szCs w:val="24"/>
              </w:rPr>
              <w:t>并能够在时间范围内在能够对于满足条件的进行折扣处理并记录营销策略的制定时间</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lastRenderedPageBreak/>
              <w:t>TUS1-</w:t>
            </w:r>
            <w:r w:rsidRPr="00825F4C">
              <w:rPr>
                <w:rFonts w:ascii="微软雅黑" w:eastAsia="微软雅黑" w:hAnsi="微软雅黑"/>
                <w:sz w:val="24"/>
                <w:szCs w:val="24"/>
              </w:rPr>
              <w:t>2</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网站营销人员选择退出网站营销策略制定功能</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系统退出网站营销策略的制定功能</w:t>
            </w:r>
            <w:r w:rsidRPr="00825F4C">
              <w:rPr>
                <w:rFonts w:ascii="微软雅黑" w:eastAsia="微软雅黑" w:hAnsi="微软雅黑" w:hint="eastAsia"/>
                <w:sz w:val="24"/>
                <w:szCs w:val="24"/>
              </w:rPr>
              <w:t>，</w:t>
            </w:r>
            <w:r w:rsidRPr="00825F4C">
              <w:rPr>
                <w:rFonts w:ascii="微软雅黑" w:eastAsia="微软雅黑" w:hAnsi="微软雅黑"/>
                <w:sz w:val="24"/>
                <w:szCs w:val="24"/>
              </w:rPr>
              <w:t>并保存已经制定并确定的网站营销策略的折扣</w:t>
            </w:r>
            <w:r w:rsidRPr="00825F4C">
              <w:rPr>
                <w:rFonts w:ascii="微软雅黑" w:eastAsia="微软雅黑" w:hAnsi="微软雅黑" w:hint="eastAsia"/>
                <w:sz w:val="24"/>
                <w:szCs w:val="24"/>
              </w:rPr>
              <w:t>力度，酒店和商圈，以及时间范围</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TUS1-3</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网站营销人员输入新的会员等级额度指标并确定</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系统能够更新会员信用值额度的指标并修改用户的会员等级</w:t>
            </w:r>
            <w:r w:rsidRPr="00825F4C">
              <w:rPr>
                <w:rFonts w:ascii="微软雅黑" w:eastAsia="微软雅黑" w:hAnsi="微软雅黑" w:hint="eastAsia"/>
                <w:sz w:val="24"/>
                <w:szCs w:val="24"/>
              </w:rPr>
              <w:t>，</w:t>
            </w:r>
            <w:r w:rsidRPr="00825F4C">
              <w:rPr>
                <w:rFonts w:ascii="微软雅黑" w:eastAsia="微软雅黑" w:hAnsi="微软雅黑"/>
                <w:sz w:val="24"/>
                <w:szCs w:val="24"/>
              </w:rPr>
              <w:t>提示修改成功</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TUS1-4</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网站营销人员选择退出会员等级信用值额度制定功能</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系统保存已经修改并确定的不同等级的额度值</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 xml:space="preserve"> 测试套件2</w:t>
      </w:r>
    </w:p>
    <w:tbl>
      <w:tblPr>
        <w:tblStyle w:val="a6"/>
        <w:tblW w:w="0" w:type="auto"/>
        <w:tblLook w:val="04A0" w:firstRow="1" w:lastRow="0" w:firstColumn="1" w:lastColumn="0" w:noHBand="0" w:noVBand="1"/>
      </w:tblPr>
      <w:tblGrid>
        <w:gridCol w:w="2765"/>
        <w:gridCol w:w="2765"/>
        <w:gridCol w:w="2766"/>
      </w:tblGrid>
      <w:tr w:rsidR="00825F4C" w:rsidRPr="00825F4C" w:rsidTr="00A40DCC">
        <w:trPr>
          <w:trHeight w:val="412"/>
        </w:trPr>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预计输出</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r w:rsidRPr="00825F4C">
              <w:rPr>
                <w:rFonts w:ascii="微软雅黑" w:eastAsia="微软雅黑" w:hAnsi="微软雅黑"/>
                <w:sz w:val="24"/>
                <w:szCs w:val="24"/>
              </w:rPr>
              <w:t>1</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网站营销人员在制定网站营销策略时</w:t>
            </w:r>
            <w:r w:rsidRPr="00825F4C">
              <w:rPr>
                <w:rFonts w:ascii="微软雅黑" w:eastAsia="微软雅黑" w:hAnsi="微软雅黑" w:hint="eastAsia"/>
                <w:sz w:val="24"/>
                <w:szCs w:val="24"/>
              </w:rPr>
              <w:t>，输入折扣信息，折扣为11折</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系统提示输入越界</w:t>
            </w:r>
            <w:r w:rsidRPr="00825F4C">
              <w:rPr>
                <w:rFonts w:ascii="微软雅黑" w:eastAsia="微软雅黑" w:hAnsi="微软雅黑" w:hint="eastAsia"/>
                <w:sz w:val="24"/>
                <w:szCs w:val="24"/>
              </w:rPr>
              <w:t>，</w:t>
            </w:r>
            <w:r w:rsidRPr="00825F4C">
              <w:rPr>
                <w:rFonts w:ascii="微软雅黑" w:eastAsia="微软雅黑" w:hAnsi="微软雅黑"/>
                <w:sz w:val="24"/>
                <w:szCs w:val="24"/>
              </w:rPr>
              <w:t>请重新输入</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TUS2-2</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网站营销人员取消输入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系统将已经制定的网站营销策略进行保存并记录网站营销人员的制定时间</w:t>
            </w:r>
            <w:r w:rsidRPr="00825F4C">
              <w:rPr>
                <w:rFonts w:ascii="微软雅黑" w:eastAsia="微软雅黑" w:hAnsi="微软雅黑" w:hint="eastAsia"/>
                <w:sz w:val="24"/>
                <w:szCs w:val="24"/>
              </w:rPr>
              <w:t>，</w:t>
            </w:r>
            <w:r w:rsidRPr="00825F4C">
              <w:rPr>
                <w:rFonts w:ascii="微软雅黑" w:eastAsia="微软雅黑" w:hAnsi="微软雅黑"/>
                <w:sz w:val="24"/>
                <w:szCs w:val="24"/>
              </w:rPr>
              <w:t>同时返回网站营销人员选择制定网站营销</w:t>
            </w:r>
            <w:r w:rsidRPr="00825F4C">
              <w:rPr>
                <w:rFonts w:ascii="微软雅黑" w:eastAsia="微软雅黑" w:hAnsi="微软雅黑"/>
                <w:sz w:val="24"/>
                <w:szCs w:val="24"/>
              </w:rPr>
              <w:lastRenderedPageBreak/>
              <w:t>策略功能之后的初始界面</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lastRenderedPageBreak/>
              <w:t>TUS2-3</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网站营销人员选择对已经制定的网站营销策略进行修改并确定修改</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系统将修改后的网站营销策略进行保存</w:t>
            </w:r>
            <w:r w:rsidRPr="00825F4C">
              <w:rPr>
                <w:rFonts w:ascii="微软雅黑" w:eastAsia="微软雅黑" w:hAnsi="微软雅黑" w:hint="eastAsia"/>
                <w:sz w:val="24"/>
                <w:szCs w:val="24"/>
              </w:rPr>
              <w:t>，并记录网站营销人员的修改时间</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TUS2-4</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网站营销人员选择退出</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系统退出网站营销策略的制定功能</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TUS2-5</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网站营销人员输入</w:t>
            </w:r>
            <w:r w:rsidRPr="00825F4C">
              <w:rPr>
                <w:rFonts w:ascii="微软雅黑" w:eastAsia="微软雅黑" w:hAnsi="微软雅黑" w:hint="eastAsia"/>
                <w:sz w:val="24"/>
                <w:szCs w:val="24"/>
              </w:rPr>
              <w:t>VIP的等级信用值额度规范 输入等级1 &gt;1a</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系统提示请输入整数</w:t>
            </w:r>
            <w:r w:rsidRPr="00825F4C">
              <w:rPr>
                <w:rFonts w:ascii="微软雅黑" w:eastAsia="微软雅黑" w:hAnsi="微软雅黑" w:hint="eastAsia"/>
                <w:sz w:val="24"/>
                <w:szCs w:val="24"/>
              </w:rPr>
              <w:t>，</w:t>
            </w:r>
            <w:r w:rsidRPr="00825F4C">
              <w:rPr>
                <w:rFonts w:ascii="微软雅黑" w:eastAsia="微软雅黑" w:hAnsi="微软雅黑"/>
                <w:sz w:val="24"/>
                <w:szCs w:val="24"/>
              </w:rPr>
              <w:t>并要求重新输入</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r w:rsidRPr="00825F4C">
              <w:rPr>
                <w:rFonts w:ascii="微软雅黑" w:eastAsia="微软雅黑" w:hAnsi="微软雅黑"/>
                <w:sz w:val="24"/>
                <w:szCs w:val="24"/>
              </w:rPr>
              <w:t>6</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网站营销人员取消输入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系统对于已经输入的会员等级额度规范信息进行保存</w:t>
            </w:r>
            <w:r w:rsidRPr="00825F4C">
              <w:rPr>
                <w:rFonts w:ascii="微软雅黑" w:eastAsia="微软雅黑" w:hAnsi="微软雅黑" w:hint="eastAsia"/>
                <w:sz w:val="24"/>
                <w:szCs w:val="24"/>
              </w:rPr>
              <w:t>，</w:t>
            </w:r>
            <w:r w:rsidRPr="00825F4C">
              <w:rPr>
                <w:rFonts w:ascii="微软雅黑" w:eastAsia="微软雅黑" w:hAnsi="微软雅黑"/>
                <w:sz w:val="24"/>
                <w:szCs w:val="24"/>
              </w:rPr>
              <w:t>并返回到网站营销人员刚选择会员等级额度管理的面板</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r w:rsidRPr="00825F4C">
              <w:rPr>
                <w:rFonts w:ascii="微软雅黑" w:eastAsia="微软雅黑" w:hAnsi="微软雅黑"/>
                <w:sz w:val="24"/>
                <w:szCs w:val="24"/>
              </w:rPr>
              <w:t>7</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网站营销人员选择退出</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系统退出对于会员等级信用值额度的管理功能</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sz w:val="24"/>
          <w:szCs w:val="24"/>
        </w:rPr>
        <w:t>测试套件</w:t>
      </w:r>
      <w:r w:rsidRPr="00825F4C">
        <w:rPr>
          <w:rFonts w:ascii="微软雅黑" w:eastAsia="微软雅黑" w:hAnsi="微软雅黑" w:hint="eastAsia"/>
          <w:sz w:val="24"/>
          <w:szCs w:val="24"/>
        </w:rPr>
        <w:t>3</w:t>
      </w:r>
    </w:p>
    <w:tbl>
      <w:tblPr>
        <w:tblStyle w:val="a6"/>
        <w:tblW w:w="0" w:type="auto"/>
        <w:tblLook w:val="04A0" w:firstRow="1" w:lastRow="0" w:firstColumn="1" w:lastColumn="0" w:noHBand="0" w:noVBand="1"/>
      </w:tblPr>
      <w:tblGrid>
        <w:gridCol w:w="2765"/>
        <w:gridCol w:w="2780"/>
        <w:gridCol w:w="2766"/>
      </w:tblGrid>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预计输出</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TUS3-1</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网站营销人员制定网站营销策略，制定不同的商</w:t>
            </w:r>
            <w:r w:rsidRPr="00825F4C">
              <w:rPr>
                <w:rFonts w:ascii="微软雅黑" w:eastAsia="微软雅黑" w:hAnsi="微软雅黑" w:hint="eastAsia"/>
                <w:sz w:val="24"/>
                <w:szCs w:val="24"/>
              </w:rPr>
              <w:lastRenderedPageBreak/>
              <w:t>圈和酒店的折扣以及折扣的时间范围 输入时间范围：2015-6-12~</w:t>
            </w:r>
            <w:r w:rsidRPr="00825F4C">
              <w:rPr>
                <w:rFonts w:ascii="微软雅黑" w:eastAsia="微软雅黑" w:hAnsi="微软雅黑"/>
                <w:sz w:val="24"/>
                <w:szCs w:val="24"/>
              </w:rPr>
              <w:t>2015-6-13</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lastRenderedPageBreak/>
              <w:t>系统提示输入的日期已经失效</w:t>
            </w:r>
            <w:r w:rsidRPr="00825F4C">
              <w:rPr>
                <w:rFonts w:ascii="微软雅黑" w:eastAsia="微软雅黑" w:hAnsi="微软雅黑" w:hint="eastAsia"/>
                <w:sz w:val="24"/>
                <w:szCs w:val="24"/>
              </w:rPr>
              <w:t>，</w:t>
            </w:r>
            <w:r w:rsidRPr="00825F4C">
              <w:rPr>
                <w:rFonts w:ascii="微软雅黑" w:eastAsia="微软雅黑" w:hAnsi="微软雅黑"/>
                <w:sz w:val="24"/>
                <w:szCs w:val="24"/>
              </w:rPr>
              <w:t>请重新输入</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lastRenderedPageBreak/>
              <w:t>TUS3-2</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网站营销人员选择退出</w:t>
            </w:r>
            <w:r w:rsidRPr="00825F4C">
              <w:rPr>
                <w:rFonts w:ascii="微软雅黑" w:eastAsia="微软雅黑" w:hAnsi="微软雅黑" w:hint="eastAsia"/>
                <w:sz w:val="24"/>
                <w:szCs w:val="24"/>
              </w:rPr>
              <w:t>系统</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系统退出网站营销策略的制定功能</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TUS3-3</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网站营销人员输入会员不同等级的信用值额度规范</w:t>
            </w:r>
            <w:r w:rsidRPr="00825F4C">
              <w:rPr>
                <w:rFonts w:ascii="微软雅黑" w:eastAsia="微软雅黑" w:hAnsi="微软雅黑" w:hint="eastAsia"/>
                <w:sz w:val="24"/>
                <w:szCs w:val="24"/>
              </w:rPr>
              <w:t>， 输入等级1，&gt;1aadj</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系统提示等级额度规范需要输入一个整数</w:t>
            </w:r>
            <w:r w:rsidRPr="00825F4C">
              <w:rPr>
                <w:rFonts w:ascii="微软雅黑" w:eastAsia="微软雅黑" w:hAnsi="微软雅黑" w:hint="eastAsia"/>
                <w:sz w:val="24"/>
                <w:szCs w:val="24"/>
              </w:rPr>
              <w:t>，</w:t>
            </w:r>
            <w:r w:rsidRPr="00825F4C">
              <w:rPr>
                <w:rFonts w:ascii="微软雅黑" w:eastAsia="微软雅黑" w:hAnsi="微软雅黑"/>
                <w:sz w:val="24"/>
                <w:szCs w:val="24"/>
              </w:rPr>
              <w:t>请重新输入</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TUS3-4</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网站营销人员选择退出</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sz w:val="24"/>
                <w:szCs w:val="24"/>
              </w:rPr>
              <w:t>系统退出对于会员等级的额度规范管理功能</w:t>
            </w:r>
          </w:p>
        </w:tc>
      </w:tr>
    </w:tbl>
    <w:p w:rsidR="00825F4C" w:rsidRPr="00825F4C" w:rsidRDefault="00825F4C" w:rsidP="00825F4C">
      <w:pPr>
        <w:rPr>
          <w:rFonts w:ascii="微软雅黑" w:eastAsia="微软雅黑" w:hAnsi="微软雅黑"/>
          <w:sz w:val="24"/>
          <w:szCs w:val="24"/>
        </w:rPr>
      </w:pPr>
    </w:p>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4.a对于酒店的评价和标签管理测试套件对于需求的覆盖程度</w:t>
      </w:r>
    </w:p>
    <w:tbl>
      <w:tblPr>
        <w:tblStyle w:val="a6"/>
        <w:tblW w:w="0" w:type="auto"/>
        <w:tblLook w:val="04A0" w:firstRow="1" w:lastRow="0" w:firstColumn="1" w:lastColumn="0" w:noHBand="0" w:noVBand="1"/>
      </w:tblPr>
      <w:tblGrid>
        <w:gridCol w:w="3128"/>
        <w:gridCol w:w="1798"/>
        <w:gridCol w:w="1798"/>
        <w:gridCol w:w="1798"/>
      </w:tblGrid>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编号</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Log.Manage.Input</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Log.Manage.Update</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Log.Manage.Show</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Log.Manage.I</w:t>
            </w:r>
            <w:r w:rsidRPr="00825F4C">
              <w:rPr>
                <w:rFonts w:ascii="微软雅黑" w:eastAsia="微软雅黑" w:hAnsi="微软雅黑"/>
                <w:sz w:val="24"/>
                <w:szCs w:val="24"/>
              </w:rPr>
              <w:t>n</w:t>
            </w:r>
            <w:r w:rsidRPr="00825F4C">
              <w:rPr>
                <w:rFonts w:ascii="微软雅黑" w:eastAsia="微软雅黑" w:hAnsi="微软雅黑" w:hint="eastAsia"/>
                <w:sz w:val="24"/>
                <w:szCs w:val="24"/>
              </w:rPr>
              <w:t>put.</w:t>
            </w:r>
            <w:r w:rsidRPr="00825F4C">
              <w:rPr>
                <w:rFonts w:ascii="微软雅黑" w:eastAsia="微软雅黑" w:hAnsi="微软雅黑"/>
                <w:sz w:val="24"/>
                <w:szCs w:val="24"/>
              </w:rPr>
              <w:t>Cancel</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Log.Manage.Close</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Log.Manage.Modify</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sz w:val="24"/>
          <w:szCs w:val="24"/>
        </w:rPr>
        <w:t>4.b</w:t>
      </w:r>
      <w:r w:rsidRPr="00825F4C">
        <w:rPr>
          <w:rFonts w:ascii="微软雅黑" w:eastAsia="微软雅黑" w:hAnsi="微软雅黑" w:hint="eastAsia"/>
          <w:sz w:val="24"/>
          <w:szCs w:val="24"/>
        </w:rPr>
        <w:t>基于用例描述的测试用例套件对于流程的覆盖程度</w:t>
      </w:r>
    </w:p>
    <w:tbl>
      <w:tblPr>
        <w:tblStyle w:val="a6"/>
        <w:tblW w:w="0" w:type="auto"/>
        <w:tblLook w:val="04A0" w:firstRow="1" w:lastRow="0" w:firstColumn="1" w:lastColumn="0" w:noHBand="0" w:noVBand="1"/>
      </w:tblPr>
      <w:tblGrid>
        <w:gridCol w:w="2074"/>
        <w:gridCol w:w="2074"/>
        <w:gridCol w:w="2074"/>
        <w:gridCol w:w="2074"/>
      </w:tblGrid>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lastRenderedPageBreak/>
              <w:t>测试用例套件编号</w:t>
            </w:r>
          </w:p>
        </w:tc>
        <w:tc>
          <w:tcPr>
            <w:tcW w:w="6222" w:type="dxa"/>
            <w:gridSpan w:val="3"/>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覆盖流程</w:t>
            </w: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测试套件1</w:t>
            </w: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4a</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测试套件2</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无</w:t>
            </w:r>
          </w:p>
        </w:tc>
        <w:tc>
          <w:tcPr>
            <w:tcW w:w="2074" w:type="dxa"/>
          </w:tcPr>
          <w:p w:rsidR="00825F4C" w:rsidRPr="00825F4C" w:rsidRDefault="00825F4C" w:rsidP="00A40DCC">
            <w:pPr>
              <w:rPr>
                <w:rFonts w:ascii="微软雅黑" w:eastAsia="微软雅黑" w:hAnsi="微软雅黑"/>
                <w:sz w:val="24"/>
                <w:szCs w:val="24"/>
              </w:rPr>
            </w:pPr>
          </w:p>
        </w:tc>
      </w:tr>
      <w:tr w:rsidR="00825F4C" w:rsidRPr="00825F4C" w:rsidTr="00A40DC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测试套件3</w:t>
            </w: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p>
        </w:tc>
        <w:tc>
          <w:tcPr>
            <w:tcW w:w="2074"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无</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4.c</w:t>
      </w:r>
      <w:r w:rsidRPr="00825F4C">
        <w:rPr>
          <w:rFonts w:ascii="微软雅黑" w:eastAsia="微软雅黑" w:hAnsi="微软雅黑"/>
          <w:sz w:val="24"/>
          <w:szCs w:val="24"/>
        </w:rPr>
        <w:t>测试套件</w:t>
      </w:r>
      <w:r w:rsidRPr="00825F4C">
        <w:rPr>
          <w:rFonts w:ascii="微软雅黑" w:eastAsia="微软雅黑" w:hAnsi="微软雅黑" w:hint="eastAsia"/>
          <w:sz w:val="24"/>
          <w:szCs w:val="24"/>
        </w:rPr>
        <w:t>1</w:t>
      </w:r>
    </w:p>
    <w:tbl>
      <w:tblPr>
        <w:tblStyle w:val="a6"/>
        <w:tblW w:w="0" w:type="auto"/>
        <w:tblLook w:val="04A0" w:firstRow="1" w:lastRow="0" w:firstColumn="1" w:lastColumn="0" w:noHBand="0" w:noVBand="1"/>
      </w:tblPr>
      <w:tblGrid>
        <w:gridCol w:w="2765"/>
        <w:gridCol w:w="2765"/>
        <w:gridCol w:w="2766"/>
      </w:tblGrid>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TUS1-1</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网站营销人员为酒店贴标签并确定</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系统为酒店添加标签信息，用户能够通过标签来检索酒店</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TUS1-2</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网站营销人员选择退出系统</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系统退出对于酒店的评价和标签管理功能</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测试套件2</w:t>
      </w:r>
    </w:p>
    <w:tbl>
      <w:tblPr>
        <w:tblStyle w:val="a6"/>
        <w:tblW w:w="0" w:type="auto"/>
        <w:tblLook w:val="04A0" w:firstRow="1" w:lastRow="0" w:firstColumn="1" w:lastColumn="0" w:noHBand="0" w:noVBand="1"/>
      </w:tblPr>
      <w:tblGrid>
        <w:gridCol w:w="2765"/>
        <w:gridCol w:w="2765"/>
        <w:gridCol w:w="2766"/>
      </w:tblGrid>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ID</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TUS2-1</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网站营销人员进入对于酒店的评价和标签管理之后选择取消操作</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系统保存已经确定的操作，并更新酒店，系统返回网站营销人员选择对于酒店的评价和标签管理之后的初始面板</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TUS2-2</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网站营销人员选择退出</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系统退出对于酒店的评价和标签管理功能</w:t>
            </w:r>
          </w:p>
        </w:tc>
      </w:tr>
    </w:tbl>
    <w:p w:rsidR="00825F4C" w:rsidRPr="00825F4C" w:rsidRDefault="00825F4C" w:rsidP="00825F4C">
      <w:pPr>
        <w:rPr>
          <w:rFonts w:ascii="微软雅黑" w:eastAsia="微软雅黑" w:hAnsi="微软雅黑"/>
          <w:sz w:val="24"/>
          <w:szCs w:val="24"/>
        </w:rPr>
      </w:pPr>
      <w:r w:rsidRPr="00825F4C">
        <w:rPr>
          <w:rFonts w:ascii="微软雅黑" w:eastAsia="微软雅黑" w:hAnsi="微软雅黑" w:hint="eastAsia"/>
          <w:sz w:val="24"/>
          <w:szCs w:val="24"/>
        </w:rPr>
        <w:t>测试套件3</w:t>
      </w:r>
    </w:p>
    <w:tbl>
      <w:tblPr>
        <w:tblStyle w:val="a6"/>
        <w:tblW w:w="0" w:type="auto"/>
        <w:tblLook w:val="04A0" w:firstRow="1" w:lastRow="0" w:firstColumn="1" w:lastColumn="0" w:noHBand="0" w:noVBand="1"/>
      </w:tblPr>
      <w:tblGrid>
        <w:gridCol w:w="2765"/>
        <w:gridCol w:w="2765"/>
        <w:gridCol w:w="2766"/>
      </w:tblGrid>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lastRenderedPageBreak/>
              <w:t>ID</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输入</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预计输出</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TUS3-1</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网站营销人员处理对于酒店的评价和标签管理并确定后</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系统对于已经确定的信息进行保存并记录保存的时间，同时更新酒店的标签，使得用户能够在使用系统时可以通过标签</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TUS3-2</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网站营销人员对于之前的标签进行修改</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系统对于已经保存的标签是可以编辑的，能够对原来的</w:t>
            </w:r>
          </w:p>
        </w:tc>
      </w:tr>
      <w:tr w:rsidR="00825F4C" w:rsidRPr="00825F4C" w:rsidTr="00A40DC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TUS3-3</w:t>
            </w:r>
          </w:p>
        </w:tc>
        <w:tc>
          <w:tcPr>
            <w:tcW w:w="2765"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网站营销人员选择退出</w:t>
            </w:r>
          </w:p>
        </w:tc>
        <w:tc>
          <w:tcPr>
            <w:tcW w:w="2766" w:type="dxa"/>
          </w:tcPr>
          <w:p w:rsidR="00825F4C" w:rsidRPr="00825F4C" w:rsidRDefault="00825F4C" w:rsidP="00A40DCC">
            <w:pPr>
              <w:rPr>
                <w:rFonts w:ascii="微软雅黑" w:eastAsia="微软雅黑" w:hAnsi="微软雅黑"/>
                <w:sz w:val="24"/>
                <w:szCs w:val="24"/>
              </w:rPr>
            </w:pPr>
            <w:r w:rsidRPr="00825F4C">
              <w:rPr>
                <w:rFonts w:ascii="微软雅黑" w:eastAsia="微软雅黑" w:hAnsi="微软雅黑" w:hint="eastAsia"/>
                <w:sz w:val="24"/>
                <w:szCs w:val="24"/>
              </w:rPr>
              <w:t>系统退出对于酒店的评价和标签功能</w:t>
            </w:r>
          </w:p>
        </w:tc>
      </w:tr>
    </w:tbl>
    <w:p w:rsidR="00825F4C" w:rsidRPr="00825F4C" w:rsidRDefault="00825F4C" w:rsidP="00825F4C">
      <w:pPr>
        <w:rPr>
          <w:rFonts w:ascii="微软雅黑" w:eastAsia="微软雅黑" w:hAnsi="微软雅黑"/>
          <w:sz w:val="24"/>
          <w:szCs w:val="24"/>
        </w:rPr>
      </w:pPr>
    </w:p>
    <w:bookmarkEnd w:id="0"/>
    <w:p w:rsidR="00825F4C" w:rsidRPr="00825F4C" w:rsidRDefault="00825F4C" w:rsidP="00FD71BC">
      <w:pPr>
        <w:rPr>
          <w:rFonts w:ascii="微软雅黑" w:eastAsia="微软雅黑" w:hAnsi="微软雅黑"/>
          <w:sz w:val="24"/>
          <w:szCs w:val="24"/>
        </w:rPr>
      </w:pPr>
    </w:p>
    <w:sectPr w:rsidR="00825F4C" w:rsidRPr="00825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501" w:rsidRDefault="00DE6501" w:rsidP="005B1AF2">
      <w:r>
        <w:separator/>
      </w:r>
    </w:p>
  </w:endnote>
  <w:endnote w:type="continuationSeparator" w:id="0">
    <w:p w:rsidR="00DE6501" w:rsidRDefault="00DE6501" w:rsidP="005B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501" w:rsidRDefault="00DE6501" w:rsidP="005B1AF2">
      <w:r>
        <w:separator/>
      </w:r>
    </w:p>
  </w:footnote>
  <w:footnote w:type="continuationSeparator" w:id="0">
    <w:p w:rsidR="00DE6501" w:rsidRDefault="00DE6501" w:rsidP="005B1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04514"/>
    <w:multiLevelType w:val="hybridMultilevel"/>
    <w:tmpl w:val="873A1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C76BAA"/>
    <w:multiLevelType w:val="hybridMultilevel"/>
    <w:tmpl w:val="679C2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403FD1"/>
    <w:multiLevelType w:val="hybridMultilevel"/>
    <w:tmpl w:val="4092855A"/>
    <w:lvl w:ilvl="0" w:tplc="62E2F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833870"/>
    <w:multiLevelType w:val="multilevel"/>
    <w:tmpl w:val="018EE118"/>
    <w:lvl w:ilvl="0">
      <w:start w:val="1"/>
      <w:numFmt w:val="decimal"/>
      <w:lvlText w:val="%1."/>
      <w:lvlJc w:val="left"/>
      <w:pPr>
        <w:ind w:left="360" w:hanging="360"/>
      </w:pPr>
      <w:rPr>
        <w:rFonts w:hint="default"/>
      </w:rPr>
    </w:lvl>
    <w:lvl w:ilvl="1">
      <w:start w:val="3"/>
      <w:numFmt w:val="decimal"/>
      <w:isLgl/>
      <w:lvlText w:val="%1.%2"/>
      <w:lvlJc w:val="left"/>
      <w:pPr>
        <w:ind w:left="63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6F8504CD"/>
    <w:multiLevelType w:val="hybridMultilevel"/>
    <w:tmpl w:val="881AD874"/>
    <w:lvl w:ilvl="0" w:tplc="04090001">
      <w:start w:val="1"/>
      <w:numFmt w:val="bullet"/>
      <w:lvlText w:val=""/>
      <w:lvlJc w:val="left"/>
      <w:pPr>
        <w:ind w:left="643" w:hanging="360"/>
      </w:pPr>
      <w:rPr>
        <w:rFonts w:ascii="Wingdings" w:hAnsi="Wingding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66"/>
    <w:rsid w:val="00036294"/>
    <w:rsid w:val="00045620"/>
    <w:rsid w:val="000D3BF7"/>
    <w:rsid w:val="00194BC9"/>
    <w:rsid w:val="00260D53"/>
    <w:rsid w:val="003460DD"/>
    <w:rsid w:val="00364237"/>
    <w:rsid w:val="00381458"/>
    <w:rsid w:val="00421D23"/>
    <w:rsid w:val="00463433"/>
    <w:rsid w:val="004A728B"/>
    <w:rsid w:val="00531064"/>
    <w:rsid w:val="005B1AF2"/>
    <w:rsid w:val="005D4F77"/>
    <w:rsid w:val="00671E4A"/>
    <w:rsid w:val="007B4AB5"/>
    <w:rsid w:val="00825F4C"/>
    <w:rsid w:val="009517B5"/>
    <w:rsid w:val="009755A9"/>
    <w:rsid w:val="00994CA8"/>
    <w:rsid w:val="00A718CC"/>
    <w:rsid w:val="00AF5A66"/>
    <w:rsid w:val="00B329A2"/>
    <w:rsid w:val="00C8476D"/>
    <w:rsid w:val="00C945AB"/>
    <w:rsid w:val="00D24E76"/>
    <w:rsid w:val="00D67E15"/>
    <w:rsid w:val="00DD5561"/>
    <w:rsid w:val="00DE6501"/>
    <w:rsid w:val="00FC1EC0"/>
    <w:rsid w:val="00FD509F"/>
    <w:rsid w:val="00FD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A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1AF2"/>
    <w:rPr>
      <w:sz w:val="18"/>
      <w:szCs w:val="18"/>
    </w:rPr>
  </w:style>
  <w:style w:type="paragraph" w:styleId="a4">
    <w:name w:val="footer"/>
    <w:basedOn w:val="a"/>
    <w:link w:val="Char0"/>
    <w:uiPriority w:val="99"/>
    <w:unhideWhenUsed/>
    <w:rsid w:val="005B1AF2"/>
    <w:pPr>
      <w:tabs>
        <w:tab w:val="center" w:pos="4153"/>
        <w:tab w:val="right" w:pos="8306"/>
      </w:tabs>
      <w:snapToGrid w:val="0"/>
      <w:jc w:val="left"/>
    </w:pPr>
    <w:rPr>
      <w:sz w:val="18"/>
      <w:szCs w:val="18"/>
    </w:rPr>
  </w:style>
  <w:style w:type="character" w:customStyle="1" w:styleId="Char0">
    <w:name w:val="页脚 Char"/>
    <w:basedOn w:val="a0"/>
    <w:link w:val="a4"/>
    <w:uiPriority w:val="99"/>
    <w:rsid w:val="005B1AF2"/>
    <w:rPr>
      <w:sz w:val="18"/>
      <w:szCs w:val="18"/>
    </w:rPr>
  </w:style>
  <w:style w:type="paragraph" w:styleId="a5">
    <w:name w:val="List Paragraph"/>
    <w:basedOn w:val="a"/>
    <w:uiPriority w:val="34"/>
    <w:qFormat/>
    <w:rsid w:val="005B1AF2"/>
    <w:pPr>
      <w:ind w:firstLineChars="200" w:firstLine="420"/>
    </w:pPr>
  </w:style>
  <w:style w:type="table" w:styleId="a6">
    <w:name w:val="Table Grid"/>
    <w:basedOn w:val="a1"/>
    <w:uiPriority w:val="39"/>
    <w:rsid w:val="005B1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A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1AF2"/>
    <w:rPr>
      <w:sz w:val="18"/>
      <w:szCs w:val="18"/>
    </w:rPr>
  </w:style>
  <w:style w:type="paragraph" w:styleId="a4">
    <w:name w:val="footer"/>
    <w:basedOn w:val="a"/>
    <w:link w:val="Char0"/>
    <w:uiPriority w:val="99"/>
    <w:unhideWhenUsed/>
    <w:rsid w:val="005B1AF2"/>
    <w:pPr>
      <w:tabs>
        <w:tab w:val="center" w:pos="4153"/>
        <w:tab w:val="right" w:pos="8306"/>
      </w:tabs>
      <w:snapToGrid w:val="0"/>
      <w:jc w:val="left"/>
    </w:pPr>
    <w:rPr>
      <w:sz w:val="18"/>
      <w:szCs w:val="18"/>
    </w:rPr>
  </w:style>
  <w:style w:type="character" w:customStyle="1" w:styleId="Char0">
    <w:name w:val="页脚 Char"/>
    <w:basedOn w:val="a0"/>
    <w:link w:val="a4"/>
    <w:uiPriority w:val="99"/>
    <w:rsid w:val="005B1AF2"/>
    <w:rPr>
      <w:sz w:val="18"/>
      <w:szCs w:val="18"/>
    </w:rPr>
  </w:style>
  <w:style w:type="paragraph" w:styleId="a5">
    <w:name w:val="List Paragraph"/>
    <w:basedOn w:val="a"/>
    <w:uiPriority w:val="34"/>
    <w:qFormat/>
    <w:rsid w:val="005B1AF2"/>
    <w:pPr>
      <w:ind w:firstLineChars="200" w:firstLine="420"/>
    </w:pPr>
  </w:style>
  <w:style w:type="table" w:styleId="a6">
    <w:name w:val="Table Grid"/>
    <w:basedOn w:val="a1"/>
    <w:uiPriority w:val="39"/>
    <w:rsid w:val="005B1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12</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8</cp:revision>
  <dcterms:created xsi:type="dcterms:W3CDTF">2016-09-30T01:00:00Z</dcterms:created>
  <dcterms:modified xsi:type="dcterms:W3CDTF">2016-10-14T10:41:00Z</dcterms:modified>
</cp:coreProperties>
</file>