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9F5A" w14:textId="77777777" w:rsidR="0035279F" w:rsidRDefault="000F703E">
      <w:r w:rsidRPr="000F703E">
        <w:t xml:space="preserve">Deep Learning-Based Cine MRI Segmentation for Cardiac Function Assessment </w:t>
      </w:r>
    </w:p>
    <w:p w14:paraId="76EFD498" w14:textId="1929159A" w:rsidR="000F703E" w:rsidRDefault="000F703E">
      <w:r w:rsidRPr="000F703E">
        <w:t>Advisor: Daniel Stuckey, Prof.</w:t>
      </w:r>
      <w:r w:rsidR="0026116D">
        <w:t>, UCL</w:t>
      </w:r>
      <w:r w:rsidR="0035279F">
        <w:t xml:space="preserve">, </w:t>
      </w:r>
      <w:r w:rsidR="0035279F" w:rsidRPr="000F703E">
        <w:t>Jan. 2025- Present</w:t>
      </w:r>
    </w:p>
    <w:p w14:paraId="64833F76" w14:textId="77777777" w:rsidR="000F703E" w:rsidRDefault="000F703E">
      <w:r w:rsidRPr="000F703E">
        <w:t xml:space="preserve">• Manual segmentation of ED and ES area for assessing ventricular volumes from short-axis cardiac MR images. </w:t>
      </w:r>
    </w:p>
    <w:p w14:paraId="53403F69" w14:textId="77777777" w:rsidR="000F703E" w:rsidRDefault="000F703E">
      <w:r w:rsidRPr="000F703E">
        <w:t xml:space="preserve">• Implemented multiclass left ventricle segmentation using short-axis cardiac MRI registry with UNet3+. </w:t>
      </w:r>
    </w:p>
    <w:p w14:paraId="44C3069C" w14:textId="77777777" w:rsidR="0026116D" w:rsidRDefault="0026116D"/>
    <w:p w14:paraId="5661A5E3" w14:textId="77777777" w:rsidR="0035279F" w:rsidRDefault="000F703E">
      <w:r w:rsidRPr="000F703E">
        <w:t xml:space="preserve">Laparoscopic Surgical Instruments Binary Segmentation </w:t>
      </w:r>
    </w:p>
    <w:p w14:paraId="4906A34C" w14:textId="2F707AF6" w:rsidR="000F703E" w:rsidRDefault="000F703E">
      <w:r w:rsidRPr="000F703E">
        <w:t xml:space="preserve">Advisor: </w:t>
      </w:r>
      <w:proofErr w:type="spellStart"/>
      <w:r w:rsidRPr="000F703E">
        <w:t>Wenpeng</w:t>
      </w:r>
      <w:proofErr w:type="spellEnd"/>
      <w:r w:rsidRPr="000F703E">
        <w:t xml:space="preserve"> Gao, Assoc. Prof.</w:t>
      </w:r>
      <w:r w:rsidR="0026116D">
        <w:t>, HIT</w:t>
      </w:r>
      <w:r w:rsidR="0035279F">
        <w:t xml:space="preserve">, </w:t>
      </w:r>
      <w:r w:rsidR="0035279F" w:rsidRPr="000F703E">
        <w:t>Sep. 2023- Jan. 2024</w:t>
      </w:r>
    </w:p>
    <w:p w14:paraId="6322ECFE" w14:textId="77777777" w:rsidR="000F703E" w:rsidRDefault="000F703E">
      <w:r w:rsidRPr="000F703E">
        <w:t xml:space="preserve">• Designed </w:t>
      </w:r>
      <w:proofErr w:type="spellStart"/>
      <w:r w:rsidRPr="000F703E">
        <w:t>nove</w:t>
      </w:r>
      <w:proofErr w:type="spellEnd"/>
      <w:r w:rsidRPr="000F703E">
        <w:t xml:space="preserve"> architecture based on U-Net with Transformer, tested on Endovis2017 dataset for surgical instruments binary segmentation, implemented ablation experiments to verify the efficiency of components. </w:t>
      </w:r>
    </w:p>
    <w:p w14:paraId="42F29EA8" w14:textId="77777777" w:rsidR="000F703E" w:rsidRDefault="000F703E">
      <w:r w:rsidRPr="000F703E">
        <w:t xml:space="preserve">• Segmented the sequenced images extracted from the video, approximately achieved surgical instrument tracking and outperformed existing schemes.- Code Available </w:t>
      </w:r>
    </w:p>
    <w:p w14:paraId="736D6334" w14:textId="77777777" w:rsidR="0026116D" w:rsidRDefault="0026116D"/>
    <w:p w14:paraId="2F178C66" w14:textId="5F2CA0DA" w:rsidR="000F703E" w:rsidRDefault="000F703E">
      <w:r w:rsidRPr="000F703E">
        <w:t xml:space="preserve">Phase Detection of Surgical Instruments </w:t>
      </w:r>
    </w:p>
    <w:p w14:paraId="4987DBB2" w14:textId="7208D10D" w:rsidR="0035279F" w:rsidRDefault="0035279F">
      <w:r w:rsidRPr="000F703E">
        <w:t xml:space="preserve">Advisor: </w:t>
      </w:r>
      <w:proofErr w:type="spellStart"/>
      <w:r w:rsidRPr="000F703E">
        <w:t>Wenpeng</w:t>
      </w:r>
      <w:proofErr w:type="spellEnd"/>
      <w:r w:rsidRPr="000F703E">
        <w:t xml:space="preserve"> Gao, Assoc. Prof.</w:t>
      </w:r>
      <w:r>
        <w:t>, HIT</w:t>
      </w:r>
      <w:r>
        <w:t xml:space="preserve">, </w:t>
      </w:r>
      <w:r w:rsidRPr="000F703E">
        <w:t>Jun.- Jul. 2022</w:t>
      </w:r>
    </w:p>
    <w:p w14:paraId="15E650EC" w14:textId="70BD73FC" w:rsidR="00004C82" w:rsidRDefault="000F703E">
      <w:r w:rsidRPr="000F703E">
        <w:t xml:space="preserve">• Extracted images from Cholec80 videos and modified labels, generated random data to test feasibility, fine-tuned and trained </w:t>
      </w:r>
      <w:proofErr w:type="spellStart"/>
      <w:r w:rsidRPr="000F703E">
        <w:t>AlexNet</w:t>
      </w:r>
      <w:proofErr w:type="spellEnd"/>
      <w:r w:rsidRPr="000F703E">
        <w:t xml:space="preserve"> with acquired images.</w:t>
      </w:r>
    </w:p>
    <w:p w14:paraId="58126ED5" w14:textId="77777777" w:rsidR="0026116D" w:rsidRDefault="0026116D"/>
    <w:p w14:paraId="1E9E7D0F" w14:textId="77777777" w:rsidR="0035279F" w:rsidRDefault="000F703E">
      <w:proofErr w:type="spellStart"/>
      <w:r w:rsidRPr="000F703E">
        <w:t>PeRCeiVe</w:t>
      </w:r>
      <w:proofErr w:type="spellEnd"/>
      <w:r w:rsidRPr="000F703E">
        <w:t xml:space="preserve"> Lab, University of Catania (Remote) </w:t>
      </w:r>
    </w:p>
    <w:p w14:paraId="31940247" w14:textId="4D744C88" w:rsidR="000F703E" w:rsidRDefault="000F703E">
      <w:r w:rsidRPr="000F703E">
        <w:t>Advisor: Concetto Spampinato, Prof.</w:t>
      </w:r>
      <w:r w:rsidR="0035279F">
        <w:t xml:space="preserve">, </w:t>
      </w:r>
      <w:r w:rsidR="0035279F" w:rsidRPr="000F703E">
        <w:t>Jan. 2025- Present</w:t>
      </w:r>
    </w:p>
    <w:p w14:paraId="20AF13F8" w14:textId="77777777" w:rsidR="000F703E" w:rsidRDefault="000F703E">
      <w:r w:rsidRPr="000F703E">
        <w:t xml:space="preserve">• Fine-tuned existing networks and compared performances on Kvasir and NCI-ISBI 2013 Dataset for saliency prediction. </w:t>
      </w:r>
    </w:p>
    <w:p w14:paraId="7C3CF32E" w14:textId="3C305104" w:rsidR="000F703E" w:rsidRDefault="000F703E">
      <w:r w:rsidRPr="000F703E">
        <w:t xml:space="preserve">• Generated saliency maps with the best performing network as prompts for segmentation with SAM 2 </w:t>
      </w:r>
      <w:r>
        <w:t>.</w:t>
      </w:r>
    </w:p>
    <w:p w14:paraId="70103716" w14:textId="494A2312" w:rsidR="000F703E" w:rsidRDefault="000F703E">
      <w:r w:rsidRPr="000F703E">
        <w:t>• Work will be submitted to MICCA</w:t>
      </w:r>
      <w:r>
        <w:t>I.</w:t>
      </w:r>
    </w:p>
    <w:sectPr w:rsidR="000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F"/>
    <w:rsid w:val="00004C82"/>
    <w:rsid w:val="000F703E"/>
    <w:rsid w:val="0026116D"/>
    <w:rsid w:val="00321196"/>
    <w:rsid w:val="0035279F"/>
    <w:rsid w:val="004974A3"/>
    <w:rsid w:val="005D5711"/>
    <w:rsid w:val="00857E80"/>
    <w:rsid w:val="008C1303"/>
    <w:rsid w:val="00BA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4EE1"/>
  <w15:chartTrackingRefBased/>
  <w15:docId w15:val="{42967731-602D-414D-B228-27DE2AD6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Yu</dc:creator>
  <cp:keywords/>
  <dc:description/>
  <cp:lastModifiedBy>Zhi Yu</cp:lastModifiedBy>
  <cp:revision>5</cp:revision>
  <dcterms:created xsi:type="dcterms:W3CDTF">2025-01-28T19:02:00Z</dcterms:created>
  <dcterms:modified xsi:type="dcterms:W3CDTF">2025-01-28T19:27:00Z</dcterms:modified>
</cp:coreProperties>
</file>