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F4A5" w14:textId="1AE2CEC8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E125BA">
        <w:rPr>
          <w:rFonts w:ascii="Times New Roman" w:hAnsi="Times New Roman" w:cs="Times New Roman"/>
          <w:sz w:val="24"/>
          <w:szCs w:val="24"/>
          <w:highlight w:val="green"/>
        </w:rPr>
        <w:t>Title: Shiny App Development for Exploratory Data Analysis: Modules, Methodologies, and Visualizations</w:t>
      </w:r>
    </w:p>
    <w:p w14:paraId="6F7D23EC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Abstract:</w:t>
      </w:r>
    </w:p>
    <w:p w14:paraId="30A863F5" w14:textId="5A66DF99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project focuses on the development of an interactive Shiny web application for exploratory data analysis and visualization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The application allows users to load different datasets, perform data manipulation tasks, and generate various visualizations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The key functionalities include handling missing data, data filtering, data transformation, feature engineering, </w:t>
      </w:r>
      <w:proofErr w:type="spell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subsetting</w:t>
      </w:r>
      <w:proofErr w:type="spell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, data aggregation, and diverse visualization techniques such as histograms, box plots, word clouds, network graphs, and bar charts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report provides a comprehensive overview of the application's development, methodologies used, challenges faced, and potential enhancements.</w:t>
      </w:r>
    </w:p>
    <w:p w14:paraId="470F6CA5" w14:textId="77777777" w:rsidR="000B2EA7" w:rsidRPr="00E125BA" w:rsidRDefault="000B2EA7" w:rsidP="006D3DA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sz w:val="24"/>
          <w:szCs w:val="24"/>
          <w:highlight w:val="green"/>
        </w:rPr>
        <w:t>1. Introduction</w:t>
      </w:r>
    </w:p>
    <w:p w14:paraId="35C7CA16" w14:textId="77777777" w:rsidR="000B2EA7" w:rsidRPr="00E125BA" w:rsidRDefault="000B2EA7" w:rsidP="006D3DA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sz w:val="24"/>
          <w:szCs w:val="24"/>
          <w:highlight w:val="green"/>
        </w:rPr>
        <w:t>1.1 Background</w:t>
      </w:r>
    </w:p>
    <w:p w14:paraId="3F488F93" w14:textId="0225E353" w:rsidR="006848FF" w:rsidRPr="00E125BA" w:rsidRDefault="006848FF" w:rsidP="006D3DA8">
      <w:pPr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Over the past few weeks various topics have been covered in different graduate courses</w:t>
      </w:r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We have learned the basic concepts of programming in R and countless applications for using the programming language to explore data, compute calculations, and optimize solutions</w:t>
      </w:r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Initially, these ideas seemed theorical and overly complex but </w:t>
      </w:r>
      <w:proofErr w:type="spell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thoughout</w:t>
      </w:r>
      <w:proofErr w:type="spell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our journey this semester, four main ideas have emerged which we feel are foundational to our future growth in data science: 1. Shiny app, 2. Modules</w:t>
      </w:r>
      <w:r w:rsidR="008150BD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, 3. Methodologies, and 4. </w:t>
      </w:r>
      <w:r w:rsidR="008150BD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Visualizations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</w:p>
    <w:p w14:paraId="5E24F994" w14:textId="24C99023" w:rsidR="008150BD" w:rsidRPr="00E125BA" w:rsidRDefault="008150BD" w:rsidP="006D3DA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sz w:val="24"/>
          <w:szCs w:val="24"/>
          <w:highlight w:val="green"/>
        </w:rPr>
        <w:t>1.1.1 Shiny App</w:t>
      </w:r>
    </w:p>
    <w:p w14:paraId="13E46EBF" w14:textId="788FD670" w:rsidR="000B2EA7" w:rsidRPr="006D3DA8" w:rsidRDefault="00A5083D" w:rsidP="006D3D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Shiny, an R package, facilitates the creation of interactive web applications, enabling users to interact with and visualize data dynamically</w:t>
      </w:r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.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If we were asked to explain Shiny to friends or family, we would say that it is an online application that allows users to interact with data in an </w:t>
      </w:r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easy to use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format with easy controls. </w:t>
      </w:r>
      <w:r w:rsidR="008150BD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Hadley Wickham defines Shiny as “a framework for creating web applications using R code” (2020)</w:t>
      </w:r>
      <w:proofErr w:type="gramStart"/>
      <w:r w:rsidR="008150BD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This app was introduced in class, along with additional resources which eased the learning curve.  This allowed us to test multiple ideas, scenarios, and layouts for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Exploratory Data Analysis (EDA)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, which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is a crucial step in the data analysis process</w:t>
      </w:r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This allows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analysts to understand the structure, patterns, and relationships within the dataset</w:t>
      </w:r>
      <w:proofErr w:type="gramStart"/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="00416AC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Knowing how important EDA is to </w:t>
      </w:r>
      <w:proofErr w:type="gramStart"/>
      <w:r w:rsidR="00416AC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understanding</w:t>
      </w:r>
      <w:proofErr w:type="gramEnd"/>
      <w:r w:rsidR="00416AC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given datasets, we knew that developing a Shiny app was a key element to this project.</w:t>
      </w:r>
    </w:p>
    <w:p w14:paraId="0D7C4C77" w14:textId="76D899BF" w:rsidR="000B2EA7" w:rsidRPr="00E125BA" w:rsidRDefault="008150BD" w:rsidP="006D3DA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1.1.2 </w:t>
      </w:r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>Modules</w:t>
      </w:r>
    </w:p>
    <w:p w14:paraId="0ACA2BF4" w14:textId="75F4C85E" w:rsidR="000B2EA7" w:rsidRPr="006D3DA8" w:rsidRDefault="00E125BA" w:rsidP="006D3DA8">
      <w:pPr>
        <w:rPr>
          <w:rFonts w:ascii="Times New Roman" w:hAnsi="Times New Roman" w:cs="Times New Roman"/>
          <w:sz w:val="24"/>
          <w:szCs w:val="24"/>
        </w:rPr>
      </w:pPr>
      <w:r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Learning to write small chunks of code was instrumental to our success in developing this application.  These </w:t>
      </w:r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>self-contained units of code encapsulate specific functionality</w:t>
      </w:r>
      <w:proofErr w:type="gramStart"/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gramEnd"/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>Each module can handle a particular aspect or feature of the application independently</w:t>
      </w:r>
      <w:proofErr w:type="gramStart"/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End"/>
      <w:r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We </w:t>
      </w:r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organized different functionalities, such as </w:t>
      </w:r>
      <w:r w:rsidR="000B2EA7" w:rsidRPr="00E125BA">
        <w:rPr>
          <w:rFonts w:ascii="Times New Roman" w:hAnsi="Times New Roman" w:cs="Times New Roman"/>
          <w:sz w:val="24"/>
          <w:szCs w:val="24"/>
          <w:highlight w:val="red"/>
        </w:rPr>
        <w:t xml:space="preserve">handling missing data, data filtering, data transformation, feature engineering, </w:t>
      </w:r>
      <w:proofErr w:type="spellStart"/>
      <w:r w:rsidR="000B2EA7" w:rsidRPr="00E125BA">
        <w:rPr>
          <w:rFonts w:ascii="Times New Roman" w:hAnsi="Times New Roman" w:cs="Times New Roman"/>
          <w:sz w:val="24"/>
          <w:szCs w:val="24"/>
          <w:highlight w:val="red"/>
        </w:rPr>
        <w:t>subsetting</w:t>
      </w:r>
      <w:proofErr w:type="spellEnd"/>
      <w:r w:rsidR="000B2EA7" w:rsidRPr="00E125BA">
        <w:rPr>
          <w:rFonts w:ascii="Times New Roman" w:hAnsi="Times New Roman" w:cs="Times New Roman"/>
          <w:sz w:val="24"/>
          <w:szCs w:val="24"/>
          <w:highlight w:val="red"/>
        </w:rPr>
        <w:t>, and data aggregation</w:t>
      </w:r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>, into separate modules</w:t>
      </w:r>
      <w:proofErr w:type="gramStart"/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gramEnd"/>
      <w:r w:rsidR="000B2EA7" w:rsidRPr="00E125BA">
        <w:rPr>
          <w:rFonts w:ascii="Times New Roman" w:hAnsi="Times New Roman" w:cs="Times New Roman"/>
          <w:sz w:val="24"/>
          <w:szCs w:val="24"/>
          <w:highlight w:val="green"/>
        </w:rPr>
        <w:t>This modular design enhances code maintainability, reusability, and makes it easier to understand and test individual components.</w:t>
      </w:r>
    </w:p>
    <w:p w14:paraId="5E28A9FF" w14:textId="77777777" w:rsidR="0021583C" w:rsidRPr="0021583C" w:rsidRDefault="008150BD" w:rsidP="006D3DA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1.1.3 </w:t>
      </w:r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>Methodologies</w:t>
      </w:r>
    </w:p>
    <w:p w14:paraId="4B471F13" w14:textId="159DB4AA" w:rsidR="000B2EA7" w:rsidRPr="006D3DA8" w:rsidRDefault="0021583C" w:rsidP="006D3DA8">
      <w:pPr>
        <w:rPr>
          <w:rFonts w:ascii="Times New Roman" w:hAnsi="Times New Roman" w:cs="Times New Roman"/>
          <w:sz w:val="24"/>
          <w:szCs w:val="24"/>
        </w:rPr>
      </w:pPr>
      <w:r w:rsidRPr="0021583C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Using </w:t>
      </w:r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>systematic approaches or procedures to accomplish specific tasks within the Shiny app</w:t>
      </w:r>
      <w:r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, we were able to </w:t>
      </w:r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>outline how different operations and transformations are performed on the data</w:t>
      </w:r>
      <w:proofErr w:type="gramStart"/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End"/>
      <w:r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Our application employees various methodologies </w:t>
      </w:r>
      <w:r w:rsidRPr="0021583C">
        <w:rPr>
          <w:rFonts w:ascii="Times New Roman" w:hAnsi="Times New Roman" w:cs="Times New Roman"/>
          <w:sz w:val="24"/>
          <w:szCs w:val="24"/>
          <w:highlight w:val="green"/>
        </w:rPr>
        <w:t>particularly in the data manipulation and transformation processes</w:t>
      </w:r>
      <w:r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, such as </w:t>
      </w:r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handling missing data through mean, median, mode, or omission; data filtering based on user-specified conditions; data transformation using methods like Min-Max Scaling, Z-Score Standardization, and Log Transformation; feature engineering involving various operations; </w:t>
      </w:r>
      <w:proofErr w:type="spellStart"/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>subsetting</w:t>
      </w:r>
      <w:proofErr w:type="spellEnd"/>
      <w:r w:rsidR="000B2EA7" w:rsidRPr="0021583C">
        <w:rPr>
          <w:rFonts w:ascii="Times New Roman" w:hAnsi="Times New Roman" w:cs="Times New Roman"/>
          <w:sz w:val="24"/>
          <w:szCs w:val="24"/>
          <w:highlight w:val="green"/>
        </w:rPr>
        <w:t xml:space="preserve"> based on user-defined conditions; and data aggregation with functions like sum, mean, count, max, and min.</w:t>
      </w:r>
    </w:p>
    <w:p w14:paraId="02800734" w14:textId="5485F31E" w:rsidR="000B2EA7" w:rsidRPr="00E125BA" w:rsidRDefault="008150BD" w:rsidP="006D3DA8">
      <w:pPr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1.1.4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bookmarkStart w:id="0" w:name="_Hlk152075460"/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Visualizations</w:t>
      </w:r>
      <w:bookmarkEnd w:id="0"/>
    </w:p>
    <w:p w14:paraId="04A10D91" w14:textId="6808D8BA" w:rsidR="000B2EA7" w:rsidRPr="00E125BA" w:rsidRDefault="00840497" w:rsidP="006D3DA8">
      <w:pPr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Most people (65%) are visual learners and because of this, we felt that it was necessary to add various graphs and plots to show users what the data output looks like (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Bradford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, 2004)</w:t>
      </w:r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The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graphical representations of data generated by the Shiny app help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s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users gain insights into patterns, trends, and distributions present in the loaded datasets.</w:t>
      </w:r>
    </w:p>
    <w:p w14:paraId="456DE937" w14:textId="4981A771" w:rsidR="000B2EA7" w:rsidRPr="00E125BA" w:rsidRDefault="00840497" w:rsidP="006D3D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We were able to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incorporate various visualization modules such as word clouds,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network graphs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, bar charts, histograms, and box plots</w:t>
      </w:r>
      <w:proofErr w:type="gramStart"/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  <w:proofErr w:type="gramEnd"/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These visualizations 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make it easy for users to </w:t>
      </w:r>
      <w:r w:rsidR="000B2EA7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explore and understand the data visually, 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while allowing them to quickly toggle options </w:t>
      </w:r>
      <w:r w:rsidR="00E125BA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and compare outputs.</w:t>
      </w:r>
    </w:p>
    <w:p w14:paraId="2498BB19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1.2 Objectives</w:t>
      </w:r>
    </w:p>
    <w:p w14:paraId="67825445" w14:textId="52AE477C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primary objective of this project is to develop a Shiny web application that provides a user-friendly interface for EDA and visualization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>The application aims to empower users with tools for data manipulation and visualization without requiring advanced programming skills.</w:t>
      </w:r>
    </w:p>
    <w:p w14:paraId="0DE7C70B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2. Preliminary Steps</w:t>
      </w:r>
    </w:p>
    <w:p w14:paraId="0FCB9AA9" w14:textId="77777777" w:rsidR="000B2EA7" w:rsidRPr="00E125BA" w:rsidRDefault="000B2EA7" w:rsidP="006D3DA8">
      <w:pPr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2.1 Libraries</w:t>
      </w:r>
    </w:p>
    <w:p w14:paraId="5AEA1BEA" w14:textId="7A4377D4" w:rsidR="00FC5AB9" w:rsidRPr="00E125BA" w:rsidRDefault="000B2EA7" w:rsidP="006D3DA8">
      <w:pPr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The application utilizes 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the following 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R libraries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, in addition to Base R,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which 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offer diverse functionalities for data manipulation, text mining, and visualization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:</w:t>
      </w:r>
    </w:p>
    <w:p w14:paraId="1E3DB931" w14:textId="1CF4FEDA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Shiny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– Required to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build interactive web applications with R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.</w:t>
      </w:r>
    </w:p>
    <w:p w14:paraId="7B9AC6E2" w14:textId="6D815296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proofErr w:type="spell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quanteda</w:t>
      </w:r>
      <w:proofErr w:type="spell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D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on’t know why we need this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.</w:t>
      </w:r>
    </w:p>
    <w:p w14:paraId="6AF57E46" w14:textId="18B832CB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proofErr w:type="spell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wordcloud</w:t>
      </w:r>
      <w:proofErr w:type="spell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Used to p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lot a word cloud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.</w:t>
      </w:r>
    </w:p>
    <w:p w14:paraId="3BA5F614" w14:textId="4BAF2200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proofErr w:type="spell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igraph</w:t>
      </w:r>
      <w:proofErr w:type="spell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Don’t know why we need this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.</w:t>
      </w:r>
    </w:p>
    <w:p w14:paraId="4FD9698B" w14:textId="6733DCEB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proofErr w:type="spell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ggraph</w:t>
      </w:r>
      <w:proofErr w:type="spell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Don’t know why we need this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.</w:t>
      </w:r>
    </w:p>
    <w:p w14:paraId="0102C236" w14:textId="29DEE640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ggplot2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Used for various plots.</w:t>
      </w:r>
    </w:p>
    <w:p w14:paraId="1BDD7590" w14:textId="17374B78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proofErr w:type="spell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dplyr</w:t>
      </w:r>
      <w:proofErr w:type="spell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Used in the D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ata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A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ggregation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module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to get the summary of the dataset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using the “</w:t>
      </w:r>
      <w:proofErr w:type="gramStart"/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summarize(</w:t>
      </w:r>
      <w:proofErr w:type="gramEnd"/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)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” function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.</w:t>
      </w:r>
    </w:p>
    <w:p w14:paraId="60FAC95E" w14:textId="10778F80" w:rsidR="00FC5AB9" w:rsidRPr="00E125BA" w:rsidRDefault="000B2EA7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DT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Used in the 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Data Manipulation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module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for the helper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function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“</w:t>
      </w:r>
      <w:proofErr w:type="spellStart"/>
      <w:proofErr w:type="gramStart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DTOutput</w:t>
      </w:r>
      <w:proofErr w:type="spell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(</w:t>
      </w:r>
      <w:proofErr w:type="gramEnd"/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)”</w:t>
      </w:r>
      <w:r w:rsidR="00042831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.</w:t>
      </w:r>
    </w:p>
    <w:p w14:paraId="18731049" w14:textId="7340B411" w:rsidR="00FC5AB9" w:rsidRPr="00E125BA" w:rsidRDefault="00042831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tm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="00FC5AB9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Used in the </w:t>
      </w:r>
      <w:proofErr w:type="spellStart"/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wordcloud</w:t>
      </w:r>
      <w:proofErr w:type="spellEnd"/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module for the 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“</w:t>
      </w:r>
      <w:proofErr w:type="spellStart"/>
      <w:proofErr w:type="gramStart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removePunctuation</w:t>
      </w:r>
      <w:proofErr w:type="spell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(</w:t>
      </w:r>
      <w:proofErr w:type="gramEnd"/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)” function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. </w:t>
      </w:r>
    </w:p>
    <w:p w14:paraId="7A5F27CC" w14:textId="0FB8C238" w:rsidR="00FC5AB9" w:rsidRPr="00CC01B4" w:rsidRDefault="00FC5AB9" w:rsidP="00CC01B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slam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–</w:t>
      </w:r>
      <w:r w:rsidRPr="00E125BA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r w:rsidR="00CC01B4" w:rsidRPr="00E125BA">
        <w:rPr>
          <w:rFonts w:ascii="Times New Roman" w:hAnsi="Times New Roman" w:cs="Times New Roman"/>
          <w:i/>
          <w:iCs/>
          <w:sz w:val="24"/>
          <w:szCs w:val="24"/>
          <w:highlight w:val="red"/>
        </w:rPr>
        <w:t>Don’t know why we need this.</w:t>
      </w:r>
    </w:p>
    <w:p w14:paraId="73F9E8D6" w14:textId="77777777" w:rsidR="00CC01B4" w:rsidRDefault="00CC01B4" w:rsidP="006D3DA8">
      <w:pPr>
        <w:rPr>
          <w:rFonts w:ascii="Times New Roman" w:hAnsi="Times New Roman" w:cs="Times New Roman"/>
          <w:sz w:val="24"/>
          <w:szCs w:val="24"/>
        </w:rPr>
      </w:pPr>
    </w:p>
    <w:p w14:paraId="4953EF67" w14:textId="38F39723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2.2 Data Loading</w:t>
      </w:r>
    </w:p>
    <w:p w14:paraId="0095D849" w14:textId="2D84F2C5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lastRenderedPageBreak/>
        <w:t>The application allows users to choose from pre-loaded datasets such as "Air Quality," "Iris," "Motor Cars," and "Friends Quotes." The selected dataset is loaded into the application environment for further analysis.</w:t>
      </w:r>
    </w:p>
    <w:p w14:paraId="0F9713D5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 Methodologies Used</w:t>
      </w:r>
    </w:p>
    <w:p w14:paraId="31E08568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3.1 Data Manipulation Modules</w:t>
      </w:r>
    </w:p>
    <w:p w14:paraId="0D6AC083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application includes several modules for data manipulation:</w:t>
      </w:r>
    </w:p>
    <w:p w14:paraId="536815A0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</w:p>
    <w:p w14:paraId="5B128DE0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3.1.1 Handling Missing Data</w:t>
      </w:r>
    </w:p>
    <w:p w14:paraId="71D9BE5C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select a column and apply various methods (mean, median, mode, omit) to handle missing data.</w:t>
      </w:r>
    </w:p>
    <w:p w14:paraId="4968D684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application utilizes a custom Mode function for calculating the mode of a column.</w:t>
      </w:r>
    </w:p>
    <w:p w14:paraId="55FA72F9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3.1.2 Data Filtering</w:t>
      </w:r>
    </w:p>
    <w:p w14:paraId="04199F51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filter data based on a selected column, a threshold value, and a chosen condition (greater than, less than, equal to, not equal to).</w:t>
      </w:r>
    </w:p>
    <w:p w14:paraId="66018645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3.1.3 Data Transformation</w:t>
      </w:r>
    </w:p>
    <w:p w14:paraId="6388E679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transform a selected column using methods such as Min-Max Scaling, Z-Score Standardization, and Log Transformation.</w:t>
      </w:r>
    </w:p>
    <w:p w14:paraId="15FE8EE5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3.1.4 Feature Engineering</w:t>
      </w:r>
    </w:p>
    <w:p w14:paraId="61BC9FFC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create new features by performing operations (addition, subtraction, multiplication, division, log, exp) on selected columns.</w:t>
      </w:r>
    </w:p>
    <w:p w14:paraId="1C527A9D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 xml:space="preserve">3.1.5 </w:t>
      </w:r>
      <w:proofErr w:type="spellStart"/>
      <w:r w:rsidRPr="006D3DA8">
        <w:rPr>
          <w:rFonts w:ascii="Times New Roman" w:hAnsi="Times New Roman" w:cs="Times New Roman"/>
          <w:sz w:val="24"/>
          <w:szCs w:val="24"/>
        </w:rPr>
        <w:t>Subsetting</w:t>
      </w:r>
      <w:proofErr w:type="spellEnd"/>
    </w:p>
    <w:p w14:paraId="23369A60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subset data based on a selected column and a specified condition.</w:t>
      </w:r>
    </w:p>
    <w:p w14:paraId="00CD1757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3.1.6 Data Aggregation</w:t>
      </w:r>
    </w:p>
    <w:p w14:paraId="57051C80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aggregate data by selecting columns for grouping, aggregation, and choosing an aggregation function (sum, mean, count, max, min).</w:t>
      </w:r>
    </w:p>
    <w:p w14:paraId="7A2347AB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3.2 Visualization Modules</w:t>
      </w:r>
    </w:p>
    <w:p w14:paraId="1DB46444" w14:textId="60622F8E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application provides various visualization modules:</w:t>
      </w:r>
    </w:p>
    <w:p w14:paraId="2C7736C2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3.2.1 Word Cloud</w:t>
      </w:r>
    </w:p>
    <w:p w14:paraId="747C70D6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 xml:space="preserve">Users can generate a word cloud based on the selected text column after preprocessing (lowercasing, removing punctuation and </w:t>
      </w:r>
      <w:proofErr w:type="spellStart"/>
      <w:r w:rsidRPr="006D3DA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6D3DA8">
        <w:rPr>
          <w:rFonts w:ascii="Times New Roman" w:hAnsi="Times New Roman" w:cs="Times New Roman"/>
          <w:sz w:val="24"/>
          <w:szCs w:val="24"/>
        </w:rPr>
        <w:t>).</w:t>
      </w:r>
    </w:p>
    <w:p w14:paraId="6501C311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3.2.2 Network Graph</w:t>
      </w:r>
    </w:p>
    <w:p w14:paraId="0FA550CD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lastRenderedPageBreak/>
        <w:t>Users can create a network graph using selected columns for entities and specifying the graph type and layout.</w:t>
      </w:r>
    </w:p>
    <w:p w14:paraId="541971FB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3.2.3 Bar Chart</w:t>
      </w:r>
    </w:p>
    <w:p w14:paraId="6F369C26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generate a bar chart based on a selected column.</w:t>
      </w:r>
    </w:p>
    <w:p w14:paraId="1D114236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3.2.4 Histogram</w:t>
      </w:r>
    </w:p>
    <w:p w14:paraId="3A25D461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create a histogram for a selected numerical column.</w:t>
      </w:r>
    </w:p>
    <w:p w14:paraId="58516102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3.2.5 Box Plot</w:t>
      </w:r>
    </w:p>
    <w:p w14:paraId="4503666A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Users can generate a box plot for a selected numerical column.</w:t>
      </w:r>
    </w:p>
    <w:p w14:paraId="2E7CBE6F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4. Code Testing</w:t>
      </w:r>
    </w:p>
    <w:p w14:paraId="02A27E92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4.1 Unit Testing</w:t>
      </w:r>
    </w:p>
    <w:p w14:paraId="2EDE5D23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functionality of each module has been tested independently to ensure that it performs as expected.</w:t>
      </w:r>
    </w:p>
    <w:p w14:paraId="23A7E71A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Input validation has been implemented to handle edge cases and prevent potential errors.</w:t>
      </w:r>
    </w:p>
    <w:p w14:paraId="7B59A3B0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4.2 Integration Testing</w:t>
      </w:r>
    </w:p>
    <w:p w14:paraId="38E98F93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interaction between different modules has been tested to ensure seamless communication and data flow.</w:t>
      </w:r>
    </w:p>
    <w:p w14:paraId="7335BEF5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4.3 User Testing</w:t>
      </w:r>
    </w:p>
    <w:p w14:paraId="6FEBC4EC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The application has undergone user testing to gather feedback on usability and identify areas for improvement.</w:t>
      </w:r>
    </w:p>
    <w:p w14:paraId="42EE7EC1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5. Challenges and Solutions</w:t>
      </w:r>
    </w:p>
    <w:p w14:paraId="264067AE" w14:textId="42E661D7" w:rsidR="00416AC1" w:rsidRPr="006D3DA8" w:rsidRDefault="00416AC1" w:rsidP="006D3D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5.1 </w:t>
      </w:r>
      <w:r w:rsidRPr="006D3DA8">
        <w:rPr>
          <w:rFonts w:ascii="Times New Roman" w:hAnsi="Times New Roman" w:cs="Times New Roman"/>
          <w:i/>
          <w:iCs/>
          <w:sz w:val="24"/>
          <w:szCs w:val="24"/>
        </w:rPr>
        <w:t>Challenge:</w:t>
      </w:r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 Code without </w:t>
      </w:r>
      <w:r w:rsidRPr="006D3DA8">
        <w:rPr>
          <w:rFonts w:ascii="Times New Roman" w:hAnsi="Times New Roman" w:cs="Times New Roman"/>
          <w:i/>
          <w:iCs/>
          <w:sz w:val="24"/>
          <w:szCs w:val="24"/>
        </w:rPr>
        <w:t>Modules</w:t>
      </w:r>
    </w:p>
    <w:p w14:paraId="0360F869" w14:textId="0D13D045" w:rsidR="00416AC1" w:rsidRPr="006D3DA8" w:rsidRDefault="00416AC1" w:rsidP="006D3D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During the early stages of development, we found that writing too much code at a time was causing errors because everything was </w:t>
      </w:r>
      <w:proofErr w:type="gramStart"/>
      <w:r w:rsidRPr="006D3DA8">
        <w:rPr>
          <w:rFonts w:ascii="Times New Roman" w:hAnsi="Times New Roman" w:cs="Times New Roman"/>
          <w:i/>
          <w:iCs/>
          <w:sz w:val="24"/>
          <w:szCs w:val="24"/>
        </w:rPr>
        <w:t>mushed</w:t>
      </w:r>
      <w:proofErr w:type="gramEnd"/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 together and when one line failed other lines did not even get a chance to run</w:t>
      </w:r>
      <w:proofErr w:type="gramStart"/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End"/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>Additionally</w:t>
      </w:r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, the large </w:t>
      </w:r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>chunks</w:t>
      </w:r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 of code </w:t>
      </w:r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>did not respond properly to the constraints of the Shiny app layout.</w:t>
      </w:r>
    </w:p>
    <w:p w14:paraId="7E1213E4" w14:textId="1CBBA6B5" w:rsidR="00416AC1" w:rsidRPr="006D3DA8" w:rsidRDefault="00416AC1" w:rsidP="006D3D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3DA8">
        <w:rPr>
          <w:rFonts w:ascii="Times New Roman" w:hAnsi="Times New Roman" w:cs="Times New Roman"/>
          <w:i/>
          <w:iCs/>
          <w:sz w:val="24"/>
          <w:szCs w:val="24"/>
        </w:rPr>
        <w:t>Solution: Implemented data modules</w:t>
      </w:r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 to test each snippet of code </w:t>
      </w:r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>individually</w:t>
      </w:r>
      <w:proofErr w:type="gramStart"/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This allowed us to </w:t>
      </w:r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>quickly identify what code was working, allowed us to make quick changes, and easily replicate</w:t>
      </w:r>
      <w:proofErr w:type="gramStart"/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End"/>
      <w:r w:rsidR="002973BE" w:rsidRPr="006D3DA8">
        <w:rPr>
          <w:rFonts w:ascii="Times New Roman" w:hAnsi="Times New Roman" w:cs="Times New Roman"/>
          <w:i/>
          <w:iCs/>
          <w:sz w:val="24"/>
          <w:szCs w:val="24"/>
        </w:rPr>
        <w:t>This was a major win because the modules then became easy to fit in different layout options.</w:t>
      </w:r>
    </w:p>
    <w:p w14:paraId="2D568AA7" w14:textId="14C43C95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Challenge: Code without Modules</w:t>
      </w:r>
    </w:p>
    <w:p w14:paraId="6C1205F4" w14:textId="77777777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During the early stages of development, we found that writing too much code at a time was causing errors because everything was 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mushed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together and when one line failed other lines did 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not even get a chance to run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Additionally, the large chunks of code did not respond properly to the constraints of the Shiny app layout.</w:t>
      </w:r>
    </w:p>
    <w:p w14:paraId="0A7B40F4" w14:textId="77777777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Solution: Implemented data modules to test each snippet of code individually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allowed us to quickly identify what code was working, allowed us to make quick changes, and easily replicate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was a major win because the modules then became easy to fit in different layout options.</w:t>
      </w:r>
    </w:p>
    <w:p w14:paraId="0C315BCF" w14:textId="1CF8EAF7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Challenge: Code without Modules</w:t>
      </w:r>
    </w:p>
    <w:p w14:paraId="5C9BC50D" w14:textId="77777777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During the early stages of development, we found that writing too much code at a time was causing errors because everything was 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mushed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together and when one line failed other lines did not even get a chance to run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Additionally, the large chunks of code did not respond properly to the constraints of the Shiny app layout.</w:t>
      </w:r>
    </w:p>
    <w:p w14:paraId="5EE36E0B" w14:textId="77777777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Solution: Implemented data modules to test each snippet of code individually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allowed us to quickly identify what code was working, allowed us to make quick changes, and easily replicate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was a major win because the modules then became easy to fit in different layout options.</w:t>
      </w:r>
    </w:p>
    <w:p w14:paraId="56019288" w14:textId="7962E232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Challenge: Code without Modules</w:t>
      </w:r>
    </w:p>
    <w:p w14:paraId="155F52E3" w14:textId="77777777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During the early stages of development, we found that writing too much code at a time was causing errors because everything was 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mushed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together and when one line failed other lines did not even get a chance to run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Additionally, the large chunks of code did not respond properly to the constraints of the Shiny app layout.</w:t>
      </w:r>
    </w:p>
    <w:p w14:paraId="45594177" w14:textId="618C961E" w:rsidR="002973BE" w:rsidRPr="006D3DA8" w:rsidRDefault="002973BE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Solution: Implemented data modules to test each snippet of code individually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allowed us to quickly identify what code was working, allowed us to make quick changes, and easily replicate</w:t>
      </w:r>
      <w:proofErr w:type="gramStart"/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  <w:highlight w:val="yellow"/>
        </w:rPr>
        <w:t>This was a major win because the modules then became easy to fit in different layout options.</w:t>
      </w:r>
    </w:p>
    <w:p w14:paraId="5281970A" w14:textId="6F266989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="00416AC1" w:rsidRPr="006D3DA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Challenge: Handling Large Datasets</w:t>
      </w:r>
    </w:p>
    <w:p w14:paraId="508C4E2C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Large datasets can impact application performance.</w:t>
      </w:r>
    </w:p>
    <w:p w14:paraId="319FCB45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Solution: Implemented data sampling for certain modules to ensure a responsive user experience.</w:t>
      </w:r>
    </w:p>
    <w:p w14:paraId="5A45F560" w14:textId="6354D509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="00416AC1" w:rsidRPr="006D3DA8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6D3DA8">
        <w:rPr>
          <w:rFonts w:ascii="Times New Roman" w:hAnsi="Times New Roman" w:cs="Times New Roman"/>
          <w:sz w:val="24"/>
          <w:szCs w:val="24"/>
          <w:highlight w:val="yellow"/>
        </w:rPr>
        <w:t xml:space="preserve"> Challenge: User Interface Design</w:t>
      </w:r>
    </w:p>
    <w:p w14:paraId="48E33F83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Designing an intuitive and user-friendly interface is challenging.</w:t>
      </w:r>
    </w:p>
    <w:p w14:paraId="5108640C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  <w:highlight w:val="yellow"/>
        </w:rPr>
        <w:t>Solution: Iterative design improvements based on user feedback and best practices.</w:t>
      </w:r>
    </w:p>
    <w:p w14:paraId="49F309EF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6. Further Enhancements</w:t>
      </w:r>
    </w:p>
    <w:p w14:paraId="0BD0ED0B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6.1 Performance Optimization</w:t>
      </w:r>
    </w:p>
    <w:p w14:paraId="692282F4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Implement optimizations to handle larger datasets more efficiently.</w:t>
      </w:r>
    </w:p>
    <w:p w14:paraId="6C06C12D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Explore parallel processing for computationally intensive operations.</w:t>
      </w:r>
    </w:p>
    <w:p w14:paraId="5A2DC2D3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6.2 Additional Visualization Modules</w:t>
      </w:r>
    </w:p>
    <w:p w14:paraId="2897ECA6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Integrate additional visualization modules such as scatter plots, heatmaps, and interactive maps.</w:t>
      </w:r>
    </w:p>
    <w:p w14:paraId="675E6788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lastRenderedPageBreak/>
        <w:t>6.3 User Authentication</w:t>
      </w:r>
    </w:p>
    <w:p w14:paraId="2BB6B455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Implement user authentication for personalized user experiences and data privacy.</w:t>
      </w:r>
    </w:p>
    <w:p w14:paraId="1B30F83F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7. Conclusion</w:t>
      </w:r>
    </w:p>
    <w:p w14:paraId="489798F3" w14:textId="31C75013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This project has successfully developed an EDA and visualization Shiny application, providing users with powerful tools for data manipulation and exploration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>The application's modular design allows for flexibility and future expansion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>User feedback has been crucial in refining the application, and ongoing efforts will focus on optimization and additional feature integration.</w:t>
      </w:r>
    </w:p>
    <w:p w14:paraId="7AD38A80" w14:textId="77777777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8. References</w:t>
      </w:r>
    </w:p>
    <w:p w14:paraId="4DB49196" w14:textId="4657BB8C" w:rsidR="000B2EA7" w:rsidRPr="006D3DA8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R Core Team (2021)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>R: A language and environment for statistical computing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>R Foundation for Statistical Computing, Vienna, Austria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>URL https://www.R-project.org/.</w:t>
      </w:r>
    </w:p>
    <w:p w14:paraId="35DB0FD2" w14:textId="0AB2F756" w:rsidR="000B2EA7" w:rsidRPr="006D3DA8" w:rsidRDefault="00FC5AB9" w:rsidP="006D3DA8">
      <w:pPr>
        <w:rPr>
          <w:rFonts w:ascii="Times New Roman" w:hAnsi="Times New Roman" w:cs="Times New Roman"/>
          <w:sz w:val="24"/>
          <w:szCs w:val="24"/>
        </w:rPr>
      </w:pPr>
      <w:r w:rsidRPr="00042831">
        <w:rPr>
          <w:rFonts w:ascii="Times New Roman" w:hAnsi="Times New Roman" w:cs="Times New Roman"/>
          <w:sz w:val="24"/>
          <w:szCs w:val="24"/>
          <w:highlight w:val="yellow"/>
        </w:rPr>
        <w:t>Welcome to Shiny</w:t>
      </w:r>
      <w:r w:rsidR="000B2EA7" w:rsidRPr="0004283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042831">
        <w:rPr>
          <w:rFonts w:ascii="Times New Roman" w:hAnsi="Times New Roman" w:cs="Times New Roman"/>
          <w:sz w:val="24"/>
          <w:szCs w:val="24"/>
          <w:highlight w:val="yellow"/>
        </w:rPr>
        <w:t>n.d.</w:t>
      </w:r>
      <w:r w:rsidR="000B2EA7" w:rsidRPr="00042831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gramStart"/>
      <w:r w:rsidR="000B2EA7" w:rsidRPr="0004283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="00042831" w:rsidRPr="00042831">
        <w:rPr>
          <w:rFonts w:ascii="Times New Roman" w:hAnsi="Times New Roman" w:cs="Times New Roman"/>
          <w:sz w:val="24"/>
          <w:szCs w:val="24"/>
          <w:highlight w:val="yellow"/>
        </w:rPr>
        <w:t xml:space="preserve">R. </w:t>
      </w:r>
      <w:r w:rsidR="00042831" w:rsidRPr="00042831">
        <w:rPr>
          <w:rFonts w:ascii="Times New Roman" w:hAnsi="Times New Roman" w:cs="Times New Roman"/>
          <w:sz w:val="24"/>
          <w:szCs w:val="24"/>
          <w:highlight w:val="yellow"/>
        </w:rPr>
        <w:t>https://shiny.posit.co/r/getstarted/shiny-basics/lesson1/index.html</w:t>
      </w:r>
    </w:p>
    <w:p w14:paraId="76D6F7A9" w14:textId="034EB92E" w:rsidR="000B2EA7" w:rsidRDefault="000B2EA7" w:rsidP="006D3DA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Wickham, H., Averick, M., Bryan, J., Chang, W., McGowan, L., François, R., ... &amp; Dunnington, D. (2019)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6D3DA8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 xml:space="preserve">Journal of 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 xml:space="preserve"> Software, 4(43), 1686. URL </w:t>
      </w:r>
      <w:hyperlink r:id="rId5" w:history="1">
        <w:r w:rsidR="006663E8" w:rsidRPr="00315BC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https://doi.org/10.21105/joss.01686</w:t>
        </w:r>
      </w:hyperlink>
      <w:r w:rsidRPr="006D3DA8">
        <w:rPr>
          <w:rFonts w:ascii="Times New Roman" w:hAnsi="Times New Roman" w:cs="Times New Roman"/>
          <w:sz w:val="24"/>
          <w:szCs w:val="24"/>
        </w:rPr>
        <w:t>.</w:t>
      </w:r>
    </w:p>
    <w:p w14:paraId="50F7613C" w14:textId="77777777" w:rsidR="006663E8" w:rsidRPr="006D3DA8" w:rsidRDefault="006663E8" w:rsidP="006663E8">
      <w:pPr>
        <w:rPr>
          <w:rFonts w:ascii="Times New Roman" w:hAnsi="Times New Roman" w:cs="Times New Roman"/>
          <w:sz w:val="24"/>
          <w:szCs w:val="24"/>
        </w:rPr>
      </w:pPr>
      <w:r w:rsidRPr="006D3DA8">
        <w:rPr>
          <w:rFonts w:ascii="Times New Roman" w:hAnsi="Times New Roman" w:cs="Times New Roman"/>
          <w:sz w:val="24"/>
          <w:szCs w:val="24"/>
        </w:rPr>
        <w:t>Wickham, H., Averick, M., Bryan, J., Chang, W., McGowan, L., François, R., ... &amp; Dunnington, D. (2019)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6D3DA8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proofErr w:type="gramStart"/>
      <w:r w:rsidRPr="006D3D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 xml:space="preserve">Journal of </w:t>
      </w:r>
      <w:proofErr w:type="gramStart"/>
      <w:r w:rsidRPr="006D3DA8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6D3DA8">
        <w:rPr>
          <w:rFonts w:ascii="Times New Roman" w:hAnsi="Times New Roman" w:cs="Times New Roman"/>
          <w:sz w:val="24"/>
          <w:szCs w:val="24"/>
        </w:rPr>
        <w:t xml:space="preserve"> Software, 4(43), 1686. URL https://doi.org/10.21105/joss.01686.</w:t>
      </w:r>
    </w:p>
    <w:p w14:paraId="0D51EF48" w14:textId="4C3CCFD6" w:rsidR="006663E8" w:rsidRDefault="006663E8" w:rsidP="006D3DA8">
      <w:pPr>
        <w:rPr>
          <w:rFonts w:ascii="Times New Roman" w:hAnsi="Times New Roman" w:cs="Times New Roman"/>
          <w:sz w:val="24"/>
          <w:szCs w:val="24"/>
        </w:rPr>
      </w:pPr>
      <w:r w:rsidRPr="006663E8">
        <w:rPr>
          <w:rFonts w:ascii="Times New Roman" w:hAnsi="Times New Roman" w:cs="Times New Roman"/>
          <w:sz w:val="24"/>
          <w:szCs w:val="24"/>
          <w:highlight w:val="green"/>
        </w:rPr>
        <w:t xml:space="preserve">Jones, O., </w:t>
      </w:r>
      <w:proofErr w:type="spellStart"/>
      <w:r w:rsidRPr="006663E8">
        <w:rPr>
          <w:rFonts w:ascii="Times New Roman" w:hAnsi="Times New Roman" w:cs="Times New Roman"/>
          <w:sz w:val="24"/>
          <w:szCs w:val="24"/>
          <w:highlight w:val="green"/>
        </w:rPr>
        <w:t>Maillardet</w:t>
      </w:r>
      <w:proofErr w:type="spellEnd"/>
      <w:r w:rsidRPr="006663E8">
        <w:rPr>
          <w:rFonts w:ascii="Times New Roman" w:hAnsi="Times New Roman" w:cs="Times New Roman"/>
          <w:sz w:val="24"/>
          <w:szCs w:val="24"/>
          <w:highlight w:val="green"/>
        </w:rPr>
        <w:t>, R., &amp; Robinson, A. (2014)</w:t>
      </w:r>
      <w:proofErr w:type="gramStart"/>
      <w:r w:rsidRPr="006663E8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gramEnd"/>
      <w:r w:rsidRPr="006663E8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Introduction to Scientific Programming and Simulation Using R.</w:t>
      </w:r>
      <w:r w:rsidRPr="006663E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663E8">
        <w:rPr>
          <w:rFonts w:ascii="Times New Roman" w:hAnsi="Times New Roman" w:cs="Times New Roman"/>
          <w:sz w:val="24"/>
          <w:szCs w:val="24"/>
          <w:highlight w:val="green"/>
        </w:rPr>
        <w:t>CRC Press - Taylor &amp; Francis Group</w:t>
      </w:r>
    </w:p>
    <w:p w14:paraId="49BC6AE8" w14:textId="33065B53" w:rsidR="00840497" w:rsidRPr="00840497" w:rsidRDefault="00840497" w:rsidP="006D3DA8">
      <w:pPr>
        <w:rPr>
          <w:rFonts w:ascii="Times New Roman" w:hAnsi="Times New Roman" w:cs="Times New Roman"/>
          <w:sz w:val="24"/>
          <w:szCs w:val="24"/>
        </w:rPr>
      </w:pPr>
      <w:r w:rsidRPr="00840497">
        <w:rPr>
          <w:rFonts w:ascii="Times New Roman" w:hAnsi="Times New Roman" w:cs="Times New Roman"/>
          <w:sz w:val="24"/>
          <w:szCs w:val="24"/>
          <w:highlight w:val="green"/>
        </w:rPr>
        <w:t>Bradford, W. C. (2004)</w:t>
      </w:r>
      <w:proofErr w:type="gramStart"/>
      <w:r w:rsidRPr="00840497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gramEnd"/>
      <w:r w:rsidRPr="00840497">
        <w:rPr>
          <w:rFonts w:ascii="Times New Roman" w:hAnsi="Times New Roman" w:cs="Times New Roman"/>
          <w:sz w:val="24"/>
          <w:szCs w:val="24"/>
          <w:highlight w:val="green"/>
        </w:rPr>
        <w:t xml:space="preserve">Reaching the Visual Learner: Teaching Property Through </w:t>
      </w:r>
      <w:proofErr w:type="gramStart"/>
      <w:r w:rsidRPr="00840497">
        <w:rPr>
          <w:rFonts w:ascii="Times New Roman" w:hAnsi="Times New Roman" w:cs="Times New Roman"/>
          <w:sz w:val="24"/>
          <w:szCs w:val="24"/>
          <w:highlight w:val="green"/>
        </w:rPr>
        <w:t xml:space="preserve">Art. </w:t>
      </w:r>
      <w:proofErr w:type="gramEnd"/>
      <w:r w:rsidRPr="00840497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The Law Teacher, 11</w:t>
      </w:r>
      <w:r w:rsidRPr="00840497">
        <w:rPr>
          <w:rFonts w:ascii="Times New Roman" w:hAnsi="Times New Roman" w:cs="Times New Roman"/>
          <w:sz w:val="24"/>
          <w:szCs w:val="24"/>
          <w:highlight w:val="green"/>
        </w:rPr>
        <w:t>. https://ssrn.com/abstract=587201</w:t>
      </w:r>
    </w:p>
    <w:sectPr w:rsidR="00840497" w:rsidRPr="0084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0ED"/>
    <w:multiLevelType w:val="multilevel"/>
    <w:tmpl w:val="3310582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4901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A7"/>
    <w:rsid w:val="00042831"/>
    <w:rsid w:val="000B2EA7"/>
    <w:rsid w:val="0021583C"/>
    <w:rsid w:val="002973BE"/>
    <w:rsid w:val="00416AC1"/>
    <w:rsid w:val="006663E8"/>
    <w:rsid w:val="006848FF"/>
    <w:rsid w:val="006D3DA8"/>
    <w:rsid w:val="007654DD"/>
    <w:rsid w:val="008150BD"/>
    <w:rsid w:val="00840497"/>
    <w:rsid w:val="00A5083D"/>
    <w:rsid w:val="00CC01B4"/>
    <w:rsid w:val="00E125BA"/>
    <w:rsid w:val="00F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066F"/>
  <w15:chartTrackingRefBased/>
  <w15:docId w15:val="{C870CA47-79A5-46A7-9EF6-76C0E224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21105/joss.016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Miranda</dc:creator>
  <cp:keywords/>
  <dc:description/>
  <cp:lastModifiedBy>Victor Miranda</cp:lastModifiedBy>
  <cp:revision>4</cp:revision>
  <dcterms:created xsi:type="dcterms:W3CDTF">2023-11-28T18:51:00Z</dcterms:created>
  <dcterms:modified xsi:type="dcterms:W3CDTF">2023-11-29T00:19:00Z</dcterms:modified>
</cp:coreProperties>
</file>