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这是我在学习路由交换的时候，心里纠结的一个问题。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其实这个问题考察的是对trunk&amp;access的理解。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终端、云都无法接收带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VLAN Tag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的数据。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其实云连接的也是电脑，从原理上来看，云可以看作是网桥。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VLAN的范围是1-4094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PVID：表示接口属于哪个vlan。当此接口收到没有Tag的数据帧时，应当打上PVID对应的VLAN Tag。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trunk发送报文时，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若报文无PVID，则交换机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自动为数据报文打上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VLAN Tag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，且trunk的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默认PVID=1，trunk端口也是默认放行VLAN 1.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222226"/>
          <w:spacing w:val="0"/>
          <w:sz w:val="16"/>
          <w:szCs w:val="16"/>
          <w:shd w:val="clear" w:fill="FFFFFF"/>
        </w:rPr>
        <w:t>其实不应该把收发流程分开</w:t>
      </w:r>
      <w:r>
        <w:rPr>
          <w:rFonts w:hint="eastAsia" w:ascii="Arial" w:hAnsi="Arial" w:eastAsia="宋体" w:cs="Arial"/>
          <w:i w:val="0"/>
          <w:iCs w:val="0"/>
          <w:caps w:val="0"/>
          <w:color w:val="222226"/>
          <w:spacing w:val="0"/>
          <w:sz w:val="16"/>
          <w:szCs w:val="16"/>
          <w:shd w:val="clear" w:fill="FFFFFF"/>
          <w:lang w:val="en-US" w:eastAsia="zh-CN"/>
        </w:rPr>
        <w:t>讲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222226"/>
          <w:spacing w:val="0"/>
          <w:sz w:val="16"/>
          <w:szCs w:val="16"/>
          <w:shd w:val="clear" w:fill="FFFFFF"/>
        </w:rPr>
        <w:t>，因为收发流程原理是一样的，应该拿一张流程图合在一起讲收发数据帧的流程。</w:t>
      </w:r>
    </w:p>
    <w:p>
      <w:pPr>
        <w:jc w:val="center"/>
      </w:pPr>
      <w:r>
        <w:drawing>
          <wp:inline distT="0" distB="0" distL="114300" distR="114300">
            <wp:extent cx="3905250" cy="51816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133600" cy="4175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53CBB"/>
    <w:rsid w:val="00FE4037"/>
    <w:rsid w:val="0F9451E0"/>
    <w:rsid w:val="4FF53CBB"/>
    <w:rsid w:val="53155233"/>
    <w:rsid w:val="56EF6511"/>
    <w:rsid w:val="5B023C10"/>
    <w:rsid w:val="61716548"/>
    <w:rsid w:val="666326BE"/>
    <w:rsid w:val="72C3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2021-11-06T06:02:00Z</dcterms:created>
  <dc:creator>westsnow</dc:creator>
  <cp:lastModifiedBy>westsnow</cp:lastModifiedBy>
  <dcterms:modified xsi:type="dcterms:W3CDTF">2021-11-07T02:43:30Z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FD837CBF57BF4F118DF45ED4F729BFA3</vt:lpwstr>
  </property>
</Properties>
</file>