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eastAsia"/>
          <w:lang w:val="en-US" w:eastAsia="zh-CN"/>
        </w:rPr>
      </w:pPr>
      <w:r>
        <w:rPr>
          <w:rFonts w:hint="eastAsia"/>
          <w:lang w:val="en-US" w:eastAsia="zh-CN"/>
        </w:rPr>
        <w:t>第五章：社会主义现代化建设</w:t>
      </w:r>
      <w:bookmarkStart w:id="0" w:name="_GoBack"/>
      <w:bookmarkEnd w:id="0"/>
      <w:r>
        <w:rPr>
          <w:rFonts w:hint="eastAsia"/>
          <w:lang w:val="en-US" w:eastAsia="zh-CN"/>
        </w:rPr>
        <w:t>的教育</w:t>
      </w:r>
    </w:p>
    <w:p>
      <w:pPr>
        <w:numPr>
          <w:ilvl w:val="0"/>
          <w:numId w:val="1"/>
        </w:numPr>
        <w:spacing w:line="360" w:lineRule="auto"/>
        <w:jc w:val="left"/>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如何理解建设教育强国、科技强国、人才强国的内在一致性和相互支撑性？</w:t>
      </w:r>
    </w:p>
    <w:p>
      <w:pPr>
        <w:numPr>
          <w:ilvl w:val="0"/>
          <w:numId w:val="0"/>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育、科技、人才是全面建设社会主义现代化国家的基础性、战略性支撑，建设教育强国、科技强国、人才强国具有内在一致性和相互支撑性。（1）教育是国之大计、党之大计，在国家发展中具有基础性先导性全局性地位。必须坚持教育优先发展，把立德树人作为教育的根本任务，办好人民满意的教育，建设教育强国。</w:t>
      </w:r>
    </w:p>
    <w:p>
      <w:pPr>
        <w:numPr>
          <w:ilvl w:val="0"/>
          <w:numId w:val="0"/>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科技是国之利器，是现代化建设中最活跃、最具革命性的因素。加快实现高水平科技自立自强，必须实施创新驱动发展战略，发挥新型举国体制优势，打赢关键核心技术攻坚战，不断增强自主创新能力，建设科技强国。</w:t>
      </w:r>
    </w:p>
    <w:p>
      <w:pPr>
        <w:numPr>
          <w:ilvl w:val="0"/>
          <w:numId w:val="0"/>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人才是实现民族振兴、赢得国际竞争主动的战略资源，培养人才是国家和民族长远发展大计。必须坚持党管人才原则，大力实施人才强国战略，培养造就大批德才兼备的高素质人才，把各方面优秀人才集聚到党和国家事业中来，加快建设世界重要人才中心和创新高地，聚天下英才而用之。</w:t>
      </w:r>
    </w:p>
    <w:p>
      <w:pPr>
        <w:numPr>
          <w:ilvl w:val="0"/>
          <w:numId w:val="0"/>
        </w:numPr>
        <w:spacing w:line="360" w:lineRule="auto"/>
        <w:jc w:val="left"/>
        <w:rPr>
          <w:rFonts w:hint="eastAsia" w:asciiTheme="minorEastAsia" w:hAnsiTheme="minorEastAsia" w:eastAsiaTheme="minorEastAsia" w:cstheme="minorEastAsia"/>
          <w:sz w:val="24"/>
          <w:szCs w:val="24"/>
        </w:rPr>
      </w:pP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lang w:val="en-US" w:eastAsia="zh-CN"/>
        </w:rPr>
        <w:t>2.</w:t>
      </w:r>
      <w:r>
        <w:rPr>
          <w:rStyle w:val="6"/>
          <w:rFonts w:hint="eastAsia" w:asciiTheme="minorEastAsia" w:hAnsiTheme="minorEastAsia" w:eastAsiaTheme="minorEastAsia" w:cstheme="minorEastAsia"/>
          <w:sz w:val="24"/>
          <w:szCs w:val="24"/>
        </w:rPr>
        <w:t>如何理解教育在国家发展中的基础性先导性全局性地位？</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可以从以下几个方面理解教育在国家发展中的基础性先导性全局性地位：</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（1）教育是国之大计、党之大计，是功在当代、利在千秋的德政工程，对提高人民综合素</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质、促进人的全面发展、增强中华民族创新创造活力、实现中华民族伟大复兴具有决定性意义。要深刻认识教育的重要战略地位，坚定不移办好中国特色社会主义教育，建设教育强国。</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（2）教育是国家经济社会发展的支撑力量，在国家发展中始终具有基础性先导性全局性地</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任何一个国家、任何一个社会，教育发展水平都是衡量其发展水平和发展潜力的重要标尺。（3）教育兴则国家兴，教育强则国家强，只有把教育搞上去，才能培养高素质人才，才能从根本上增强国家的综合国力，才能使一个国家、一个民族在激烈的国际竞争中取得战略主动。必须坚持教育为人民服务，为中国共产党治国理政服务，为巩固和发展中国特色社会主义制度服务，为改革开放和社会主义现代化建设服务，更好推动实现教育同党和国家事业发展要求相适</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应、同人民群众期待相契合、同我国综合国力和国际地位相匹配，以教育现代化推动社会主义现代化建设。</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lang w:val="en-US" w:eastAsia="zh-CN"/>
        </w:rPr>
        <w:t>3.</w:t>
      </w:r>
      <w:r>
        <w:rPr>
          <w:rStyle w:val="6"/>
          <w:rFonts w:hint="eastAsia" w:asciiTheme="minorEastAsia" w:hAnsiTheme="minorEastAsia" w:eastAsiaTheme="minorEastAsia" w:cstheme="minorEastAsia"/>
          <w:sz w:val="24"/>
          <w:szCs w:val="24"/>
        </w:rPr>
        <w:t>如何理解实现高水平科技自立自强的重大意义？</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实现高水平科技自立自强的重大意义主要体现为：</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（1）实现高水平科技自立自强是国家强盛和民族复兴的战略基石。</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纵观人类发展史，创新始终是一个国家、一个民族发展的不竭动力。当今世界正经历百年未有之大变局，科技创新是其中一个关键变量。各主要国家纷纷把科技创新作为国际战略博弈的主要战场，围绕科技制高点的竞争空前激烈。全面建成社会主义现代化强国关键看科技自立自强，这是促进发展大局的根本支撑，如果科技创新搞不上去，发展动力就不可能实现转换，我们在全球经济竞争中就会处于下风。必须把科技的命脉牢牢掌握在自己手中，赢得国际竞争新优势。</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（2）实现高水平科技自立自强是应对风险挑战和维护国家利益的必然选择。</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国际环境错综复杂，世界经济陷入低迷，全球产业链供应链面临重塑，不稳定性不确定性明显增加。有效应对前进道路上的重大挑战、重大风险，必须坚持科技自立自强，不断提升我国发展的独立性、自主性、安全性，增强抗压能力、应变能力、对冲能力和反制能力。我国科技发展正处在将强未强、不进则退的关键阶段，只有加快实现高水平科技自立自强，牢牢掌握发展主动权，我国的现代化进程才不会被迟滞甚至打断。</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（3）实现高水平科技自立自强是构建新发展格局、推动高质量发展、满足人民美好生活需要的内在要求。</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时代新征程，我们比过去任何时候都更需要科学技术解决方案，都更需要增强创新这个第一动力。构建新发展格局，畅通国内大循环和国内国际双循环，要求以强大科技作支撑，提高供给体系质量和水平，保障产业链供应链安全稳定。推动高质量发展，以质量变革、效率变革、动力变革推动现代化经济体系建设，要求以强大科技作支撑，提供新的发展空间、关键着力点和主要支撑体系。实现人民高品质生活，提高社会发展水平，要求以强大科技作支撑，把惠民、利民、富民、改善民生作为科技创新的重要方向，推出更多涉及民生的科技创新成果，满足人民多样化多层次的美好生活需要。</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p>
    <w:p>
      <w:pPr>
        <w:spacing w:line="360" w:lineRule="auto"/>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lang w:val="en-US" w:eastAsia="zh-CN"/>
        </w:rPr>
        <w:t>4.</w:t>
      </w:r>
      <w:r>
        <w:rPr>
          <w:rStyle w:val="6"/>
          <w:rFonts w:hint="eastAsia" w:asciiTheme="minorEastAsia" w:hAnsiTheme="minorEastAsia" w:eastAsiaTheme="minorEastAsia" w:cstheme="minorEastAsia"/>
          <w:sz w:val="24"/>
          <w:szCs w:val="24"/>
        </w:rPr>
        <w:t>怎样建设人才强国？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建设人才强国的措施主要包括：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走好人才自主培养之路。中国是一个大国，对人才数量、质量、结构的需求是全方位的，满足这样庞大的人才需求必须主要依靠自己培养，提高人才供给自主可控能力。要加强基础研究人才自主培养，建设一批基础学科培养基地，优化基础学科教育体系，建立交叉学科发展引导机制，实施基础研究人才专项，发挥高校基础研究人才培养主力军作用，源源不断地造就规模宏大的基础研究后备力量。全面加强哲学社会科学人才自主培养能力，造就大批哲学家、社会科学家、文学艺术家等各方面人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（1）培养造就大批德才兼备的高素质人才。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加快建设世界重要人才中心和创新高地。党中央对世界重要人才中心和创新高地的发展目标作出战略谋划，明确到2025年，全社会研发经费投入大幅增长，科技创新主力军队伍建设取得重要进展，顶尖科学家集聚水平明显提高，人才自主培养能力不断增强，在关键核心技术领域拥有一大批战略科技人才、一流科技领军人才和创新团队；到2030年，适应高质量发展的人才制度体系基本形成，创新人才自主培养能力显著提升，对世界优秀人才的吸引力明显增强，在主要科技领域有一批领跑者，在新兴前沿交叉领域有一批开拓者；到2035年，形成我国在诸多领域人才竞争比较优势，国家战略科技力量和高水平人才队伍位居世界前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（2）把各方面优秀人才集聚到党和国家事业中来。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坚持党对人才工作的全面领导是做好人才工作的根本保证。坚持党对人才工作的全面领导，是我国人才体系的鲜明政治优势，也是建设人才强国的“纲”和“本”。只有在党的领导下，培养造就大批德才兼备的高素质人才，才能确保人才强国建设沿着正确的方向前进。必须加强党对人才工作的政治引领，全方位支持人才、帮助人才，千方百计造就人才、成就人才。要把人才资源开发放在最优先位置，大力建设战略人才力量，着力夯实创新发展人才基础。全方位培养用好人才，根据国家发展急迫需要和长远需求，大胆使用人才，放开视野选人才、不拘一格用人才。②坚持深化人才发展体制机制改革是做好人才工作的重要保障。必须破除人才培养、使用、评价、服务、支持、激励等方面的体制机制障碍，破除唯论文、唯职称、唯学历、唯奖项的“四唯”现象，让各类人才的创造活力竞相迸发、聪明才智充分涌流。完善人才培养机制，遵循社会主义市场经济规律和人才成长规律，以国家发展需要和社会需求为导向，以培养人才创新精神和创新能力为重点，培养造就大批德才兼备的高素质人才。构建有效的人才引进机制，用好全球创新资源，精准引进急需紧缺人才。建立以信任为基础的人才使用机制，完善科学家本位的科研组织体系。改进人才评价机制，建立健全以创新能力、质量、贡献为导向的评价体系。创新人才流动机制，促进城乡、区域、行业和不同所有制之间人才协调发展，鼓励引导人才向艰苦边远地区和基层一线流动。健全人才激励机制，构建充分体现知识、技术等创新要素价值的收益分配机制，让事业激励人才，让人才成就事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坚持营造识才爱才敬才用才的环境是做好人才工作的社会条件。环境好，人才聚、事业兴；环境差，人才散、事业衰。必须积极营造尊重人才、求贤若渴的社会环境，公正平等、竞争择优的制度环境，待遇适当、保障有力的生活环境，为人才心无旁骛钻研业务创造良好条件。要大力弘扬科学家精神，教育引导各类人才矢志爱国奋斗、锐意开拓创新。在全社会积极营造鼓励大胆创新、勇于创新、包容创新的良好氛围，既要重视成功，更要宽容失败，推动形成尊重人才的风尚。大胆使用优秀青年人才，为青年人才施展才干提供更多机会和更大舞台，让他们成为有思想、有情怀、有责任、有担当的社会主义建设者和接班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444E63E3"/>
    <w:rsid w:val="6C55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2023-11-13T06:25:52Z</dcterms:created>
  <dc:creator>Dell</dc:creator>
  <cp:lastModifiedBy>潘彬杰</cp:lastModifiedBy>
  <dcterms:modified xsi:type="dcterms:W3CDTF">2023-11-13T06:30:40Z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B17063198783458BAB03D8DE905BF01C_12</vt:lpwstr>
  </property>
</Properties>
</file>