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lang w:val="en-US" w:eastAsia="zh-CN"/>
        </w:rPr>
      </w:pPr>
      <w:r>
        <w:rPr>
          <w:rFonts w:hint="eastAsia"/>
          <w:lang w:val="en-US" w:eastAsia="zh-CN"/>
        </w:rPr>
        <w:t>第五章：全面深化改革开放</w:t>
      </w:r>
    </w:p>
    <w:p>
      <w:pPr>
        <w:numPr>
          <w:ilvl w:val="0"/>
          <w:numId w:val="1"/>
        </w:numPr>
        <w:spacing w:line="360" w:lineRule="auto"/>
        <w:jc w:val="left"/>
        <w:rPr>
          <w:rStyle w:val="6"/>
          <w:sz w:val="24"/>
          <w:szCs w:val="24"/>
        </w:rPr>
      </w:pPr>
      <w:r>
        <w:rPr>
          <w:rStyle w:val="6"/>
          <w:rFonts w:hint="eastAsia"/>
          <w:sz w:val="24"/>
          <w:szCs w:val="24"/>
        </w:rPr>
        <w:t>为什么说新时代全面深化改革开放是一场深刻革命？</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新时代全面深化改革开放，就其艰巨性、复杂性和系统性来说，是一场深刻的革命。这场革命取得了历史性成就，对中国特色社会主义事业发展产生了重大而深远的影响。</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1）全面深化改革开放是涉险滩、闯难关的变革。新时代的改革开放既深刻又复杂，各领域改革紧密联系、相互交融，任何一个领域的改革都会牵动其他领域，如果各领域改革不配套，改革和开放不协调，各地各部门改革开放措施相互掣肘，全面深化改革开放就很难推进下去。</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2）全面深化改革开放是在多年改革开放基础上的深化，是一场全面、系统、整体的制度创新。必须着眼改革的关联性、系统性、可行性，全面系统整体推进各方面改革，使社会主义制度的优越性得到更好发挥。</w:t>
      </w:r>
    </w:p>
    <w:p>
      <w:pPr>
        <w:numPr>
          <w:ilvl w:val="0"/>
          <w:numId w:val="0"/>
        </w:numPr>
        <w:spacing w:line="360" w:lineRule="auto"/>
        <w:jc w:val="left"/>
        <w:rPr>
          <w:rFonts w:hint="eastAsia" w:ascii="宋体" w:hAnsi="宋体" w:eastAsia="宋体" w:cs="宋体"/>
          <w:sz w:val="24"/>
          <w:szCs w:val="24"/>
        </w:rPr>
      </w:pPr>
      <w:r>
        <w:rPr>
          <w:rFonts w:hint="eastAsia" w:ascii="宋体" w:hAnsi="宋体" w:eastAsia="宋体" w:cs="宋体"/>
          <w:sz w:val="24"/>
          <w:szCs w:val="24"/>
        </w:rPr>
        <w:t>（3）新时代的改革开放是全方位、深层次、根本性的，取得的成就是历史性、革命性、开创性的。放眼全世界，没有哪个国家和政党，能有这样的政治气魄和历史担当，敢于大刀阔斧、刀刃向内，也没有哪个国家和政党，能在这么短时间内推动这么大范围、这么大规模、这么大力度的改革，这体现了中国特色社会主义制度的鲜明特征和显著优势。</w:t>
      </w:r>
    </w:p>
    <w:p>
      <w:pPr>
        <w:numPr>
          <w:ilvl w:val="0"/>
          <w:numId w:val="0"/>
        </w:numPr>
        <w:spacing w:line="360" w:lineRule="auto"/>
        <w:jc w:val="left"/>
        <w:rPr>
          <w:rFonts w:hint="eastAsia" w:ascii="宋体" w:hAnsi="宋体" w:eastAsia="宋体" w:cs="宋体"/>
          <w:sz w:val="24"/>
          <w:szCs w:val="24"/>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4"/>
          <w:szCs w:val="24"/>
          <w:lang w:val="en-US" w:eastAsia="zh-CN"/>
        </w:rPr>
        <w:t>2.</w:t>
      </w:r>
      <w:r>
        <w:rPr>
          <w:rStyle w:val="6"/>
          <w:rFonts w:hint="eastAsia"/>
          <w:sz w:val="24"/>
          <w:szCs w:val="24"/>
        </w:rPr>
        <w:t>如何理解全面深化改革总目标？</w:t>
      </w:r>
      <w:r>
        <w:rPr>
          <w:rFonts w:ascii="宋体" w:hAnsi="宋体" w:eastAsia="宋体" w:cs="宋体"/>
          <w:sz w:val="24"/>
          <w:szCs w:val="24"/>
        </w:rPr>
        <w:br w:type="textWrapping"/>
      </w:r>
      <w:r>
        <w:rPr>
          <w:rFonts w:hint="eastAsia" w:ascii="宋体" w:hAnsi="宋体" w:eastAsia="宋体" w:cs="宋体"/>
          <w:sz w:val="24"/>
          <w:szCs w:val="24"/>
        </w:rPr>
        <w:t>全面深化改革总目标是：完善和发展中国特色社会主义制度、推进国家治理体系和治理能力现代化。这一总目标是一个内涵丰富的有机整体，两句话都讲，才是完整的、全面的。</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完善和发展中国特色社会主义制度”，规定了改革的根本方向，就是无论改什么、怎么改，都要坚持中国共产党领导、坚持中国特色社会主义，就是要通过改革推动中国特色社会主义制度更加成熟更加定型、更好发挥中国特色社会主义制度的优越性。</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（2）“推进国家治理体系和治理能力现代化”，明确了改革的鲜明指向和时代要求，就是要通过改革进一步增强我国制度活力，把制度优势转化为国家治理效能。</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3）这一总目标的提出，标志着我们党对社会主义建设规律和改革开放规律认识的深化，对于新时代统筹推进各领域各方面的改革，对于决胜全面建成小康社会、全面建设社会主义现代化国家、全面推进中华民族伟大复兴具有重大指导意义。</w:t>
      </w:r>
    </w:p>
    <w:p>
      <w:pPr>
        <w:numPr>
          <w:ilvl w:val="0"/>
          <w:numId w:val="0"/>
        </w:numPr>
        <w:spacing w:line="360" w:lineRule="auto"/>
        <w:ind w:leftChars="0"/>
        <w:jc w:val="left"/>
        <w:rPr>
          <w:rFonts w:hint="eastAsia"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6"/>
          <w:rFonts w:hint="eastAsia"/>
          <w:sz w:val="24"/>
          <w:szCs w:val="24"/>
          <w:lang w:val="en-US" w:eastAsia="zh-CN"/>
        </w:rPr>
        <w:t>3.</w:t>
      </w:r>
      <w:r>
        <w:rPr>
          <w:rStyle w:val="6"/>
          <w:rFonts w:hint="eastAsia"/>
          <w:sz w:val="24"/>
          <w:szCs w:val="24"/>
        </w:rPr>
        <w:t>如何理解中国特色社会主义制度和国家治理体系的显著优势？</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中国特色社会主义制度和国家治理体系的显著优势主要体现在以下13个方面。</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坚持党的集中统一领导，坚持党的科学理论，保持政治稳定，确保国家始终沿着社会主义方向前进的显著优势。中国特色社会主义最本质的特征是中国共产党领导，中国特色社会主义制度的最大优势是中国共产党领导。党的科学理论是党和国家一切工作和活动的行动指南。</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坚持人民当家作主，发展人民民主，密切联系群众，紧紧依靠人民推动国家发展的显著优势。人民当家作主是我国社会主义民主的本质和核心，密切联系群众是党的宗旨的必然要求。中国特色社会主义制度和国家治理体系体现了最广泛、最真实、最管用的民主，体现了党的群众路线的丰富内涵，能够最大限度凝聚最广大人民智慧和力量，形成治国理政的强大合力。</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3）坚持全面依法治国，建设社会主义法治国家，切实保障社会公平正义和人民权利的显著优势。全面依法治国是坚持和发展中国特色社会主义的本质要求和重要保障。中国特色社会主义制度和国家治理体系能够使全面依法治国贯穿国家治理全过程，充分体现最广大人民的根本利</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益，有力保障法律面前人人平等、实现社会公平正义，真正造福人民、保护人民。</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（4）坚持全国一盘棋，调动各方面积极性，集中力量办大事的显著优势。我国社会主义制度决定了全民族、全社会、全体中国人民在根本利益上的高度一致，集中力量办大事是我们成就事业的重要法宝。</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（5）坚持各民族一律平等，铸牢中华民族共同体意识，实现共同团结奋斗、共同繁荣发展的显著优势。我国是统一的多民族国家，中华民族多元一体是先人们留给我们的丰厚遗产，也是我国发展的巨大优势。</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6）坚持公有制为主体、多种所有制经济共同发展和按劳分配为主体、多种分配方式并存，把社会主义制度和市场经济有机结合起来，不断解放和发展社会生产力的显著优势。中国特色社会主义制度和国家治理体系所坚持的基本经济制度，为调动各方面积极性和创造性、解放和发展社会生产力，提供了重大制度条件。</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7）坚持共同的理想信念、价值理念、道德观念，弘扬中华优秀传统文化、革命文化、社会主义先进文化，促进全体人民在思想上精神上紧紧团结在一起的显著优势。人民有信仰，国家有力量，民族有希望。实践证明，中国特色社会主义制度和国家治理体系，具有强大的思想和精神凝聚力，能够为中国特色社会主义事业提供源源不断的精神动力和文化滋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8）坚持以人民为中心的发展思想，不断保障和改善民生、增进人民福祉，走共同富裕道路的显著优势。中国特色社会主义制度和国家治理体系，能够真正实现好维护好发展好最广大人民的根本利益，使改革发展成果更多更公平惠及全体人民，实现全体人民共同富裕。</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9）坚持改革创新、与时俱进，善于自我完善、自我发展，使社会始终充满生机活力的显著优势。中国特色社会主义制度和国家治理体系既始终坚持科学社会主义基本原则，又善于在改革创新中自我完善和发展，是完全能够守正创新、把社会创造活力充分激发出来的。</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10）坚持德才兼备、选贤任能，聚天下英才而用之，培养造就更多更优秀人才的显著优势。中国特色社会主义制度和国家治理体系，能够充分挖掘我国人力资源大国潜力，把全社会各方面优秀人才不断集聚到党和人民的伟大事业中来，形成各类人才创造活力竞相迸发、聪明才智充分展现的生动局面。</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11）坚持党指挥枪，确保人民军队绝对忠诚于党和人民，有力保障国家主权、安全、发展利益的显著优势。人民军队是中国特色社会主义的坚强柱石，党对人民军队的绝对领导是中国特色社会主义的重要制度安排。中国特色社会主义制度和国家治理体系坚持党指挥枪，使人民军队以党的旗帜为旗帜、以党的方向为方向、以党的意志为意志，能够有力保障国家主权、安全、发展利益，能够在中国特色强军之路上不断迈出坚实步伐。</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（12）坚持＂一国两制”，保持香港、澳门长期繁荣稳定，促进祖国和平统一的显著优势。“一国两制”是党领导人民实现祖国和平统一的一项重要制度，是中国特色社会主义的一个伟大创举。</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13）坚持独立自主和对外开放相统一，积极参与全球治理，为构建人类命运共同体不断作出贡献的显著优势。中国特色社会主义制度和国家治理体系坚持独立自主和对外开放相统一，使中国日益成为世界百年未有之大变局中的重要稳定器和强大正能量，在积极参与全球治理、推动构建人类命运共同体上的作用和优势越来越凸显。</w:t>
      </w:r>
    </w:p>
    <w:p>
      <w:pPr>
        <w:numPr>
          <w:ilvl w:val="0"/>
          <w:numId w:val="0"/>
        </w:numPr>
        <w:spacing w:line="360" w:lineRule="auto"/>
        <w:ind w:leftChars="0"/>
        <w:jc w:val="left"/>
        <w:rPr>
          <w:rFonts w:hint="eastAsia" w:ascii="宋体" w:hAnsi="宋体" w:eastAsia="宋体" w:cs="宋体"/>
          <w:sz w:val="24"/>
          <w:szCs w:val="24"/>
        </w:rPr>
      </w:pPr>
      <w:bookmarkStart w:id="0" w:name="_GoBack"/>
      <w:bookmarkEnd w:id="0"/>
    </w:p>
    <w:p>
      <w:pPr>
        <w:spacing w:line="360" w:lineRule="auto"/>
        <w:rPr>
          <w:rStyle w:val="6"/>
          <w:sz w:val="24"/>
          <w:szCs w:val="24"/>
        </w:rPr>
      </w:pPr>
      <w:r>
        <w:rPr>
          <w:rStyle w:val="6"/>
          <w:rFonts w:hint="eastAsia"/>
          <w:sz w:val="24"/>
          <w:szCs w:val="24"/>
          <w:lang w:val="en-US" w:eastAsia="zh-CN"/>
        </w:rPr>
        <w:t>4.</w:t>
      </w:r>
      <w:r>
        <w:rPr>
          <w:rStyle w:val="6"/>
          <w:rFonts w:hint="eastAsia"/>
          <w:sz w:val="24"/>
          <w:szCs w:val="24"/>
        </w:rPr>
        <w:t>如何理解“中国开放的大门只会越开越大”？</w:t>
      </w:r>
    </w:p>
    <w:p>
      <w:pPr>
        <w:spacing w:line="360" w:lineRule="auto"/>
        <w:rPr>
          <w:rStyle w:val="6"/>
          <w:sz w:val="24"/>
          <w:szCs w:val="24"/>
        </w:rPr>
      </w:pPr>
      <w:r>
        <w:rPr>
          <w:rFonts w:ascii="宋体" w:hAnsi="宋体" w:eastAsia="宋体" w:cs="宋体"/>
          <w:sz w:val="24"/>
          <w:szCs w:val="24"/>
        </w:rPr>
        <w:t>“中国开放的大门只会越开越大”意味着我们将坚定不移全面扩大开放，发展更高水平开放型经济，不断以中国新发展为世界提供新机遇。</w:t>
      </w:r>
      <w:r>
        <w:rPr>
          <w:rFonts w:ascii="宋体" w:hAnsi="宋体" w:eastAsia="宋体" w:cs="宋体"/>
          <w:sz w:val="24"/>
          <w:szCs w:val="24"/>
        </w:rPr>
        <w:br w:type="textWrapping"/>
      </w:r>
      <w:r>
        <w:rPr>
          <w:rFonts w:ascii="宋体" w:hAnsi="宋体" w:eastAsia="宋体" w:cs="宋体"/>
          <w:sz w:val="24"/>
          <w:szCs w:val="24"/>
        </w:rPr>
        <w:t>（1）近年来经济全球化遭遇逆流，单边主义、保护主义、孤立主义上升，世界经济低迷，国际贸易和投资大幅萎缩，但是开放合作仍然是历史潮流，经济全球化的历史大势不可逆转，世界决不会退回到相互封闭、彼此分割的状态。顺应大势才能赢得优势。开放带来进步，封闭必然落后。中国扩大高水平开放的决心不会变，同世界分享发展机遇的决心不会变，推动经济全球化朝着更加开放、包容、普惠、平衡、共赢方向发展的决心也不会变。</w:t>
      </w:r>
      <w:r>
        <w:rPr>
          <w:rFonts w:ascii="宋体" w:hAnsi="宋体" w:eastAsia="宋体" w:cs="宋体"/>
          <w:sz w:val="24"/>
          <w:szCs w:val="24"/>
        </w:rPr>
        <w:br w:type="textWrapping"/>
      </w:r>
      <w:r>
        <w:rPr>
          <w:rFonts w:ascii="宋体" w:hAnsi="宋体" w:eastAsia="宋体" w:cs="宋体"/>
          <w:sz w:val="24"/>
          <w:szCs w:val="24"/>
        </w:rPr>
        <w:t>（2）中国的发展离不开世界，世界的繁荣也需要中国。要坚持经济全球化正确方向，坚决反对保护主义，反对“筑墙设垒”“脱钩断链”，反对单边制裁、极限施压。中国对外开放，不是要一家唱独角戏，而是要欢迎各方共同参与；不是要谋求势力范围，而是要支持各国共同发展；不是要营造自己的后花园，而是要建设各国共享的百花园。未来之中国，必将以更加开放的姿态拥抱世界，必将同世界形成更加良性的互动，带来更加进步和繁荣的中国和世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45EE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2023-11-13T05:51:13Z</dcterms:created>
  <dc:creator>Dell</dc:creator>
  <cp:lastModifiedBy>潘彬杰</cp:lastModifiedBy>
  <dcterms:modified xsi:type="dcterms:W3CDTF">2023-11-13T05:55:53Z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468C9F0C0D9749D696CDCD04C061A181_12</vt:lpwstr>
  </property>
</Properties>
</file>