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5C769" w14:textId="77777777" w:rsidR="00F43FA4" w:rsidRDefault="00F43FA4" w:rsidP="00F43FA4">
      <w:pPr>
        <w:jc w:val="left"/>
        <w:rPr>
          <w:rFonts w:ascii="黑体" w:eastAsia="黑体" w:hAnsi="宋体"/>
          <w:sz w:val="30"/>
          <w:szCs w:val="30"/>
        </w:rPr>
      </w:pPr>
    </w:p>
    <w:p w14:paraId="3FCFE375" w14:textId="77777777" w:rsidR="00F43FA4" w:rsidRDefault="00F43FA4" w:rsidP="00F43FA4">
      <w:pPr>
        <w:jc w:val="center"/>
        <w:rPr>
          <w:rFonts w:ascii="仿宋_GB2312" w:eastAsia="仿宋_GB2312" w:hAnsi="宋体"/>
          <w:b/>
          <w:sz w:val="36"/>
          <w:szCs w:val="36"/>
        </w:rPr>
      </w:pPr>
      <w:r>
        <w:rPr>
          <w:rFonts w:ascii="仿宋_GB2312" w:eastAsia="仿宋_GB2312" w:hAnsi="宋体" w:hint="eastAsia"/>
          <w:b/>
          <w:sz w:val="36"/>
          <w:szCs w:val="36"/>
        </w:rPr>
        <w:t>西安电子科技大学</w:t>
      </w:r>
    </w:p>
    <w:p w14:paraId="2555E7F5" w14:textId="77777777" w:rsidR="00F43FA4" w:rsidRDefault="00F43FA4" w:rsidP="00F43FA4">
      <w:pPr>
        <w:jc w:val="center"/>
        <w:rPr>
          <w:rFonts w:ascii="仿宋_GB2312" w:eastAsia="仿宋_GB2312" w:hAnsi="宋体"/>
          <w:b/>
          <w:sz w:val="36"/>
          <w:szCs w:val="36"/>
        </w:rPr>
      </w:pPr>
    </w:p>
    <w:p w14:paraId="6BB05D6B" w14:textId="7FF65AD3" w:rsidR="00F43FA4" w:rsidRDefault="00F43FA4" w:rsidP="00F43FA4">
      <w:pPr>
        <w:ind w:firstLineChars="245" w:firstLine="885"/>
        <w:jc w:val="left"/>
        <w:rPr>
          <w:rFonts w:ascii="仿宋_GB2312" w:eastAsia="仿宋_GB2312" w:hAnsi="宋体"/>
          <w:b/>
          <w:sz w:val="36"/>
          <w:szCs w:val="36"/>
        </w:rPr>
      </w:pPr>
      <w:r>
        <w:rPr>
          <w:rFonts w:ascii="仿宋_GB2312" w:eastAsia="仿宋_GB2312" w:hAnsi="宋体" w:hint="eastAsia"/>
          <w:b/>
          <w:sz w:val="36"/>
          <w:szCs w:val="36"/>
          <w:u w:val="single"/>
        </w:rPr>
        <w:t xml:space="preserve"> </w:t>
      </w:r>
      <w:r w:rsidR="00D27841">
        <w:rPr>
          <w:rFonts w:ascii="仿宋_GB2312" w:eastAsia="仿宋_GB2312" w:hAnsi="宋体"/>
          <w:b/>
          <w:sz w:val="36"/>
          <w:szCs w:val="36"/>
          <w:u w:val="single"/>
        </w:rPr>
        <w:t xml:space="preserve">  </w:t>
      </w:r>
      <w:r>
        <w:rPr>
          <w:rFonts w:ascii="仿宋_GB2312" w:eastAsia="仿宋_GB2312" w:hAnsi="宋体" w:hint="eastAsia"/>
          <w:b/>
          <w:sz w:val="36"/>
          <w:szCs w:val="36"/>
          <w:u w:val="single"/>
        </w:rPr>
        <w:t>计算机与网络安全</w:t>
      </w:r>
      <w:r w:rsidR="00D27841">
        <w:rPr>
          <w:rFonts w:ascii="仿宋_GB2312" w:eastAsia="仿宋_GB2312" w:hAnsi="宋体" w:hint="eastAsia"/>
          <w:b/>
          <w:sz w:val="36"/>
          <w:szCs w:val="36"/>
          <w:u w:val="single"/>
        </w:rPr>
        <w:t xml:space="preserve"> </w:t>
      </w:r>
      <w:r w:rsidR="00D27841">
        <w:rPr>
          <w:rFonts w:ascii="仿宋_GB2312" w:eastAsia="仿宋_GB2312" w:hAnsi="宋体"/>
          <w:b/>
          <w:sz w:val="36"/>
          <w:szCs w:val="36"/>
          <w:u w:val="single"/>
        </w:rPr>
        <w:t xml:space="preserve"> </w:t>
      </w:r>
      <w:r>
        <w:rPr>
          <w:rFonts w:ascii="仿宋_GB2312" w:eastAsia="仿宋_GB2312" w:hAnsi="宋体" w:hint="eastAsia"/>
          <w:b/>
          <w:sz w:val="36"/>
          <w:szCs w:val="36"/>
          <w:u w:val="single"/>
        </w:rPr>
        <w:t xml:space="preserve">  </w:t>
      </w:r>
      <w:r>
        <w:rPr>
          <w:rFonts w:ascii="仿宋_GB2312" w:eastAsia="仿宋_GB2312" w:hAnsi="宋体" w:hint="eastAsia"/>
          <w:b/>
          <w:sz w:val="36"/>
          <w:szCs w:val="36"/>
        </w:rPr>
        <w:t xml:space="preserve"> 课程实验报告</w:t>
      </w:r>
    </w:p>
    <w:p w14:paraId="67FCD3A5" w14:textId="77777777" w:rsidR="00F43FA4" w:rsidRDefault="00F43FA4" w:rsidP="00F43FA4">
      <w:pPr>
        <w:ind w:firstLineChars="200" w:firstLine="301"/>
        <w:jc w:val="left"/>
        <w:rPr>
          <w:rFonts w:ascii="仿宋_GB2312" w:eastAsia="仿宋_GB2312"/>
          <w:b/>
          <w:sz w:val="15"/>
          <w:szCs w:val="15"/>
        </w:rPr>
      </w:pPr>
    </w:p>
    <w:p w14:paraId="695051DB" w14:textId="501C56E7" w:rsidR="00F43FA4" w:rsidRDefault="00F43FA4" w:rsidP="00F43FA4">
      <w:pPr>
        <w:ind w:firstLineChars="300" w:firstLine="964"/>
        <w:jc w:val="left"/>
        <w:rPr>
          <w:rFonts w:ascii="仿宋_GB2312" w:eastAsia="仿宋_GB2312"/>
          <w:b/>
          <w:sz w:val="32"/>
          <w:szCs w:val="32"/>
          <w:u w:val="single"/>
        </w:rPr>
      </w:pPr>
      <w:r>
        <w:rPr>
          <w:rFonts w:ascii="仿宋_GB2312" w:eastAsia="仿宋_GB2312" w:hint="eastAsia"/>
          <w:b/>
          <w:sz w:val="32"/>
          <w:szCs w:val="32"/>
        </w:rPr>
        <w:t xml:space="preserve">实验名称 </w:t>
      </w:r>
      <w:r>
        <w:rPr>
          <w:rFonts w:ascii="仿宋_GB2312" w:eastAsia="仿宋_GB2312" w:hint="eastAsia"/>
          <w:b/>
          <w:sz w:val="32"/>
          <w:szCs w:val="32"/>
          <w:u w:val="single"/>
        </w:rPr>
        <w:t xml:space="preserve"> </w:t>
      </w:r>
      <w:r w:rsidR="00D27841">
        <w:rPr>
          <w:rFonts w:ascii="仿宋_GB2312" w:eastAsia="仿宋_GB2312"/>
          <w:b/>
          <w:sz w:val="32"/>
          <w:szCs w:val="32"/>
          <w:u w:val="single"/>
        </w:rPr>
        <w:t xml:space="preserve"> </w:t>
      </w:r>
      <w:r>
        <w:rPr>
          <w:rFonts w:ascii="仿宋_GB2312" w:eastAsia="仿宋_GB2312" w:hint="eastAsia"/>
          <w:b/>
          <w:sz w:val="32"/>
          <w:szCs w:val="32"/>
          <w:u w:val="single"/>
        </w:rPr>
        <w:t xml:space="preserve"> </w:t>
      </w:r>
      <w:r w:rsidR="00142FBE">
        <w:rPr>
          <w:rFonts w:ascii="仿宋_GB2312" w:eastAsia="仿宋_GB2312"/>
          <w:b/>
          <w:sz w:val="32"/>
          <w:szCs w:val="32"/>
          <w:u w:val="single"/>
        </w:rPr>
        <w:t xml:space="preserve">      </w:t>
      </w:r>
      <w:r w:rsidR="00695BF5">
        <w:rPr>
          <w:rFonts w:ascii="仿宋_GB2312" w:eastAsia="仿宋_GB2312" w:hint="eastAsia"/>
          <w:b/>
          <w:sz w:val="32"/>
          <w:szCs w:val="32"/>
          <w:u w:val="single"/>
        </w:rPr>
        <w:t>统一鉴别实验</w:t>
      </w:r>
      <w:r>
        <w:rPr>
          <w:rFonts w:ascii="仿宋_GB2312" w:eastAsia="仿宋_GB2312" w:hint="eastAsia"/>
          <w:b/>
          <w:sz w:val="32"/>
          <w:szCs w:val="32"/>
          <w:u w:val="single"/>
        </w:rPr>
        <w:t xml:space="preserve">           </w:t>
      </w:r>
    </w:p>
    <w:p w14:paraId="4961347F" w14:textId="77777777" w:rsidR="00F43FA4" w:rsidRDefault="00F43FA4" w:rsidP="00F43FA4">
      <w:pPr>
        <w:jc w:val="left"/>
        <w:rPr>
          <w:rFonts w:ascii="仿宋_GB2312" w:eastAsia="仿宋_GB2312"/>
          <w:sz w:val="28"/>
          <w:szCs w:val="28"/>
        </w:rPr>
      </w:pPr>
    </w:p>
    <w:p w14:paraId="3127C23B" w14:textId="7870C8CA" w:rsidR="00F43FA4" w:rsidRDefault="00F43FA4" w:rsidP="00F43FA4">
      <w:pPr>
        <w:jc w:val="left"/>
        <w:rPr>
          <w:rFonts w:ascii="仿宋_GB2312" w:eastAsia="仿宋_GB2312"/>
          <w:sz w:val="28"/>
          <w:szCs w:val="28"/>
        </w:rPr>
      </w:pPr>
      <w:r>
        <w:rPr>
          <w:rFonts w:ascii="仿宋_GB2312" w:eastAsia="仿宋_GB2312"/>
          <w:noProof/>
          <w:sz w:val="28"/>
          <w:szCs w:val="28"/>
          <w:u w:val="single"/>
        </w:rPr>
        <mc:AlternateContent>
          <mc:Choice Requires="wps">
            <w:drawing>
              <wp:anchor distT="0" distB="0" distL="114300" distR="114300" simplePos="0" relativeHeight="251659264" behindDoc="0" locked="0" layoutInCell="1" allowOverlap="1" wp14:anchorId="2E3E5F6A" wp14:editId="29DF2679">
                <wp:simplePos x="0" y="0"/>
                <wp:positionH relativeFrom="column">
                  <wp:posOffset>3288665</wp:posOffset>
                </wp:positionH>
                <wp:positionV relativeFrom="paragraph">
                  <wp:posOffset>136525</wp:posOffset>
                </wp:positionV>
                <wp:extent cx="2122805" cy="1351280"/>
                <wp:effectExtent l="4445" t="4445" r="6350" b="15875"/>
                <wp:wrapNone/>
                <wp:docPr id="5"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1A3D436" w14:textId="77777777" w:rsidR="00F43FA4" w:rsidRDefault="00F43FA4" w:rsidP="00F43FA4">
                            <w:pPr>
                              <w:jc w:val="center"/>
                              <w:rPr>
                                <w:sz w:val="28"/>
                                <w:szCs w:val="28"/>
                              </w:rPr>
                            </w:pPr>
                            <w:r>
                              <w:rPr>
                                <w:rFonts w:hint="eastAsia"/>
                                <w:sz w:val="28"/>
                                <w:szCs w:val="28"/>
                              </w:rPr>
                              <w:t>成  绩</w:t>
                            </w:r>
                          </w:p>
                          <w:p w14:paraId="5510D995" w14:textId="77777777" w:rsidR="00F43FA4" w:rsidRDefault="00F43FA4" w:rsidP="00F43FA4">
                            <w:pPr>
                              <w:jc w:val="center"/>
                            </w:pPr>
                          </w:p>
                        </w:txbxContent>
                      </wps:txbx>
                      <wps:bodyPr upright="1"/>
                    </wps:wsp>
                  </a:graphicData>
                </a:graphic>
              </wp:anchor>
            </w:drawing>
          </mc:Choice>
          <mc:Fallback>
            <w:pict>
              <v:shapetype w14:anchorId="2E3E5F6A" id="_x0000_t202" coordsize="21600,21600" o:spt="202" path="m,l,21600r21600,l21600,xe">
                <v:stroke joinstyle="miter"/>
                <v:path gradientshapeok="t" o:connecttype="rect"/>
              </v:shapetype>
              <v:shape id="文本框 186" o:spid="_x0000_s1026" type="#_x0000_t202" style="position:absolute;margin-left:258.95pt;margin-top:10.75pt;width:167.15pt;height:10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">
                <v:textbox>
                  <w:txbxContent>
                    <w:p w14:paraId="11A3D436" w14:textId="77777777" w:rsidR="00F43FA4" w:rsidRDefault="00F43FA4" w:rsidP="00F43FA4">
                      <w:pPr>
                        <w:jc w:val="center"/>
                        <w:rPr>
                          <w:sz w:val="28"/>
                          <w:szCs w:val="28"/>
                        </w:rPr>
                      </w:pPr>
                      <w:r>
                        <w:rPr>
                          <w:rFonts w:hint="eastAsia"/>
                          <w:sz w:val="28"/>
                          <w:szCs w:val="28"/>
                        </w:rPr>
                        <w:t>成  绩</w:t>
                      </w:r>
                    </w:p>
                    <w:p w14:paraId="5510D995" w14:textId="77777777" w:rsidR="00F43FA4" w:rsidRDefault="00F43FA4" w:rsidP="00F43FA4">
                      <w:pPr>
                        <w:jc w:val="center"/>
                      </w:pPr>
                    </w:p>
                  </w:txbxContent>
                </v:textbox>
              </v:shape>
            </w:pict>
          </mc:Fallback>
        </mc:AlternateContent>
      </w:r>
      <w:r>
        <w:rPr>
          <w:rFonts w:ascii="仿宋_GB2312" w:eastAsia="仿宋_GB2312" w:hint="eastAsia"/>
          <w:sz w:val="28"/>
          <w:szCs w:val="28"/>
          <w:u w:val="single"/>
        </w:rPr>
        <w:t xml:space="preserve">  网络与信息安全 </w:t>
      </w:r>
      <w:r>
        <w:rPr>
          <w:rFonts w:ascii="仿宋_GB2312" w:eastAsia="仿宋_GB2312" w:hint="eastAsia"/>
          <w:sz w:val="28"/>
          <w:szCs w:val="28"/>
        </w:rPr>
        <w:t xml:space="preserve">学院  </w:t>
      </w:r>
      <w:r>
        <w:rPr>
          <w:rFonts w:ascii="仿宋_GB2312" w:eastAsia="仿宋_GB2312" w:hint="eastAsia"/>
          <w:sz w:val="28"/>
          <w:szCs w:val="28"/>
          <w:u w:val="single"/>
        </w:rPr>
        <w:t xml:space="preserve"> </w:t>
      </w:r>
      <w:r w:rsidR="00C53458">
        <w:rPr>
          <w:rFonts w:ascii="仿宋_GB2312" w:eastAsia="仿宋_GB2312"/>
          <w:sz w:val="28"/>
          <w:szCs w:val="28"/>
          <w:u w:val="single"/>
        </w:rPr>
        <w:t>2118021</w:t>
      </w:r>
      <w:r>
        <w:rPr>
          <w:rFonts w:ascii="仿宋_GB2312" w:eastAsia="仿宋_GB2312" w:hint="eastAsia"/>
          <w:sz w:val="28"/>
          <w:szCs w:val="28"/>
          <w:u w:val="single"/>
        </w:rPr>
        <w:t xml:space="preserve"> </w:t>
      </w:r>
      <w:r>
        <w:rPr>
          <w:rFonts w:ascii="仿宋_GB2312" w:eastAsia="仿宋_GB2312" w:hint="eastAsia"/>
          <w:sz w:val="28"/>
          <w:szCs w:val="28"/>
        </w:rPr>
        <w:t xml:space="preserve"> 班</w:t>
      </w:r>
    </w:p>
    <w:p w14:paraId="5D531FF5" w14:textId="369B2CCF" w:rsidR="00F43FA4" w:rsidRDefault="00302097" w:rsidP="00F43FA4">
      <w:pPr>
        <w:jc w:val="left"/>
        <w:rPr>
          <w:rFonts w:ascii="仿宋_GB2312" w:eastAsia="仿宋_GB2312"/>
          <w:sz w:val="28"/>
          <w:szCs w:val="28"/>
          <w:u w:val="single"/>
        </w:rPr>
      </w:pPr>
      <w:r w:rsidRPr="00302097">
        <w:rPr>
          <w:rFonts w:ascii="仿宋_GB2312" w:eastAsia="仿宋_GB2312" w:hint="eastAsia"/>
          <w:sz w:val="28"/>
          <w:szCs w:val="28"/>
        </w:rPr>
        <w:t>姓名</w:t>
      </w:r>
      <w:r w:rsidRPr="00302097">
        <w:rPr>
          <w:rFonts w:ascii="仿宋_GB2312" w:eastAsia="仿宋_GB2312"/>
          <w:sz w:val="28"/>
          <w:szCs w:val="28"/>
        </w:rPr>
        <w:t xml:space="preserve">     学号    </w:t>
      </w:r>
      <w:r w:rsidR="00F43FA4">
        <w:rPr>
          <w:rFonts w:ascii="仿宋_GB2312" w:eastAsia="仿宋_GB2312" w:hint="eastAsia"/>
          <w:sz w:val="28"/>
          <w:szCs w:val="28"/>
          <w:u w:val="single"/>
        </w:rPr>
        <w:t xml:space="preserve"> </w:t>
      </w:r>
    </w:p>
    <w:p w14:paraId="58FDE1A1" w14:textId="77777777" w:rsidR="00F43FA4" w:rsidRDefault="00F43FA4" w:rsidP="00F43FA4">
      <w:pPr>
        <w:jc w:val="left"/>
        <w:rPr>
          <w:rFonts w:ascii="仿宋_GB2312" w:eastAsia="仿宋_GB2312"/>
          <w:sz w:val="28"/>
          <w:szCs w:val="28"/>
          <w:u w:val="single"/>
        </w:rPr>
      </w:pPr>
      <w:r>
        <w:rPr>
          <w:rFonts w:ascii="仿宋_GB2312" w:eastAsia="仿宋_GB2312" w:hint="eastAsia"/>
          <w:sz w:val="28"/>
          <w:szCs w:val="28"/>
        </w:rPr>
        <w:t>同作者</w:t>
      </w:r>
      <w:r>
        <w:rPr>
          <w:rFonts w:ascii="仿宋_GB2312" w:eastAsia="仿宋_GB2312" w:hint="eastAsia"/>
          <w:sz w:val="28"/>
          <w:szCs w:val="28"/>
          <w:u w:val="single"/>
        </w:rPr>
        <w:t xml:space="preserve">                           </w:t>
      </w:r>
    </w:p>
    <w:p w14:paraId="1EC5BF59" w14:textId="68B843C2" w:rsidR="00F43FA4" w:rsidRDefault="00F43FA4" w:rsidP="00F43FA4">
      <w:pPr>
        <w:jc w:val="left"/>
        <w:rPr>
          <w:rFonts w:ascii="仿宋_GB2312" w:eastAsia="仿宋_GB2312"/>
          <w:sz w:val="28"/>
          <w:szCs w:val="28"/>
        </w:rPr>
      </w:pPr>
      <w:r>
        <w:rPr>
          <w:rFonts w:ascii="仿宋_GB2312" w:eastAsia="仿宋_GB2312" w:hint="eastAsia"/>
          <w:sz w:val="28"/>
          <w:szCs w:val="28"/>
        </w:rPr>
        <w:t xml:space="preserve">实验日期  </w:t>
      </w:r>
      <w:r>
        <w:rPr>
          <w:rFonts w:ascii="仿宋_GB2312" w:eastAsia="仿宋_GB2312" w:hint="eastAsia"/>
          <w:sz w:val="28"/>
          <w:szCs w:val="28"/>
          <w:u w:val="single"/>
        </w:rPr>
        <w:t xml:space="preserve"> </w:t>
      </w:r>
      <w:r w:rsidR="00C53458">
        <w:rPr>
          <w:rFonts w:ascii="仿宋_GB2312" w:eastAsia="仿宋_GB2312"/>
          <w:sz w:val="28"/>
          <w:szCs w:val="28"/>
          <w:u w:val="single"/>
        </w:rPr>
        <w:t>2024</w:t>
      </w:r>
      <w:r>
        <w:rPr>
          <w:rFonts w:ascii="仿宋_GB2312" w:eastAsia="仿宋_GB2312" w:hint="eastAsia"/>
          <w:sz w:val="28"/>
          <w:szCs w:val="28"/>
          <w:u w:val="single"/>
        </w:rPr>
        <w:t xml:space="preserve"> </w:t>
      </w:r>
      <w:r>
        <w:rPr>
          <w:rFonts w:ascii="仿宋_GB2312" w:eastAsia="仿宋_GB2312" w:hint="eastAsia"/>
          <w:sz w:val="28"/>
          <w:szCs w:val="28"/>
        </w:rPr>
        <w:t xml:space="preserve"> 年 </w:t>
      </w:r>
      <w:r>
        <w:rPr>
          <w:rFonts w:ascii="仿宋_GB2312" w:eastAsia="仿宋_GB2312" w:hint="eastAsia"/>
          <w:sz w:val="28"/>
          <w:szCs w:val="28"/>
          <w:u w:val="single"/>
        </w:rPr>
        <w:t xml:space="preserve"> </w:t>
      </w:r>
      <w:r w:rsidR="00C53458">
        <w:rPr>
          <w:rFonts w:ascii="仿宋_GB2312" w:eastAsia="仿宋_GB2312"/>
          <w:sz w:val="28"/>
          <w:szCs w:val="28"/>
          <w:u w:val="single"/>
        </w:rPr>
        <w:t>05</w:t>
      </w:r>
      <w:r>
        <w:rPr>
          <w:rFonts w:ascii="仿宋_GB2312" w:eastAsia="仿宋_GB2312" w:hint="eastAsia"/>
          <w:sz w:val="28"/>
          <w:szCs w:val="28"/>
          <w:u w:val="single"/>
        </w:rPr>
        <w:t xml:space="preserve"> </w:t>
      </w:r>
      <w:r>
        <w:rPr>
          <w:rFonts w:ascii="仿宋_GB2312" w:eastAsia="仿宋_GB2312" w:hint="eastAsia"/>
          <w:sz w:val="28"/>
          <w:szCs w:val="28"/>
        </w:rPr>
        <w:t xml:space="preserve"> 月</w:t>
      </w:r>
      <w:r>
        <w:rPr>
          <w:rFonts w:ascii="仿宋_GB2312" w:eastAsia="仿宋_GB2312" w:hint="eastAsia"/>
          <w:sz w:val="28"/>
          <w:szCs w:val="28"/>
          <w:u w:val="single"/>
        </w:rPr>
        <w:t xml:space="preserve"> </w:t>
      </w:r>
      <w:r w:rsidR="00C53458">
        <w:rPr>
          <w:rFonts w:ascii="仿宋_GB2312" w:eastAsia="仿宋_GB2312"/>
          <w:sz w:val="28"/>
          <w:szCs w:val="28"/>
          <w:u w:val="single"/>
        </w:rPr>
        <w:t>2</w:t>
      </w:r>
      <w:r w:rsidR="00142FBE">
        <w:rPr>
          <w:rFonts w:ascii="仿宋_GB2312" w:eastAsia="仿宋_GB2312"/>
          <w:sz w:val="28"/>
          <w:szCs w:val="28"/>
          <w:u w:val="single"/>
        </w:rPr>
        <w:t>4</w:t>
      </w:r>
      <w:r>
        <w:rPr>
          <w:rFonts w:ascii="仿宋_GB2312" w:eastAsia="仿宋_GB2312" w:hint="eastAsia"/>
          <w:sz w:val="28"/>
          <w:szCs w:val="28"/>
          <w:u w:val="single"/>
        </w:rPr>
        <w:t xml:space="preserve"> </w:t>
      </w:r>
      <w:r>
        <w:rPr>
          <w:rFonts w:ascii="仿宋_GB2312" w:eastAsia="仿宋_GB2312" w:hint="eastAsia"/>
          <w:sz w:val="28"/>
          <w:szCs w:val="28"/>
        </w:rPr>
        <w:t>日</w:t>
      </w:r>
    </w:p>
    <w:p w14:paraId="234A755A" w14:textId="77777777" w:rsidR="00F43FA4" w:rsidRDefault="00F43FA4" w:rsidP="00F43FA4">
      <w:pPr>
        <w:jc w:val="left"/>
        <w:rPr>
          <w:rFonts w:ascii="仿宋_GB2312" w:eastAsia="仿宋_GB2312"/>
          <w:sz w:val="24"/>
        </w:rPr>
      </w:pPr>
    </w:p>
    <w:tbl>
      <w:tblPr>
        <w:tblStyle w:val="a3"/>
        <w:tblW w:w="0" w:type="auto"/>
        <w:tblInd w:w="108" w:type="dxa"/>
        <w:tblLook w:val="04A0" w:firstRow="1" w:lastRow="0" w:firstColumn="1" w:lastColumn="0" w:noHBand="0" w:noVBand="1"/>
      </w:tblPr>
      <w:tblGrid>
        <w:gridCol w:w="8188"/>
      </w:tblGrid>
      <w:tr w:rsidR="00F43FA4" w14:paraId="72637277" w14:textId="77777777" w:rsidTr="00F43FA4">
        <w:trPr>
          <w:trHeight w:val="3050"/>
        </w:trPr>
        <w:tc>
          <w:tcPr>
            <w:tcW w:w="8188" w:type="dxa"/>
          </w:tcPr>
          <w:p w14:paraId="7A84C420" w14:textId="77777777" w:rsidR="00F43FA4" w:rsidRDefault="00F43FA4" w:rsidP="00E65076">
            <w:pPr>
              <w:jc w:val="left"/>
              <w:rPr>
                <w:rFonts w:ascii="仿宋_GB2312" w:eastAsia="仿宋_GB2312"/>
                <w:sz w:val="24"/>
              </w:rPr>
            </w:pPr>
            <w:r>
              <w:rPr>
                <w:rFonts w:ascii="仿宋_GB2312" w:eastAsia="仿宋_GB2312" w:hint="eastAsia"/>
                <w:sz w:val="28"/>
                <w:szCs w:val="28"/>
              </w:rPr>
              <w:t>指导教师评语：</w:t>
            </w:r>
          </w:p>
          <w:p w14:paraId="5264F5F0" w14:textId="77777777" w:rsidR="00F43FA4" w:rsidRDefault="00F43FA4" w:rsidP="00E65076">
            <w:pPr>
              <w:jc w:val="left"/>
              <w:rPr>
                <w:rFonts w:ascii="仿宋_GB2312" w:eastAsia="仿宋_GB2312"/>
                <w:sz w:val="24"/>
              </w:rPr>
            </w:pPr>
          </w:p>
          <w:p w14:paraId="063BCAD6" w14:textId="77777777" w:rsidR="00F43FA4" w:rsidRDefault="00F43FA4" w:rsidP="00E65076">
            <w:pPr>
              <w:jc w:val="left"/>
              <w:rPr>
                <w:rFonts w:ascii="仿宋_GB2312" w:eastAsia="仿宋_GB2312"/>
                <w:sz w:val="24"/>
              </w:rPr>
            </w:pPr>
          </w:p>
          <w:p w14:paraId="3EE134A1" w14:textId="77777777" w:rsidR="00F43FA4" w:rsidRDefault="00F43FA4" w:rsidP="00E65076">
            <w:pPr>
              <w:jc w:val="left"/>
              <w:rPr>
                <w:rFonts w:ascii="仿宋_GB2312" w:eastAsia="仿宋_GB2312"/>
                <w:sz w:val="24"/>
              </w:rPr>
            </w:pPr>
          </w:p>
          <w:p w14:paraId="60ACE9DD" w14:textId="77777777" w:rsidR="00F43FA4" w:rsidRDefault="00F43FA4" w:rsidP="00E65076">
            <w:pPr>
              <w:jc w:val="left"/>
              <w:rPr>
                <w:rFonts w:ascii="仿宋_GB2312" w:eastAsia="仿宋_GB2312"/>
                <w:sz w:val="24"/>
              </w:rPr>
            </w:pPr>
          </w:p>
          <w:p w14:paraId="6494BA45" w14:textId="77777777" w:rsidR="00F43FA4" w:rsidRDefault="00F43FA4" w:rsidP="00E65076">
            <w:pPr>
              <w:jc w:val="left"/>
              <w:rPr>
                <w:rFonts w:ascii="仿宋_GB2312" w:eastAsia="仿宋_GB2312"/>
                <w:sz w:val="28"/>
                <w:szCs w:val="28"/>
              </w:rPr>
            </w:pPr>
            <w:r>
              <w:rPr>
                <w:rFonts w:ascii="仿宋_GB2312" w:eastAsia="仿宋_GB2312" w:hint="eastAsia"/>
                <w:sz w:val="28"/>
                <w:szCs w:val="28"/>
              </w:rPr>
              <w:t xml:space="preserve">                                 指导教师：</w:t>
            </w:r>
          </w:p>
          <w:p w14:paraId="38BAD3FD" w14:textId="4AFA8198" w:rsidR="00F43FA4" w:rsidRDefault="00F43FA4" w:rsidP="00E65076">
            <w:pPr>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r w:rsidR="00F43FA4" w14:paraId="0C5EDC84" w14:textId="77777777" w:rsidTr="00F43FA4">
        <w:trPr>
          <w:trHeight w:val="3291"/>
        </w:trPr>
        <w:tc>
          <w:tcPr>
            <w:tcW w:w="8188" w:type="dxa"/>
          </w:tcPr>
          <w:p w14:paraId="6C2B2C19" w14:textId="77777777" w:rsidR="00F43FA4" w:rsidRDefault="00F43FA4" w:rsidP="00E65076">
            <w:pPr>
              <w:jc w:val="center"/>
              <w:rPr>
                <w:rFonts w:ascii="仿宋_GB2312" w:eastAsia="仿宋_GB2312"/>
                <w:b/>
                <w:sz w:val="28"/>
                <w:szCs w:val="28"/>
              </w:rPr>
            </w:pPr>
            <w:r>
              <w:rPr>
                <w:rFonts w:ascii="仿宋_GB2312" w:eastAsia="仿宋_GB2312" w:hint="eastAsia"/>
                <w:b/>
                <w:sz w:val="28"/>
                <w:szCs w:val="28"/>
              </w:rPr>
              <w:t>实验报告内容基本要求及参考格式</w:t>
            </w:r>
          </w:p>
          <w:p w14:paraId="4F47B870" w14:textId="77777777" w:rsidR="00F43FA4" w:rsidRDefault="00F43FA4" w:rsidP="00E65076">
            <w:pPr>
              <w:spacing w:line="480" w:lineRule="exact"/>
              <w:rPr>
                <w:rFonts w:ascii="仿宋_GB2312" w:eastAsia="仿宋_GB2312"/>
                <w:sz w:val="24"/>
              </w:rPr>
            </w:pPr>
            <w:r>
              <w:rPr>
                <w:rFonts w:ascii="仿宋_GB2312" w:eastAsia="仿宋_GB2312" w:hint="eastAsia"/>
                <w:sz w:val="24"/>
              </w:rPr>
              <w:t>一、实验目的</w:t>
            </w:r>
          </w:p>
          <w:p w14:paraId="0D7B762F" w14:textId="77777777" w:rsidR="00F43FA4" w:rsidRDefault="00F43FA4" w:rsidP="00E65076">
            <w:pPr>
              <w:spacing w:line="480" w:lineRule="exact"/>
              <w:rPr>
                <w:rFonts w:ascii="仿宋_GB2312" w:eastAsia="仿宋_GB2312"/>
                <w:sz w:val="24"/>
              </w:rPr>
            </w:pPr>
            <w:r>
              <w:rPr>
                <w:rFonts w:ascii="仿宋_GB2312" w:eastAsia="仿宋_GB2312" w:hint="eastAsia"/>
                <w:sz w:val="24"/>
              </w:rPr>
              <w:t>二、实验所用仪器（或实验环境）</w:t>
            </w:r>
          </w:p>
          <w:p w14:paraId="5471A637" w14:textId="77777777" w:rsidR="00F43FA4" w:rsidRDefault="00F43FA4" w:rsidP="00E65076">
            <w:pPr>
              <w:spacing w:line="480" w:lineRule="exact"/>
              <w:rPr>
                <w:rFonts w:ascii="仿宋_GB2312" w:eastAsia="仿宋_GB2312"/>
                <w:sz w:val="24"/>
              </w:rPr>
            </w:pPr>
            <w:r>
              <w:rPr>
                <w:rFonts w:ascii="仿宋_GB2312" w:eastAsia="仿宋_GB2312" w:hint="eastAsia"/>
                <w:sz w:val="24"/>
              </w:rPr>
              <w:t>三、实验基本原理及步骤（或方案设计及理论计算）</w:t>
            </w:r>
          </w:p>
          <w:p w14:paraId="27026E37" w14:textId="77777777" w:rsidR="00F43FA4" w:rsidRDefault="00F43FA4" w:rsidP="00E65076">
            <w:pPr>
              <w:spacing w:line="480" w:lineRule="exact"/>
              <w:rPr>
                <w:rFonts w:ascii="仿宋_GB2312" w:eastAsia="仿宋_GB2312"/>
                <w:sz w:val="24"/>
              </w:rPr>
            </w:pPr>
            <w:r>
              <w:rPr>
                <w:rFonts w:ascii="仿宋_GB2312" w:eastAsia="仿宋_GB2312" w:hint="eastAsia"/>
                <w:sz w:val="24"/>
              </w:rPr>
              <w:t>四、实验数据记录（或仿真及软件设计）</w:t>
            </w:r>
          </w:p>
          <w:p w14:paraId="234AEC7A" w14:textId="77777777" w:rsidR="00F43FA4" w:rsidRDefault="00F43FA4" w:rsidP="00E65076">
            <w:pPr>
              <w:spacing w:line="480" w:lineRule="exact"/>
              <w:rPr>
                <w:rFonts w:ascii="仿宋_GB2312" w:eastAsia="仿宋_GB2312"/>
                <w:sz w:val="28"/>
                <w:szCs w:val="28"/>
              </w:rPr>
            </w:pPr>
            <w:r>
              <w:rPr>
                <w:rFonts w:ascii="仿宋_GB2312" w:eastAsia="仿宋_GB2312" w:hint="eastAsia"/>
                <w:sz w:val="24"/>
              </w:rPr>
              <w:t>五、实验结果分析及回答问题（或测试环境及测试结果）</w:t>
            </w:r>
          </w:p>
        </w:tc>
      </w:tr>
    </w:tbl>
    <w:p w14:paraId="017389F3" w14:textId="77777777" w:rsidR="0097308A" w:rsidRDefault="0097308A" w:rsidP="00F43FA4">
      <w:pPr>
        <w:pStyle w:val="2"/>
        <w:rPr>
          <w:rFonts w:ascii="宋体" w:eastAsia="宋体" w:hAnsi="宋体"/>
          <w:b w:val="0"/>
          <w:i w:val="0"/>
        </w:rPr>
      </w:pPr>
    </w:p>
    <w:p w14:paraId="2143BF59" w14:textId="571FFE81" w:rsidR="00F43FA4" w:rsidRDefault="00F43FA4" w:rsidP="00F43FA4">
      <w:pPr>
        <w:pStyle w:val="2"/>
        <w:rPr>
          <w:rFonts w:ascii="宋体" w:eastAsia="宋体" w:hAnsi="宋体"/>
          <w:b w:val="0"/>
          <w:i w:val="0"/>
        </w:rPr>
      </w:pPr>
      <w:r>
        <w:rPr>
          <w:rFonts w:ascii="宋体" w:eastAsia="宋体" w:hAnsi="宋体" w:hint="eastAsia"/>
          <w:b w:val="0"/>
          <w:i w:val="0"/>
        </w:rPr>
        <w:lastRenderedPageBreak/>
        <w:t>一、实验目的</w:t>
      </w:r>
    </w:p>
    <w:p w14:paraId="0A031E07" w14:textId="442EDB85" w:rsidR="00AF7A65" w:rsidRDefault="00AF7A65" w:rsidP="00CB2CBB">
      <w:pPr>
        <w:spacing w:line="360" w:lineRule="auto"/>
        <w:ind w:firstLine="420"/>
        <w:rPr>
          <w:rFonts w:ascii="宋体" w:eastAsia="宋体" w:hAnsi="宋体"/>
          <w:sz w:val="24"/>
          <w:szCs w:val="24"/>
        </w:rPr>
      </w:pPr>
      <w:r w:rsidRPr="00AF7A65">
        <w:rPr>
          <w:rFonts w:ascii="宋体" w:eastAsia="宋体" w:hAnsi="宋体"/>
          <w:sz w:val="24"/>
          <w:szCs w:val="24"/>
        </w:rPr>
        <w:t>1.</w:t>
      </w:r>
      <w:r w:rsidR="00BC00F2">
        <w:rPr>
          <w:rFonts w:ascii="宋体" w:eastAsia="宋体" w:hAnsi="宋体" w:hint="eastAsia"/>
          <w:sz w:val="24"/>
          <w:szCs w:val="24"/>
        </w:rPr>
        <w:t>验证综合接入网络的设计过程。</w:t>
      </w:r>
    </w:p>
    <w:p w14:paraId="6ED0CFAB" w14:textId="2AA983B7" w:rsidR="00AF7A65" w:rsidRDefault="00AF7A65" w:rsidP="00CB2CBB">
      <w:pPr>
        <w:spacing w:line="360" w:lineRule="auto"/>
        <w:ind w:firstLine="420"/>
        <w:rPr>
          <w:rFonts w:ascii="宋体" w:eastAsia="宋体" w:hAnsi="宋体"/>
          <w:sz w:val="24"/>
          <w:szCs w:val="24"/>
        </w:rPr>
      </w:pPr>
      <w:r w:rsidRPr="00AF7A65">
        <w:rPr>
          <w:rFonts w:ascii="宋体" w:eastAsia="宋体" w:hAnsi="宋体"/>
          <w:sz w:val="24"/>
          <w:szCs w:val="24"/>
        </w:rPr>
        <w:t>2.</w:t>
      </w:r>
      <w:r w:rsidR="00BC00F2">
        <w:rPr>
          <w:rFonts w:ascii="宋体" w:eastAsia="宋体" w:hAnsi="宋体" w:hint="eastAsia"/>
          <w:sz w:val="24"/>
          <w:szCs w:val="24"/>
        </w:rPr>
        <w:t>验证统一鉴别方式下接入控制设备的配置过程。</w:t>
      </w:r>
    </w:p>
    <w:p w14:paraId="0818437C" w14:textId="57A296D0" w:rsidR="00AF7A65" w:rsidRDefault="00AF7A65" w:rsidP="00CB2CBB">
      <w:pPr>
        <w:spacing w:line="360" w:lineRule="auto"/>
        <w:ind w:firstLine="420"/>
        <w:rPr>
          <w:rFonts w:ascii="宋体" w:eastAsia="宋体" w:hAnsi="宋体"/>
          <w:sz w:val="24"/>
          <w:szCs w:val="24"/>
        </w:rPr>
      </w:pPr>
      <w:r w:rsidRPr="00AF7A65">
        <w:rPr>
          <w:rFonts w:ascii="宋体" w:eastAsia="宋体" w:hAnsi="宋体"/>
          <w:sz w:val="24"/>
          <w:szCs w:val="24"/>
        </w:rPr>
        <w:t>3.</w:t>
      </w:r>
      <w:r w:rsidR="00BC00F2">
        <w:rPr>
          <w:rFonts w:ascii="宋体" w:eastAsia="宋体" w:hAnsi="宋体" w:hint="eastAsia"/>
          <w:sz w:val="24"/>
          <w:szCs w:val="24"/>
        </w:rPr>
        <w:t>验证AAA服务器的配置过程。</w:t>
      </w:r>
    </w:p>
    <w:p w14:paraId="5B99EEE1" w14:textId="57DCB26B" w:rsidR="00BC00F2" w:rsidRPr="00CB2CBB" w:rsidRDefault="00BC00F2" w:rsidP="00CB2CBB">
      <w:pPr>
        <w:spacing w:line="360" w:lineRule="auto"/>
        <w:ind w:firstLine="420"/>
        <w:rPr>
          <w:rFonts w:ascii="宋体" w:eastAsia="宋体" w:hAnsi="宋体"/>
          <w:sz w:val="24"/>
          <w:szCs w:val="24"/>
        </w:rPr>
      </w:pPr>
      <w:r>
        <w:rPr>
          <w:rFonts w:ascii="宋体" w:eastAsia="宋体" w:hAnsi="宋体" w:hint="eastAsia"/>
          <w:sz w:val="24"/>
          <w:szCs w:val="24"/>
        </w:rPr>
        <w:t>4.验证统一鉴别模式下的接入过程。</w:t>
      </w:r>
    </w:p>
    <w:p w14:paraId="220E2175" w14:textId="18D1FE6D" w:rsidR="00F43FA4" w:rsidRDefault="00F43FA4" w:rsidP="00CB2CBB">
      <w:pPr>
        <w:pStyle w:val="2"/>
        <w:rPr>
          <w:rFonts w:ascii="宋体" w:eastAsia="宋体" w:hAnsi="宋体"/>
          <w:b w:val="0"/>
          <w:i w:val="0"/>
        </w:rPr>
      </w:pPr>
      <w:r>
        <w:rPr>
          <w:rFonts w:ascii="宋体" w:eastAsia="宋体" w:hAnsi="宋体" w:hint="eastAsia"/>
          <w:b w:val="0"/>
          <w:i w:val="0"/>
        </w:rPr>
        <w:t>二、实验</w:t>
      </w:r>
      <w:r w:rsidR="00AF7A65">
        <w:rPr>
          <w:rFonts w:ascii="宋体" w:eastAsia="宋体" w:hAnsi="宋体" w:hint="eastAsia"/>
          <w:b w:val="0"/>
          <w:i w:val="0"/>
        </w:rPr>
        <w:t>原理</w:t>
      </w:r>
    </w:p>
    <w:p w14:paraId="701B2B12" w14:textId="77777777" w:rsidR="00F24024" w:rsidRDefault="007D78D3" w:rsidP="00F24024">
      <w:pPr>
        <w:spacing w:line="360" w:lineRule="auto"/>
        <w:ind w:firstLine="420"/>
        <w:rPr>
          <w:rFonts w:ascii="宋体" w:eastAsia="宋体" w:hAnsi="宋体"/>
          <w:sz w:val="24"/>
          <w:szCs w:val="24"/>
        </w:rPr>
      </w:pPr>
      <w:r w:rsidRPr="007D78D3">
        <w:rPr>
          <w:rFonts w:ascii="宋体" w:eastAsia="宋体" w:hAnsi="宋体" w:hint="eastAsia"/>
          <w:sz w:val="24"/>
          <w:szCs w:val="24"/>
        </w:rPr>
        <w:t>统一鉴别方式下，在鉴别服务器中统一定义注册用户，图</w:t>
      </w:r>
      <w:r w:rsidRPr="007D78D3">
        <w:rPr>
          <w:rFonts w:ascii="宋体" w:eastAsia="宋体" w:hAnsi="宋体"/>
          <w:sz w:val="24"/>
          <w:szCs w:val="24"/>
        </w:rPr>
        <w:t xml:space="preserve"> 3.10 中的AAA服务器就是一台鉴别服务器。当作为接入控制设备的路由器R1和R2接收到用户发送的用户名和口令等身份标识信息时，通过互联网将身份标识信息转发给鉴别服务器，由鉴别服务器判别是否是注册用户，并将判别结果回送给作为接入控制设备的路由器 R1 和R2.只有当鉴别服务器确定是注册用户后,路由器R1和R2才继续完成IP地址分配和路由项建立等工作</w:t>
      </w:r>
      <w:r w:rsidR="00F24024">
        <w:rPr>
          <w:rFonts w:ascii="宋体" w:eastAsia="宋体" w:hAnsi="宋体" w:hint="eastAsia"/>
          <w:sz w:val="24"/>
          <w:szCs w:val="24"/>
        </w:rPr>
        <w:t>。</w:t>
      </w:r>
    </w:p>
    <w:p w14:paraId="1798714A" w14:textId="77777777" w:rsidR="00F24024" w:rsidRDefault="007D78D3" w:rsidP="00F24024">
      <w:pPr>
        <w:spacing w:line="360" w:lineRule="auto"/>
        <w:ind w:firstLine="420"/>
        <w:rPr>
          <w:rFonts w:ascii="宋体" w:eastAsia="宋体" w:hAnsi="宋体"/>
          <w:sz w:val="24"/>
          <w:szCs w:val="24"/>
        </w:rPr>
      </w:pPr>
      <w:r w:rsidRPr="007D78D3">
        <w:rPr>
          <w:rFonts w:ascii="宋体" w:eastAsia="宋体" w:hAnsi="宋体"/>
          <w:sz w:val="24"/>
          <w:szCs w:val="24"/>
        </w:rPr>
        <w:t>作为接入控制设备的路由器R1和R2为了将用户发送的身份标识信息安全地传输每一台接入控制设备的配置与鉴别服务器之</w:t>
      </w:r>
      <w:r w:rsidRPr="007D78D3">
        <w:rPr>
          <w:rFonts w:ascii="宋体" w:eastAsia="宋体" w:hAnsi="宋体" w:hint="eastAsia"/>
          <w:sz w:val="24"/>
          <w:szCs w:val="24"/>
        </w:rPr>
        <w:t>间的共享密钥的原因有两个</w:t>
      </w:r>
      <w:r w:rsidRPr="007D78D3">
        <w:rPr>
          <w:rFonts w:ascii="宋体" w:eastAsia="宋体" w:hAnsi="宋体"/>
          <w:sz w:val="24"/>
          <w:szCs w:val="24"/>
        </w:rPr>
        <w:t>:一是通过共享密钥实现双向身份鉴别,避免假冒接入控制设备或鉴别服务器的情况发生;二是用于加密鉴接入控制设备与鉴别服务器之间传输的身份标识信息和鉴别结果。</w:t>
      </w:r>
    </w:p>
    <w:p w14:paraId="5F1E88AB" w14:textId="6A09DE0C" w:rsidR="00DB1F47" w:rsidRDefault="007D78D3" w:rsidP="00F24024">
      <w:pPr>
        <w:spacing w:line="360" w:lineRule="auto"/>
        <w:ind w:firstLine="420"/>
        <w:rPr>
          <w:rFonts w:ascii="宋体" w:eastAsia="宋体" w:hAnsi="宋体"/>
          <w:sz w:val="24"/>
          <w:szCs w:val="24"/>
        </w:rPr>
      </w:pPr>
      <w:r w:rsidRPr="007D78D3">
        <w:rPr>
          <w:rFonts w:ascii="宋体" w:eastAsia="宋体" w:hAnsi="宋体"/>
          <w:sz w:val="24"/>
          <w:szCs w:val="24"/>
        </w:rPr>
        <w:t>同样,鉴别服务器针对每一台接入控制设备,需要配置与该接入控制设备之间的共享密钥,每一台接入控制设备由IP地址和接入控制设备标识符唯一标识。同时,在鉴别服设务器中必须定义所有注册用户。</w:t>
      </w:r>
    </w:p>
    <w:p w14:paraId="128F167C" w14:textId="39DAB609" w:rsidR="00F43FA4" w:rsidRDefault="009767DA" w:rsidP="00F43FA4">
      <w:pPr>
        <w:pStyle w:val="2"/>
        <w:rPr>
          <w:rFonts w:ascii="宋体" w:eastAsia="宋体" w:hAnsi="宋体"/>
          <w:b w:val="0"/>
          <w:i w:val="0"/>
        </w:rPr>
      </w:pPr>
      <w:r>
        <w:rPr>
          <w:rFonts w:ascii="宋体" w:eastAsia="宋体" w:hAnsi="宋体" w:hint="eastAsia"/>
          <w:b w:val="0"/>
          <w:i w:val="0"/>
        </w:rPr>
        <w:t>三</w:t>
      </w:r>
      <w:r w:rsidR="00F43FA4">
        <w:rPr>
          <w:rFonts w:ascii="宋体" w:eastAsia="宋体" w:hAnsi="宋体" w:hint="eastAsia"/>
          <w:b w:val="0"/>
          <w:i w:val="0"/>
        </w:rPr>
        <w:t>、实验步骤</w:t>
      </w:r>
    </w:p>
    <w:p w14:paraId="50002E44" w14:textId="58B09734" w:rsidR="001F00AF" w:rsidRDefault="009767DA" w:rsidP="00185A97">
      <w:pPr>
        <w:spacing w:line="360" w:lineRule="auto"/>
        <w:ind w:firstLine="420"/>
        <w:rPr>
          <w:rFonts w:ascii="宋体" w:eastAsia="宋体" w:hAnsi="宋体"/>
          <w:sz w:val="24"/>
          <w:szCs w:val="24"/>
        </w:rPr>
      </w:pPr>
      <w:r w:rsidRPr="009767DA">
        <w:rPr>
          <w:rFonts w:ascii="宋体" w:eastAsia="宋体" w:hAnsi="宋体" w:hint="eastAsia"/>
          <w:sz w:val="24"/>
          <w:szCs w:val="24"/>
        </w:rPr>
        <w:t>本实验通过在</w:t>
      </w:r>
      <w:r w:rsidRPr="009767DA">
        <w:rPr>
          <w:rFonts w:ascii="宋体" w:eastAsia="宋体" w:hAnsi="宋体"/>
          <w:sz w:val="24"/>
          <w:szCs w:val="24"/>
        </w:rPr>
        <w:t>AAA服务器上配置统一的用户名与秘钥，实现用户接入的统一管理。当用户请求接入时，不再由路由器进行本地鉴别，而是通过路由器向AAA服务器发送用户信息，进行统一鉴别，进而实现鉴别的高效性。当路由器收到鉴别通过的应答时，即为用户分配网络信息，使其接入Internet。同时在接入通过的路由器与AAA服务器上分别配置Radius服务，实现用户信息传输过程中安全性的保护。</w:t>
      </w:r>
    </w:p>
    <w:p w14:paraId="111289DD" w14:textId="77777777" w:rsidR="009767DA" w:rsidRPr="009767DA" w:rsidRDefault="009767DA" w:rsidP="009767DA">
      <w:pPr>
        <w:pStyle w:val="a4"/>
        <w:spacing w:line="360" w:lineRule="auto"/>
        <w:ind w:firstLine="480"/>
        <w:rPr>
          <w:rFonts w:ascii="宋体" w:eastAsia="宋体" w:hAnsi="宋体"/>
          <w:sz w:val="24"/>
          <w:szCs w:val="24"/>
        </w:rPr>
      </w:pPr>
      <w:r w:rsidRPr="009767DA">
        <w:rPr>
          <w:rFonts w:ascii="宋体" w:eastAsia="宋体" w:hAnsi="宋体" w:hint="eastAsia"/>
          <w:sz w:val="24"/>
          <w:szCs w:val="24"/>
        </w:rPr>
        <w:t>首先搭建如图所示的拓扑结构：</w:t>
      </w:r>
    </w:p>
    <w:p w14:paraId="0F3FA5C0" w14:textId="77777777" w:rsidR="009767DA" w:rsidRPr="009767DA" w:rsidRDefault="009767DA" w:rsidP="009767DA">
      <w:pPr>
        <w:spacing w:line="360" w:lineRule="auto"/>
        <w:rPr>
          <w:rFonts w:ascii="宋体" w:eastAsia="宋体" w:hAnsi="宋体"/>
          <w:sz w:val="24"/>
          <w:szCs w:val="24"/>
        </w:rPr>
      </w:pPr>
      <w:r w:rsidRPr="009767DA">
        <w:rPr>
          <w:rFonts w:ascii="宋体" w:eastAsia="宋体" w:hAnsi="宋体"/>
          <w:noProof/>
          <w:sz w:val="24"/>
          <w:szCs w:val="24"/>
        </w:rPr>
        <w:lastRenderedPageBreak/>
        <w:drawing>
          <wp:inline distT="0" distB="0" distL="0" distR="0" wp14:anchorId="5E41A9D2" wp14:editId="181CB81B">
            <wp:extent cx="5274310" cy="2004060"/>
            <wp:effectExtent l="0" t="0" r="2540" b="0"/>
            <wp:docPr id="853581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81763" name=""/>
                    <pic:cNvPicPr/>
                  </pic:nvPicPr>
                  <pic:blipFill>
                    <a:blip r:embed="rId6"/>
                    <a:stretch>
                      <a:fillRect/>
                    </a:stretch>
                  </pic:blipFill>
                  <pic:spPr>
                    <a:xfrm>
                      <a:off x="0" y="0"/>
                      <a:ext cx="5274310" cy="2004060"/>
                    </a:xfrm>
                    <a:prstGeom prst="rect">
                      <a:avLst/>
                    </a:prstGeom>
                  </pic:spPr>
                </pic:pic>
              </a:graphicData>
            </a:graphic>
          </wp:inline>
        </w:drawing>
      </w:r>
    </w:p>
    <w:p w14:paraId="17C66EA6" w14:textId="77777777" w:rsidR="009767DA" w:rsidRPr="009767DA" w:rsidRDefault="009767DA" w:rsidP="009767DA">
      <w:pPr>
        <w:pStyle w:val="a4"/>
        <w:spacing w:line="360" w:lineRule="auto"/>
        <w:ind w:firstLine="480"/>
        <w:rPr>
          <w:rFonts w:ascii="宋体" w:eastAsia="宋体" w:hAnsi="宋体"/>
          <w:sz w:val="24"/>
          <w:szCs w:val="24"/>
        </w:rPr>
      </w:pPr>
      <w:r w:rsidRPr="009767DA">
        <w:rPr>
          <w:rFonts w:ascii="宋体" w:eastAsia="宋体" w:hAnsi="宋体" w:hint="eastAsia"/>
          <w:sz w:val="24"/>
          <w:szCs w:val="24"/>
        </w:rPr>
        <w:t>接着在Cloud</w:t>
      </w:r>
      <w:r w:rsidRPr="009767DA">
        <w:rPr>
          <w:rFonts w:ascii="宋体" w:eastAsia="宋体" w:hAnsi="宋体"/>
          <w:sz w:val="24"/>
          <w:szCs w:val="24"/>
        </w:rPr>
        <w:t>0</w:t>
      </w:r>
      <w:r w:rsidRPr="009767DA">
        <w:rPr>
          <w:rFonts w:ascii="宋体" w:eastAsia="宋体" w:hAnsi="宋体" w:hint="eastAsia"/>
          <w:sz w:val="24"/>
          <w:szCs w:val="24"/>
        </w:rPr>
        <w:t>上对两个调制解调器的端口与以太网端口进行绑定。</w:t>
      </w:r>
    </w:p>
    <w:p w14:paraId="328F9D1D"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drawing>
          <wp:inline distT="0" distB="0" distL="0" distR="0" wp14:anchorId="20CF9CFB" wp14:editId="57C6135D">
            <wp:extent cx="3600000" cy="3243600"/>
            <wp:effectExtent l="0" t="0" r="635" b="0"/>
            <wp:docPr id="109203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39075" name=""/>
                    <pic:cNvPicPr/>
                  </pic:nvPicPr>
                  <pic:blipFill>
                    <a:blip r:embed="rId7"/>
                    <a:stretch>
                      <a:fillRect/>
                    </a:stretch>
                  </pic:blipFill>
                  <pic:spPr>
                    <a:xfrm>
                      <a:off x="0" y="0"/>
                      <a:ext cx="3600000" cy="3243600"/>
                    </a:xfrm>
                    <a:prstGeom prst="rect">
                      <a:avLst/>
                    </a:prstGeom>
                  </pic:spPr>
                </pic:pic>
              </a:graphicData>
            </a:graphic>
          </wp:inline>
        </w:drawing>
      </w:r>
    </w:p>
    <w:p w14:paraId="4A8B2DF6" w14:textId="77777777" w:rsidR="009767DA" w:rsidRPr="009767DA" w:rsidRDefault="009767DA" w:rsidP="009767DA">
      <w:pPr>
        <w:pStyle w:val="a4"/>
        <w:spacing w:line="360" w:lineRule="auto"/>
        <w:ind w:firstLine="480"/>
        <w:rPr>
          <w:rFonts w:ascii="宋体" w:eastAsia="宋体" w:hAnsi="宋体"/>
          <w:sz w:val="24"/>
          <w:szCs w:val="24"/>
        </w:rPr>
      </w:pPr>
      <w:r w:rsidRPr="009767DA">
        <w:rPr>
          <w:rFonts w:ascii="宋体" w:eastAsia="宋体" w:hAnsi="宋体" w:hint="eastAsia"/>
          <w:sz w:val="24"/>
          <w:szCs w:val="24"/>
        </w:rPr>
        <w:t>再进入Router</w:t>
      </w:r>
      <w:r w:rsidRPr="009767DA">
        <w:rPr>
          <w:rFonts w:ascii="宋体" w:eastAsia="宋体" w:hAnsi="宋体"/>
          <w:sz w:val="24"/>
          <w:szCs w:val="24"/>
        </w:rPr>
        <w:t>0</w:t>
      </w:r>
      <w:r w:rsidRPr="009767DA">
        <w:rPr>
          <w:rFonts w:ascii="宋体" w:eastAsia="宋体" w:hAnsi="宋体" w:hint="eastAsia"/>
          <w:sz w:val="24"/>
          <w:szCs w:val="24"/>
        </w:rPr>
        <w:t>的CLI选项卡，通过命令行对其进行配置。分别进入其与交换机相连的端口，开启端口并分配IP地址，并在路由器上设置1</w:t>
      </w:r>
      <w:r w:rsidRPr="009767DA">
        <w:rPr>
          <w:rFonts w:ascii="宋体" w:eastAsia="宋体" w:hAnsi="宋体"/>
          <w:sz w:val="24"/>
          <w:szCs w:val="24"/>
        </w:rPr>
        <w:t>92.1.2.0</w:t>
      </w:r>
      <w:r w:rsidRPr="009767DA">
        <w:rPr>
          <w:rFonts w:ascii="宋体" w:eastAsia="宋体" w:hAnsi="宋体" w:hint="eastAsia"/>
          <w:sz w:val="24"/>
          <w:szCs w:val="24"/>
        </w:rPr>
        <w:t>网络的RIP协议。此后开启AAA服务，配置PPP服务的认证协议，并设置鉴别方式为Radius，此后配置主机名、Radius使用秘钥与服务器地址。此后进入PPP服务的配置，首先启用VPDN组，并设置为拨入网络，使用PPPoE服务，使用虚拟模板创建虚拟接入接口。完成上述步骤后配置本地ip地址池，此后进行虚拟模板的配置，在进入虚拟模板配置模板后，配置在FE</w:t>
      </w:r>
      <w:r w:rsidRPr="009767DA">
        <w:rPr>
          <w:rFonts w:ascii="宋体" w:eastAsia="宋体" w:hAnsi="宋体"/>
          <w:sz w:val="24"/>
          <w:szCs w:val="24"/>
        </w:rPr>
        <w:t>0</w:t>
      </w:r>
      <w:r w:rsidRPr="009767DA">
        <w:rPr>
          <w:rFonts w:ascii="宋体" w:eastAsia="宋体" w:hAnsi="宋体" w:hint="eastAsia"/>
          <w:sz w:val="24"/>
          <w:szCs w:val="24"/>
        </w:rPr>
        <w:t>/</w:t>
      </w:r>
      <w:r w:rsidRPr="009767DA">
        <w:rPr>
          <w:rFonts w:ascii="宋体" w:eastAsia="宋体" w:hAnsi="宋体"/>
          <w:sz w:val="24"/>
          <w:szCs w:val="24"/>
        </w:rPr>
        <w:t>0</w:t>
      </w:r>
      <w:r w:rsidRPr="009767DA">
        <w:rPr>
          <w:rFonts w:ascii="宋体" w:eastAsia="宋体" w:hAnsi="宋体" w:hint="eastAsia"/>
          <w:sz w:val="24"/>
          <w:szCs w:val="24"/>
        </w:rPr>
        <w:t>端口上使用该服务，且使用之前步骤中配置的地址池进行地址分配，最后配置CHAP握手协议，并在该端口上开启PPPoE功能。</w:t>
      </w:r>
    </w:p>
    <w:p w14:paraId="586F1AB2"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lastRenderedPageBreak/>
        <w:drawing>
          <wp:inline distT="0" distB="0" distL="0" distR="0" wp14:anchorId="64E1A9E1" wp14:editId="403F0770">
            <wp:extent cx="4329546" cy="8590860"/>
            <wp:effectExtent l="0" t="0" r="0" b="1270"/>
            <wp:docPr id="6" name="图片 5">
              <a:extLst xmlns:a="http://schemas.openxmlformats.org/drawingml/2006/main">
                <a:ext uri="{FF2B5EF4-FFF2-40B4-BE49-F238E27FC236}">
                  <a16:creationId xmlns:a16="http://schemas.microsoft.com/office/drawing/2014/main" id="{C66EEFE9-2B6C-AEA2-D274-25DCB3C02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66EEFE9-2B6C-AEA2-D274-25DCB3C0219C}"/>
                        </a:ext>
                      </a:extLst>
                    </pic:cNvPr>
                    <pic:cNvPicPr>
                      <a:picLocks noChangeAspect="1"/>
                    </pic:cNvPicPr>
                  </pic:nvPicPr>
                  <pic:blipFill>
                    <a:blip r:embed="rId8"/>
                    <a:stretch>
                      <a:fillRect/>
                    </a:stretch>
                  </pic:blipFill>
                  <pic:spPr>
                    <a:xfrm>
                      <a:off x="0" y="0"/>
                      <a:ext cx="4340725" cy="8613042"/>
                    </a:xfrm>
                    <a:prstGeom prst="rect">
                      <a:avLst/>
                    </a:prstGeom>
                  </pic:spPr>
                </pic:pic>
              </a:graphicData>
            </a:graphic>
          </wp:inline>
        </w:drawing>
      </w:r>
    </w:p>
    <w:p w14:paraId="396000D2" w14:textId="77777777" w:rsidR="009767DA" w:rsidRPr="009767DA" w:rsidRDefault="009767DA" w:rsidP="009767DA">
      <w:pPr>
        <w:pStyle w:val="a4"/>
        <w:spacing w:line="360" w:lineRule="auto"/>
        <w:ind w:left="927" w:firstLineChars="0" w:firstLine="0"/>
        <w:rPr>
          <w:rFonts w:ascii="宋体" w:eastAsia="宋体" w:hAnsi="宋体"/>
          <w:sz w:val="24"/>
          <w:szCs w:val="24"/>
        </w:rPr>
      </w:pPr>
      <w:r w:rsidRPr="009767DA">
        <w:rPr>
          <w:rFonts w:ascii="宋体" w:eastAsia="宋体" w:hAnsi="宋体" w:hint="eastAsia"/>
          <w:sz w:val="24"/>
          <w:szCs w:val="24"/>
        </w:rPr>
        <w:lastRenderedPageBreak/>
        <w:t>Router1与Router0操作相同。</w:t>
      </w:r>
    </w:p>
    <w:p w14:paraId="330C502E"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drawing>
          <wp:inline distT="0" distB="0" distL="0" distR="0" wp14:anchorId="4D0D2057" wp14:editId="0B9E7C7B">
            <wp:extent cx="4191404" cy="8448861"/>
            <wp:effectExtent l="0" t="0" r="0" b="0"/>
            <wp:docPr id="1981857396" name="图片 7">
              <a:extLst xmlns:a="http://schemas.openxmlformats.org/drawingml/2006/main">
                <a:ext uri="{FF2B5EF4-FFF2-40B4-BE49-F238E27FC236}">
                  <a16:creationId xmlns:a16="http://schemas.microsoft.com/office/drawing/2014/main" id="{2098FFEC-962D-47BE-1601-844C79E75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098FFEC-962D-47BE-1601-844C79E7593F}"/>
                        </a:ext>
                      </a:extLst>
                    </pic:cNvPr>
                    <pic:cNvPicPr>
                      <a:picLocks noChangeAspect="1"/>
                    </pic:cNvPicPr>
                  </pic:nvPicPr>
                  <pic:blipFill>
                    <a:blip r:embed="rId9"/>
                    <a:stretch>
                      <a:fillRect/>
                    </a:stretch>
                  </pic:blipFill>
                  <pic:spPr>
                    <a:xfrm>
                      <a:off x="0" y="0"/>
                      <a:ext cx="4201147" cy="8468500"/>
                    </a:xfrm>
                    <a:prstGeom prst="rect">
                      <a:avLst/>
                    </a:prstGeom>
                  </pic:spPr>
                </pic:pic>
              </a:graphicData>
            </a:graphic>
          </wp:inline>
        </w:drawing>
      </w:r>
    </w:p>
    <w:p w14:paraId="7A6CD105" w14:textId="77777777" w:rsidR="009767DA" w:rsidRPr="009767DA" w:rsidRDefault="009767DA" w:rsidP="009767DA">
      <w:pPr>
        <w:pStyle w:val="a4"/>
        <w:spacing w:line="360" w:lineRule="auto"/>
        <w:ind w:firstLine="480"/>
        <w:rPr>
          <w:rFonts w:ascii="宋体" w:eastAsia="宋体" w:hAnsi="宋体"/>
          <w:sz w:val="24"/>
          <w:szCs w:val="24"/>
        </w:rPr>
      </w:pPr>
      <w:r w:rsidRPr="009767DA">
        <w:rPr>
          <w:rFonts w:ascii="宋体" w:eastAsia="宋体" w:hAnsi="宋体" w:hint="eastAsia"/>
          <w:sz w:val="24"/>
          <w:szCs w:val="24"/>
        </w:rPr>
        <w:lastRenderedPageBreak/>
        <w:t>对于Router</w:t>
      </w:r>
      <w:r w:rsidRPr="009767DA">
        <w:rPr>
          <w:rFonts w:ascii="宋体" w:eastAsia="宋体" w:hAnsi="宋体"/>
          <w:sz w:val="24"/>
          <w:szCs w:val="24"/>
        </w:rPr>
        <w:t>2</w:t>
      </w:r>
      <w:r w:rsidRPr="009767DA">
        <w:rPr>
          <w:rFonts w:ascii="宋体" w:eastAsia="宋体" w:hAnsi="宋体" w:hint="eastAsia"/>
          <w:sz w:val="24"/>
          <w:szCs w:val="24"/>
        </w:rPr>
        <w:t>则仅需将连接端口打开，并为其分配IP地址。此后配置RIP协议与静态路由。</w:t>
      </w:r>
    </w:p>
    <w:p w14:paraId="3B9BA4A1"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drawing>
          <wp:inline distT="0" distB="0" distL="0" distR="0" wp14:anchorId="5A1A2A1D" wp14:editId="38CE738D">
            <wp:extent cx="3858491" cy="4408044"/>
            <wp:effectExtent l="0" t="0" r="8890" b="0"/>
            <wp:docPr id="1634405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5089" name=""/>
                    <pic:cNvPicPr/>
                  </pic:nvPicPr>
                  <pic:blipFill>
                    <a:blip r:embed="rId10"/>
                    <a:stretch>
                      <a:fillRect/>
                    </a:stretch>
                  </pic:blipFill>
                  <pic:spPr>
                    <a:xfrm>
                      <a:off x="0" y="0"/>
                      <a:ext cx="3871554" cy="4422968"/>
                    </a:xfrm>
                    <a:prstGeom prst="rect">
                      <a:avLst/>
                    </a:prstGeom>
                  </pic:spPr>
                </pic:pic>
              </a:graphicData>
            </a:graphic>
          </wp:inline>
        </w:drawing>
      </w:r>
    </w:p>
    <w:p w14:paraId="5D07790C" w14:textId="77777777" w:rsidR="009767DA" w:rsidRPr="009767DA" w:rsidRDefault="009767DA" w:rsidP="009767DA">
      <w:pPr>
        <w:pStyle w:val="a4"/>
        <w:spacing w:line="360" w:lineRule="auto"/>
        <w:ind w:firstLine="480"/>
        <w:rPr>
          <w:rFonts w:ascii="宋体" w:eastAsia="宋体" w:hAnsi="宋体"/>
          <w:sz w:val="24"/>
          <w:szCs w:val="24"/>
        </w:rPr>
      </w:pPr>
      <w:r w:rsidRPr="009767DA">
        <w:rPr>
          <w:rFonts w:ascii="宋体" w:eastAsia="宋体" w:hAnsi="宋体" w:hint="eastAsia"/>
          <w:sz w:val="24"/>
          <w:szCs w:val="24"/>
        </w:rPr>
        <w:t>完成上述步骤后，在AAA</w:t>
      </w:r>
      <w:r w:rsidRPr="009767DA">
        <w:rPr>
          <w:rFonts w:ascii="宋体" w:eastAsia="宋体" w:hAnsi="宋体"/>
          <w:sz w:val="24"/>
          <w:szCs w:val="24"/>
        </w:rPr>
        <w:t xml:space="preserve"> </w:t>
      </w:r>
      <w:r w:rsidRPr="009767DA">
        <w:rPr>
          <w:rFonts w:ascii="宋体" w:eastAsia="宋体" w:hAnsi="宋体" w:hint="eastAsia"/>
          <w:sz w:val="24"/>
          <w:szCs w:val="24"/>
        </w:rPr>
        <w:t>Server上开启并配置AAA服务。首先将服务置为开启状态，在网络配置中加入Router</w:t>
      </w:r>
      <w:r w:rsidRPr="009767DA">
        <w:rPr>
          <w:rFonts w:ascii="宋体" w:eastAsia="宋体" w:hAnsi="宋体"/>
          <w:sz w:val="24"/>
          <w:szCs w:val="24"/>
        </w:rPr>
        <w:t>0</w:t>
      </w:r>
      <w:r w:rsidRPr="009767DA">
        <w:rPr>
          <w:rFonts w:ascii="宋体" w:eastAsia="宋体" w:hAnsi="宋体" w:hint="eastAsia"/>
          <w:sz w:val="24"/>
          <w:szCs w:val="24"/>
        </w:rPr>
        <w:t>与Router</w:t>
      </w:r>
      <w:r w:rsidRPr="009767DA">
        <w:rPr>
          <w:rFonts w:ascii="宋体" w:eastAsia="宋体" w:hAnsi="宋体"/>
          <w:sz w:val="24"/>
          <w:szCs w:val="24"/>
        </w:rPr>
        <w:t>1</w:t>
      </w:r>
      <w:r w:rsidRPr="009767DA">
        <w:rPr>
          <w:rFonts w:ascii="宋体" w:eastAsia="宋体" w:hAnsi="宋体" w:hint="eastAsia"/>
          <w:sz w:val="24"/>
          <w:szCs w:val="24"/>
        </w:rPr>
        <w:t>鉴别使用的主机名与共享秘钥，并在下方用户设置中添加用户名与密码。</w:t>
      </w:r>
    </w:p>
    <w:p w14:paraId="02BBA2EC"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drawing>
          <wp:inline distT="0" distB="0" distL="0" distR="0" wp14:anchorId="6333B9F8" wp14:editId="52723F73">
            <wp:extent cx="3318164" cy="2661801"/>
            <wp:effectExtent l="0" t="0" r="0" b="5715"/>
            <wp:docPr id="1206603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03604" name=""/>
                    <pic:cNvPicPr/>
                  </pic:nvPicPr>
                  <pic:blipFill>
                    <a:blip r:embed="rId11"/>
                    <a:stretch>
                      <a:fillRect/>
                    </a:stretch>
                  </pic:blipFill>
                  <pic:spPr>
                    <a:xfrm>
                      <a:off x="0" y="0"/>
                      <a:ext cx="3325701" cy="2667847"/>
                    </a:xfrm>
                    <a:prstGeom prst="rect">
                      <a:avLst/>
                    </a:prstGeom>
                  </pic:spPr>
                </pic:pic>
              </a:graphicData>
            </a:graphic>
          </wp:inline>
        </w:drawing>
      </w:r>
    </w:p>
    <w:p w14:paraId="7365D7E0" w14:textId="77777777" w:rsidR="009767DA" w:rsidRPr="009767DA" w:rsidRDefault="009767DA" w:rsidP="009767DA">
      <w:pPr>
        <w:pStyle w:val="a4"/>
        <w:spacing w:line="360" w:lineRule="auto"/>
        <w:ind w:firstLine="480"/>
        <w:rPr>
          <w:rFonts w:ascii="宋体" w:eastAsia="宋体" w:hAnsi="宋体"/>
          <w:sz w:val="24"/>
          <w:szCs w:val="24"/>
        </w:rPr>
      </w:pPr>
      <w:r w:rsidRPr="009767DA">
        <w:rPr>
          <w:rFonts w:ascii="宋体" w:eastAsia="宋体" w:hAnsi="宋体" w:hint="eastAsia"/>
          <w:sz w:val="24"/>
          <w:szCs w:val="24"/>
        </w:rPr>
        <w:lastRenderedPageBreak/>
        <w:t>在AAA服务器的网络信息配置完毕后，即可在任意一台主机上实现对网络的接入。</w:t>
      </w:r>
    </w:p>
    <w:p w14:paraId="2517A9A9"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drawing>
          <wp:inline distT="0" distB="0" distL="0" distR="0" wp14:anchorId="03F90F40" wp14:editId="04CAB005">
            <wp:extent cx="3883019" cy="3498272"/>
            <wp:effectExtent l="0" t="0" r="3810" b="6985"/>
            <wp:docPr id="1196935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35927" name=""/>
                    <pic:cNvPicPr/>
                  </pic:nvPicPr>
                  <pic:blipFill>
                    <a:blip r:embed="rId12"/>
                    <a:stretch>
                      <a:fillRect/>
                    </a:stretch>
                  </pic:blipFill>
                  <pic:spPr>
                    <a:xfrm>
                      <a:off x="0" y="0"/>
                      <a:ext cx="3907704" cy="3520511"/>
                    </a:xfrm>
                    <a:prstGeom prst="rect">
                      <a:avLst/>
                    </a:prstGeom>
                  </pic:spPr>
                </pic:pic>
              </a:graphicData>
            </a:graphic>
          </wp:inline>
        </w:drawing>
      </w:r>
    </w:p>
    <w:p w14:paraId="17D47790"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drawing>
          <wp:inline distT="0" distB="0" distL="0" distR="0" wp14:anchorId="6ECF51E8" wp14:editId="228623EC">
            <wp:extent cx="3858202" cy="3476841"/>
            <wp:effectExtent l="0" t="0" r="9525" b="0"/>
            <wp:docPr id="925946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6600" name=""/>
                    <pic:cNvPicPr/>
                  </pic:nvPicPr>
                  <pic:blipFill>
                    <a:blip r:embed="rId13"/>
                    <a:stretch>
                      <a:fillRect/>
                    </a:stretch>
                  </pic:blipFill>
                  <pic:spPr>
                    <a:xfrm>
                      <a:off x="0" y="0"/>
                      <a:ext cx="3864190" cy="3482237"/>
                    </a:xfrm>
                    <a:prstGeom prst="rect">
                      <a:avLst/>
                    </a:prstGeom>
                  </pic:spPr>
                </pic:pic>
              </a:graphicData>
            </a:graphic>
          </wp:inline>
        </w:drawing>
      </w:r>
    </w:p>
    <w:p w14:paraId="4CFB8782" w14:textId="77777777" w:rsidR="009767DA" w:rsidRPr="009767DA" w:rsidRDefault="009767DA" w:rsidP="009767DA">
      <w:pPr>
        <w:pStyle w:val="a4"/>
        <w:spacing w:line="360" w:lineRule="auto"/>
        <w:ind w:left="927" w:firstLineChars="0" w:firstLine="0"/>
        <w:rPr>
          <w:rFonts w:ascii="宋体" w:eastAsia="宋体" w:hAnsi="宋体"/>
          <w:sz w:val="24"/>
          <w:szCs w:val="24"/>
        </w:rPr>
      </w:pPr>
    </w:p>
    <w:p w14:paraId="688A68E8" w14:textId="77777777" w:rsidR="009767DA" w:rsidRPr="009767DA" w:rsidRDefault="009767DA" w:rsidP="009767DA">
      <w:pPr>
        <w:pStyle w:val="a4"/>
        <w:spacing w:line="360" w:lineRule="auto"/>
        <w:ind w:left="927" w:firstLineChars="0" w:firstLine="0"/>
        <w:rPr>
          <w:rFonts w:ascii="宋体" w:eastAsia="宋体" w:hAnsi="宋体"/>
          <w:sz w:val="24"/>
          <w:szCs w:val="24"/>
        </w:rPr>
      </w:pPr>
    </w:p>
    <w:p w14:paraId="20E76E97" w14:textId="77777777" w:rsidR="009767DA" w:rsidRPr="009767DA" w:rsidRDefault="009767DA" w:rsidP="009767DA">
      <w:pPr>
        <w:pStyle w:val="a4"/>
        <w:spacing w:line="360" w:lineRule="auto"/>
        <w:ind w:left="927" w:firstLineChars="0" w:firstLine="0"/>
        <w:rPr>
          <w:rFonts w:ascii="宋体" w:eastAsia="宋体" w:hAnsi="宋体"/>
          <w:sz w:val="24"/>
          <w:szCs w:val="24"/>
        </w:rPr>
      </w:pPr>
    </w:p>
    <w:p w14:paraId="698A5651" w14:textId="77777777" w:rsidR="009767DA" w:rsidRPr="009767DA" w:rsidRDefault="009767DA" w:rsidP="009767DA">
      <w:pPr>
        <w:pStyle w:val="a4"/>
        <w:spacing w:line="360" w:lineRule="auto"/>
        <w:ind w:firstLine="480"/>
        <w:rPr>
          <w:rFonts w:ascii="宋体" w:eastAsia="宋体" w:hAnsi="宋体"/>
          <w:sz w:val="24"/>
          <w:szCs w:val="24"/>
        </w:rPr>
      </w:pPr>
      <w:r w:rsidRPr="009767DA">
        <w:rPr>
          <w:rFonts w:ascii="宋体" w:eastAsia="宋体" w:hAnsi="宋体" w:hint="eastAsia"/>
          <w:sz w:val="24"/>
          <w:szCs w:val="24"/>
        </w:rPr>
        <w:lastRenderedPageBreak/>
        <w:t>在PPPoE拨号连接成功后，查看三台路由器的路由表如下：</w:t>
      </w:r>
    </w:p>
    <w:p w14:paraId="7B1E5BDB"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drawing>
          <wp:inline distT="0" distB="0" distL="0" distR="0" wp14:anchorId="0F1CEB48" wp14:editId="637AD4C3">
            <wp:extent cx="3600000" cy="3250800"/>
            <wp:effectExtent l="0" t="0" r="635" b="6985"/>
            <wp:docPr id="753776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6152" name=""/>
                    <pic:cNvPicPr/>
                  </pic:nvPicPr>
                  <pic:blipFill>
                    <a:blip r:embed="rId14"/>
                    <a:stretch>
                      <a:fillRect/>
                    </a:stretch>
                  </pic:blipFill>
                  <pic:spPr>
                    <a:xfrm>
                      <a:off x="0" y="0"/>
                      <a:ext cx="3600000" cy="3250800"/>
                    </a:xfrm>
                    <a:prstGeom prst="rect">
                      <a:avLst/>
                    </a:prstGeom>
                  </pic:spPr>
                </pic:pic>
              </a:graphicData>
            </a:graphic>
          </wp:inline>
        </w:drawing>
      </w:r>
    </w:p>
    <w:p w14:paraId="56B6D91E"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drawing>
          <wp:inline distT="0" distB="0" distL="0" distR="0" wp14:anchorId="7A413219" wp14:editId="322BF38D">
            <wp:extent cx="3600000" cy="3250800"/>
            <wp:effectExtent l="0" t="0" r="635" b="6985"/>
            <wp:docPr id="257070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70096" name=""/>
                    <pic:cNvPicPr/>
                  </pic:nvPicPr>
                  <pic:blipFill>
                    <a:blip r:embed="rId15"/>
                    <a:stretch>
                      <a:fillRect/>
                    </a:stretch>
                  </pic:blipFill>
                  <pic:spPr>
                    <a:xfrm>
                      <a:off x="0" y="0"/>
                      <a:ext cx="3600000" cy="3250800"/>
                    </a:xfrm>
                    <a:prstGeom prst="rect">
                      <a:avLst/>
                    </a:prstGeom>
                  </pic:spPr>
                </pic:pic>
              </a:graphicData>
            </a:graphic>
          </wp:inline>
        </w:drawing>
      </w:r>
    </w:p>
    <w:p w14:paraId="3FB437C7"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lastRenderedPageBreak/>
        <w:drawing>
          <wp:inline distT="0" distB="0" distL="0" distR="0" wp14:anchorId="5B2B3579" wp14:editId="23AF4737">
            <wp:extent cx="3600000" cy="3250800"/>
            <wp:effectExtent l="0" t="0" r="635" b="6985"/>
            <wp:docPr id="190491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1164" name=""/>
                    <pic:cNvPicPr/>
                  </pic:nvPicPr>
                  <pic:blipFill>
                    <a:blip r:embed="rId16"/>
                    <a:stretch>
                      <a:fillRect/>
                    </a:stretch>
                  </pic:blipFill>
                  <pic:spPr>
                    <a:xfrm>
                      <a:off x="0" y="0"/>
                      <a:ext cx="3600000" cy="3250800"/>
                    </a:xfrm>
                    <a:prstGeom prst="rect">
                      <a:avLst/>
                    </a:prstGeom>
                  </pic:spPr>
                </pic:pic>
              </a:graphicData>
            </a:graphic>
          </wp:inline>
        </w:drawing>
      </w:r>
    </w:p>
    <w:p w14:paraId="7FCCAC00" w14:textId="77777777" w:rsidR="009767DA" w:rsidRPr="009767DA" w:rsidRDefault="009767DA" w:rsidP="009767DA">
      <w:pPr>
        <w:spacing w:line="360" w:lineRule="auto"/>
        <w:rPr>
          <w:rFonts w:ascii="宋体" w:eastAsia="宋体" w:hAnsi="宋体"/>
          <w:sz w:val="24"/>
          <w:szCs w:val="24"/>
        </w:rPr>
      </w:pPr>
    </w:p>
    <w:p w14:paraId="69EF6C9D" w14:textId="77777777" w:rsidR="009767DA" w:rsidRPr="009767DA" w:rsidRDefault="009767DA" w:rsidP="009767DA">
      <w:pPr>
        <w:pStyle w:val="a4"/>
        <w:spacing w:line="360" w:lineRule="auto"/>
        <w:ind w:firstLine="480"/>
        <w:rPr>
          <w:rFonts w:ascii="宋体" w:eastAsia="宋体" w:hAnsi="宋体"/>
          <w:sz w:val="24"/>
          <w:szCs w:val="24"/>
        </w:rPr>
      </w:pPr>
      <w:r w:rsidRPr="009767DA">
        <w:rPr>
          <w:rFonts w:ascii="宋体" w:eastAsia="宋体" w:hAnsi="宋体" w:hint="eastAsia"/>
          <w:sz w:val="24"/>
          <w:szCs w:val="24"/>
        </w:rPr>
        <w:t>由路由表可知，三台路由器依然是通过虚拟端口实现IP地址的分配。</w:t>
      </w:r>
    </w:p>
    <w:p w14:paraId="2126C38A" w14:textId="77777777" w:rsidR="009767DA" w:rsidRPr="009767DA" w:rsidRDefault="009767DA" w:rsidP="009767DA">
      <w:pPr>
        <w:pStyle w:val="a4"/>
        <w:spacing w:line="360" w:lineRule="auto"/>
        <w:ind w:firstLine="480"/>
        <w:rPr>
          <w:rFonts w:ascii="宋体" w:eastAsia="宋体" w:hAnsi="宋体"/>
          <w:sz w:val="24"/>
          <w:szCs w:val="24"/>
        </w:rPr>
      </w:pPr>
      <w:r w:rsidRPr="009767DA">
        <w:rPr>
          <w:rFonts w:ascii="宋体" w:eastAsia="宋体" w:hAnsi="宋体" w:hint="eastAsia"/>
          <w:sz w:val="24"/>
          <w:szCs w:val="24"/>
        </w:rPr>
        <w:t>在完成Web</w:t>
      </w:r>
      <w:r w:rsidRPr="009767DA">
        <w:rPr>
          <w:rFonts w:ascii="宋体" w:eastAsia="宋体" w:hAnsi="宋体"/>
          <w:sz w:val="24"/>
          <w:szCs w:val="24"/>
        </w:rPr>
        <w:t xml:space="preserve"> </w:t>
      </w:r>
      <w:r w:rsidRPr="009767DA">
        <w:rPr>
          <w:rFonts w:ascii="宋体" w:eastAsia="宋体" w:hAnsi="宋体" w:hint="eastAsia"/>
          <w:sz w:val="24"/>
          <w:szCs w:val="24"/>
        </w:rPr>
        <w:t>Server与PC</w:t>
      </w:r>
      <w:r w:rsidRPr="009767DA">
        <w:rPr>
          <w:rFonts w:ascii="宋体" w:eastAsia="宋体" w:hAnsi="宋体"/>
          <w:sz w:val="24"/>
          <w:szCs w:val="24"/>
        </w:rPr>
        <w:t>3</w:t>
      </w:r>
      <w:r w:rsidRPr="009767DA">
        <w:rPr>
          <w:rFonts w:ascii="宋体" w:eastAsia="宋体" w:hAnsi="宋体" w:hint="eastAsia"/>
          <w:sz w:val="24"/>
          <w:szCs w:val="24"/>
        </w:rPr>
        <w:t>的网络信息配置后，使用ping命令检验主机与其的连通性：</w:t>
      </w:r>
    </w:p>
    <w:p w14:paraId="67284C50"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drawing>
          <wp:inline distT="0" distB="0" distL="0" distR="0" wp14:anchorId="164BBDCF" wp14:editId="72BD63D8">
            <wp:extent cx="3600000" cy="3250800"/>
            <wp:effectExtent l="0" t="0" r="635" b="6985"/>
            <wp:docPr id="303781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81231" name=""/>
                    <pic:cNvPicPr/>
                  </pic:nvPicPr>
                  <pic:blipFill>
                    <a:blip r:embed="rId17"/>
                    <a:stretch>
                      <a:fillRect/>
                    </a:stretch>
                  </pic:blipFill>
                  <pic:spPr>
                    <a:xfrm>
                      <a:off x="0" y="0"/>
                      <a:ext cx="3600000" cy="3250800"/>
                    </a:xfrm>
                    <a:prstGeom prst="rect">
                      <a:avLst/>
                    </a:prstGeom>
                  </pic:spPr>
                </pic:pic>
              </a:graphicData>
            </a:graphic>
          </wp:inline>
        </w:drawing>
      </w:r>
    </w:p>
    <w:p w14:paraId="10048856"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lastRenderedPageBreak/>
        <w:drawing>
          <wp:inline distT="0" distB="0" distL="0" distR="0" wp14:anchorId="66AC57C4" wp14:editId="7CAFF59B">
            <wp:extent cx="3600000" cy="3250800"/>
            <wp:effectExtent l="0" t="0" r="635" b="6985"/>
            <wp:docPr id="155316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6384" name=""/>
                    <pic:cNvPicPr/>
                  </pic:nvPicPr>
                  <pic:blipFill>
                    <a:blip r:embed="rId18"/>
                    <a:stretch>
                      <a:fillRect/>
                    </a:stretch>
                  </pic:blipFill>
                  <pic:spPr>
                    <a:xfrm>
                      <a:off x="0" y="0"/>
                      <a:ext cx="3600000" cy="3250800"/>
                    </a:xfrm>
                    <a:prstGeom prst="rect">
                      <a:avLst/>
                    </a:prstGeom>
                  </pic:spPr>
                </pic:pic>
              </a:graphicData>
            </a:graphic>
          </wp:inline>
        </w:drawing>
      </w:r>
    </w:p>
    <w:p w14:paraId="18EEF49B"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drawing>
          <wp:inline distT="0" distB="0" distL="0" distR="0" wp14:anchorId="056E41BC" wp14:editId="71DC77AD">
            <wp:extent cx="3600000" cy="3945600"/>
            <wp:effectExtent l="0" t="0" r="635" b="0"/>
            <wp:docPr id="773127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27142" name=""/>
                    <pic:cNvPicPr/>
                  </pic:nvPicPr>
                  <pic:blipFill>
                    <a:blip r:embed="rId19"/>
                    <a:stretch>
                      <a:fillRect/>
                    </a:stretch>
                  </pic:blipFill>
                  <pic:spPr>
                    <a:xfrm>
                      <a:off x="0" y="0"/>
                      <a:ext cx="3600000" cy="3945600"/>
                    </a:xfrm>
                    <a:prstGeom prst="rect">
                      <a:avLst/>
                    </a:prstGeom>
                  </pic:spPr>
                </pic:pic>
              </a:graphicData>
            </a:graphic>
          </wp:inline>
        </w:drawing>
      </w:r>
    </w:p>
    <w:p w14:paraId="222A9BFA" w14:textId="77777777" w:rsidR="009767DA" w:rsidRPr="009767DA" w:rsidRDefault="009767DA" w:rsidP="009767DA">
      <w:pPr>
        <w:spacing w:line="360" w:lineRule="auto"/>
        <w:jc w:val="center"/>
        <w:rPr>
          <w:rFonts w:ascii="宋体" w:eastAsia="宋体" w:hAnsi="宋体"/>
          <w:sz w:val="24"/>
          <w:szCs w:val="24"/>
        </w:rPr>
      </w:pPr>
      <w:r w:rsidRPr="009767DA">
        <w:rPr>
          <w:rFonts w:ascii="宋体" w:eastAsia="宋体" w:hAnsi="宋体"/>
          <w:noProof/>
          <w:sz w:val="24"/>
          <w:szCs w:val="24"/>
        </w:rPr>
        <w:lastRenderedPageBreak/>
        <w:drawing>
          <wp:inline distT="0" distB="0" distL="0" distR="0" wp14:anchorId="31E81266" wp14:editId="2F1691EC">
            <wp:extent cx="3600000" cy="3841200"/>
            <wp:effectExtent l="0" t="0" r="635" b="6985"/>
            <wp:docPr id="2071199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99901" name=""/>
                    <pic:cNvPicPr/>
                  </pic:nvPicPr>
                  <pic:blipFill>
                    <a:blip r:embed="rId20"/>
                    <a:stretch>
                      <a:fillRect/>
                    </a:stretch>
                  </pic:blipFill>
                  <pic:spPr>
                    <a:xfrm>
                      <a:off x="0" y="0"/>
                      <a:ext cx="3600000" cy="3841200"/>
                    </a:xfrm>
                    <a:prstGeom prst="rect">
                      <a:avLst/>
                    </a:prstGeom>
                  </pic:spPr>
                </pic:pic>
              </a:graphicData>
            </a:graphic>
          </wp:inline>
        </w:drawing>
      </w:r>
    </w:p>
    <w:p w14:paraId="57AE8C1A" w14:textId="77777777" w:rsidR="009767DA" w:rsidRPr="009767DA" w:rsidRDefault="009767DA" w:rsidP="009767DA">
      <w:pPr>
        <w:pStyle w:val="a4"/>
        <w:spacing w:line="360" w:lineRule="auto"/>
        <w:ind w:firstLine="480"/>
        <w:rPr>
          <w:rFonts w:ascii="宋体" w:eastAsia="宋体" w:hAnsi="宋体"/>
          <w:sz w:val="24"/>
          <w:szCs w:val="24"/>
        </w:rPr>
      </w:pPr>
      <w:r w:rsidRPr="009767DA">
        <w:rPr>
          <w:rFonts w:ascii="宋体" w:eastAsia="宋体" w:hAnsi="宋体" w:hint="eastAsia"/>
          <w:sz w:val="24"/>
          <w:szCs w:val="24"/>
        </w:rPr>
        <w:t>由图可知，此时任意一台主机均可与其连通，即所有主机均与Internet连通。</w:t>
      </w:r>
    </w:p>
    <w:p w14:paraId="13C3C0CE" w14:textId="77777777" w:rsidR="009767DA" w:rsidRPr="00791771" w:rsidRDefault="009767DA" w:rsidP="00DF1BCA">
      <w:pPr>
        <w:spacing w:line="360" w:lineRule="auto"/>
        <w:rPr>
          <w:rFonts w:ascii="宋体" w:eastAsia="宋体" w:hAnsi="宋体"/>
          <w:sz w:val="24"/>
          <w:szCs w:val="24"/>
        </w:rPr>
      </w:pPr>
    </w:p>
    <w:p w14:paraId="4770D09D" w14:textId="77777777" w:rsidR="00F43FA4" w:rsidRPr="00F43FA4" w:rsidRDefault="00F43FA4" w:rsidP="00A245FA">
      <w:pPr>
        <w:spacing w:line="360" w:lineRule="auto"/>
        <w:rPr>
          <w:rFonts w:ascii="宋体" w:eastAsia="宋体" w:hAnsi="宋体"/>
          <w:sz w:val="24"/>
          <w:szCs w:val="24"/>
        </w:rPr>
      </w:pPr>
    </w:p>
    <w:sectPr w:rsidR="00F43FA4" w:rsidRPr="00F43F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50251"/>
    <w:multiLevelType w:val="hybridMultilevel"/>
    <w:tmpl w:val="E21A84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2982EC2"/>
    <w:multiLevelType w:val="hybridMultilevel"/>
    <w:tmpl w:val="EE3C38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07465987">
    <w:abstractNumId w:val="1"/>
  </w:num>
  <w:num w:numId="2" w16cid:durableId="2056729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FA4"/>
    <w:rsid w:val="00011328"/>
    <w:rsid w:val="00077D31"/>
    <w:rsid w:val="00093F8A"/>
    <w:rsid w:val="000E19B3"/>
    <w:rsid w:val="000E2E87"/>
    <w:rsid w:val="00142FBE"/>
    <w:rsid w:val="00185A97"/>
    <w:rsid w:val="001C4B7E"/>
    <w:rsid w:val="001E7CE6"/>
    <w:rsid w:val="001F00AF"/>
    <w:rsid w:val="0020255E"/>
    <w:rsid w:val="00212B91"/>
    <w:rsid w:val="002C1ECA"/>
    <w:rsid w:val="002C4CBA"/>
    <w:rsid w:val="002C72C2"/>
    <w:rsid w:val="002D102F"/>
    <w:rsid w:val="002F0691"/>
    <w:rsid w:val="00302097"/>
    <w:rsid w:val="00392192"/>
    <w:rsid w:val="003A7B6C"/>
    <w:rsid w:val="003F7F9E"/>
    <w:rsid w:val="004001AB"/>
    <w:rsid w:val="00400C1C"/>
    <w:rsid w:val="004076F6"/>
    <w:rsid w:val="00444414"/>
    <w:rsid w:val="00477651"/>
    <w:rsid w:val="0050231E"/>
    <w:rsid w:val="00541DCA"/>
    <w:rsid w:val="00695BF5"/>
    <w:rsid w:val="006E17EE"/>
    <w:rsid w:val="006E7162"/>
    <w:rsid w:val="00791771"/>
    <w:rsid w:val="007A1663"/>
    <w:rsid w:val="007B44AF"/>
    <w:rsid w:val="007C376F"/>
    <w:rsid w:val="007D78D3"/>
    <w:rsid w:val="00835300"/>
    <w:rsid w:val="00854C2B"/>
    <w:rsid w:val="00856A79"/>
    <w:rsid w:val="00870555"/>
    <w:rsid w:val="00871DF2"/>
    <w:rsid w:val="008D42B5"/>
    <w:rsid w:val="00914EFC"/>
    <w:rsid w:val="00940D46"/>
    <w:rsid w:val="00970B0B"/>
    <w:rsid w:val="0097308A"/>
    <w:rsid w:val="009767DA"/>
    <w:rsid w:val="009C5310"/>
    <w:rsid w:val="009D3DCA"/>
    <w:rsid w:val="00A01AE9"/>
    <w:rsid w:val="00A245FA"/>
    <w:rsid w:val="00A269BB"/>
    <w:rsid w:val="00A42E7D"/>
    <w:rsid w:val="00A5677C"/>
    <w:rsid w:val="00A94447"/>
    <w:rsid w:val="00AB497F"/>
    <w:rsid w:val="00AB52AF"/>
    <w:rsid w:val="00AF7A65"/>
    <w:rsid w:val="00B4315B"/>
    <w:rsid w:val="00B77561"/>
    <w:rsid w:val="00B80B67"/>
    <w:rsid w:val="00B91124"/>
    <w:rsid w:val="00BB0039"/>
    <w:rsid w:val="00BC00F2"/>
    <w:rsid w:val="00C476B3"/>
    <w:rsid w:val="00C53458"/>
    <w:rsid w:val="00C76845"/>
    <w:rsid w:val="00CB2CBB"/>
    <w:rsid w:val="00D27841"/>
    <w:rsid w:val="00D941E0"/>
    <w:rsid w:val="00DA6565"/>
    <w:rsid w:val="00DB1F47"/>
    <w:rsid w:val="00DF1BCA"/>
    <w:rsid w:val="00DF3559"/>
    <w:rsid w:val="00E738E2"/>
    <w:rsid w:val="00EA2C00"/>
    <w:rsid w:val="00EE0248"/>
    <w:rsid w:val="00F24024"/>
    <w:rsid w:val="00F43FA4"/>
    <w:rsid w:val="00FB4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14AEC"/>
  <w15:chartTrackingRefBased/>
  <w15:docId w15:val="{1DD540C7-0DF6-3946-A616-A89550A93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F43FA4"/>
    <w:pPr>
      <w:widowControl w:val="0"/>
      <w:jc w:val="both"/>
    </w:pPr>
    <w:rPr>
      <w:szCs w:val="22"/>
    </w:rPr>
  </w:style>
  <w:style w:type="paragraph" w:styleId="2">
    <w:name w:val="heading 2"/>
    <w:basedOn w:val="a"/>
    <w:next w:val="a"/>
    <w:link w:val="20"/>
    <w:uiPriority w:val="99"/>
    <w:qFormat/>
    <w:rsid w:val="00F43FA4"/>
    <w:pPr>
      <w:autoSpaceDE w:val="0"/>
      <w:autoSpaceDN w:val="0"/>
      <w:adjustRightInd w:val="0"/>
      <w:jc w:val="left"/>
      <w:outlineLvl w:val="1"/>
    </w:pPr>
    <w:rPr>
      <w:rFonts w:ascii="Arial" w:hAnsi="Arial" w:cs="Arial"/>
      <w:b/>
      <w:bCs/>
      <w:i/>
      <w:iCs/>
      <w:color w:val="000000"/>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rsid w:val="00F43FA4"/>
    <w:rPr>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0">
    <w:name w:val="标题 2 字符"/>
    <w:basedOn w:val="a0"/>
    <w:link w:val="2"/>
    <w:uiPriority w:val="99"/>
    <w:qFormat/>
    <w:rsid w:val="00F43FA4"/>
    <w:rPr>
      <w:rFonts w:ascii="Arial" w:hAnsi="Arial" w:cs="Arial"/>
      <w:b/>
      <w:bCs/>
      <w:i/>
      <w:iCs/>
      <w:color w:val="000000"/>
      <w:kern w:val="0"/>
      <w:sz w:val="28"/>
      <w:szCs w:val="28"/>
    </w:rPr>
  </w:style>
  <w:style w:type="paragraph" w:styleId="a4">
    <w:name w:val="List Paragraph"/>
    <w:basedOn w:val="a"/>
    <w:uiPriority w:val="34"/>
    <w:qFormat/>
    <w:rsid w:val="00B4315B"/>
    <w:pPr>
      <w:ind w:firstLineChars="200" w:firstLine="420"/>
    </w:pPr>
  </w:style>
  <w:style w:type="character" w:styleId="a5">
    <w:name w:val="Placeholder Text"/>
    <w:basedOn w:val="a0"/>
    <w:uiPriority w:val="99"/>
    <w:semiHidden/>
    <w:rsid w:val="00B4315B"/>
    <w:rPr>
      <w:color w:val="808080"/>
    </w:rPr>
  </w:style>
  <w:style w:type="paragraph" w:styleId="HTML">
    <w:name w:val="HTML Preformatted"/>
    <w:basedOn w:val="a"/>
    <w:link w:val="HTML0"/>
    <w:uiPriority w:val="99"/>
    <w:semiHidden/>
    <w:unhideWhenUsed/>
    <w:rsid w:val="00DF35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F3559"/>
    <w:rPr>
      <w:rFonts w:ascii="宋体" w:eastAsia="宋体" w:hAnsi="宋体" w:cs="宋体"/>
      <w:kern w:val="0"/>
      <w:sz w:val="24"/>
    </w:rPr>
  </w:style>
  <w:style w:type="character" w:styleId="a6">
    <w:name w:val="Hyperlink"/>
    <w:basedOn w:val="a0"/>
    <w:uiPriority w:val="99"/>
    <w:unhideWhenUsed/>
    <w:rsid w:val="00A5677C"/>
    <w:rPr>
      <w:color w:val="0563C1" w:themeColor="hyperlink"/>
      <w:u w:val="single"/>
    </w:rPr>
  </w:style>
  <w:style w:type="character" w:styleId="a7">
    <w:name w:val="Unresolved Mention"/>
    <w:basedOn w:val="a0"/>
    <w:uiPriority w:val="99"/>
    <w:semiHidden/>
    <w:unhideWhenUsed/>
    <w:rsid w:val="00A567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05081">
      <w:bodyDiv w:val="1"/>
      <w:marLeft w:val="0"/>
      <w:marRight w:val="0"/>
      <w:marTop w:val="0"/>
      <w:marBottom w:val="0"/>
      <w:divBdr>
        <w:top w:val="none" w:sz="0" w:space="0" w:color="auto"/>
        <w:left w:val="none" w:sz="0" w:space="0" w:color="auto"/>
        <w:bottom w:val="none" w:sz="0" w:space="0" w:color="auto"/>
        <w:right w:val="none" w:sz="0" w:space="0" w:color="auto"/>
      </w:divBdr>
    </w:div>
    <w:div w:id="377709319">
      <w:bodyDiv w:val="1"/>
      <w:marLeft w:val="0"/>
      <w:marRight w:val="0"/>
      <w:marTop w:val="0"/>
      <w:marBottom w:val="0"/>
      <w:divBdr>
        <w:top w:val="none" w:sz="0" w:space="0" w:color="auto"/>
        <w:left w:val="none" w:sz="0" w:space="0" w:color="auto"/>
        <w:bottom w:val="none" w:sz="0" w:space="0" w:color="auto"/>
        <w:right w:val="none" w:sz="0" w:space="0" w:color="auto"/>
      </w:divBdr>
    </w:div>
    <w:div w:id="387148649">
      <w:bodyDiv w:val="1"/>
      <w:marLeft w:val="0"/>
      <w:marRight w:val="0"/>
      <w:marTop w:val="0"/>
      <w:marBottom w:val="0"/>
      <w:divBdr>
        <w:top w:val="none" w:sz="0" w:space="0" w:color="auto"/>
        <w:left w:val="none" w:sz="0" w:space="0" w:color="auto"/>
        <w:bottom w:val="none" w:sz="0" w:space="0" w:color="auto"/>
        <w:right w:val="none" w:sz="0" w:space="0" w:color="auto"/>
      </w:divBdr>
      <w:divsChild>
        <w:div w:id="1395350882">
          <w:marLeft w:val="0"/>
          <w:marRight w:val="0"/>
          <w:marTop w:val="0"/>
          <w:marBottom w:val="0"/>
          <w:divBdr>
            <w:top w:val="none" w:sz="0" w:space="0" w:color="auto"/>
            <w:left w:val="none" w:sz="0" w:space="0" w:color="auto"/>
            <w:bottom w:val="none" w:sz="0" w:space="0" w:color="auto"/>
            <w:right w:val="none" w:sz="0" w:space="0" w:color="auto"/>
          </w:divBdr>
          <w:divsChild>
            <w:div w:id="474183857">
              <w:marLeft w:val="0"/>
              <w:marRight w:val="0"/>
              <w:marTop w:val="0"/>
              <w:marBottom w:val="0"/>
              <w:divBdr>
                <w:top w:val="none" w:sz="0" w:space="0" w:color="auto"/>
                <w:left w:val="none" w:sz="0" w:space="0" w:color="auto"/>
                <w:bottom w:val="none" w:sz="0" w:space="0" w:color="auto"/>
                <w:right w:val="none" w:sz="0" w:space="0" w:color="auto"/>
              </w:divBdr>
              <w:divsChild>
                <w:div w:id="3328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11394">
          <w:marLeft w:val="0"/>
          <w:marRight w:val="0"/>
          <w:marTop w:val="0"/>
          <w:marBottom w:val="0"/>
          <w:divBdr>
            <w:top w:val="none" w:sz="0" w:space="0" w:color="auto"/>
            <w:left w:val="none" w:sz="0" w:space="0" w:color="auto"/>
            <w:bottom w:val="none" w:sz="0" w:space="0" w:color="auto"/>
            <w:right w:val="none" w:sz="0" w:space="0" w:color="auto"/>
          </w:divBdr>
          <w:divsChild>
            <w:div w:id="1112482907">
              <w:marLeft w:val="0"/>
              <w:marRight w:val="0"/>
              <w:marTop w:val="0"/>
              <w:marBottom w:val="0"/>
              <w:divBdr>
                <w:top w:val="none" w:sz="0" w:space="0" w:color="auto"/>
                <w:left w:val="none" w:sz="0" w:space="0" w:color="auto"/>
                <w:bottom w:val="none" w:sz="0" w:space="0" w:color="auto"/>
                <w:right w:val="none" w:sz="0" w:space="0" w:color="auto"/>
              </w:divBdr>
              <w:divsChild>
                <w:div w:id="1131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52682">
      <w:bodyDiv w:val="1"/>
      <w:marLeft w:val="0"/>
      <w:marRight w:val="0"/>
      <w:marTop w:val="0"/>
      <w:marBottom w:val="0"/>
      <w:divBdr>
        <w:top w:val="none" w:sz="0" w:space="0" w:color="auto"/>
        <w:left w:val="none" w:sz="0" w:space="0" w:color="auto"/>
        <w:bottom w:val="none" w:sz="0" w:space="0" w:color="auto"/>
        <w:right w:val="none" w:sz="0" w:space="0" w:color="auto"/>
      </w:divBdr>
    </w:div>
    <w:div w:id="683703929">
      <w:bodyDiv w:val="1"/>
      <w:marLeft w:val="0"/>
      <w:marRight w:val="0"/>
      <w:marTop w:val="0"/>
      <w:marBottom w:val="0"/>
      <w:divBdr>
        <w:top w:val="none" w:sz="0" w:space="0" w:color="auto"/>
        <w:left w:val="none" w:sz="0" w:space="0" w:color="auto"/>
        <w:bottom w:val="none" w:sz="0" w:space="0" w:color="auto"/>
        <w:right w:val="none" w:sz="0" w:space="0" w:color="auto"/>
      </w:divBdr>
    </w:div>
    <w:div w:id="700787700">
      <w:bodyDiv w:val="1"/>
      <w:marLeft w:val="0"/>
      <w:marRight w:val="0"/>
      <w:marTop w:val="0"/>
      <w:marBottom w:val="0"/>
      <w:divBdr>
        <w:top w:val="none" w:sz="0" w:space="0" w:color="auto"/>
        <w:left w:val="none" w:sz="0" w:space="0" w:color="auto"/>
        <w:bottom w:val="none" w:sz="0" w:space="0" w:color="auto"/>
        <w:right w:val="none" w:sz="0" w:space="0" w:color="auto"/>
      </w:divBdr>
      <w:divsChild>
        <w:div w:id="1949119009">
          <w:marLeft w:val="0"/>
          <w:marRight w:val="0"/>
          <w:marTop w:val="0"/>
          <w:marBottom w:val="0"/>
          <w:divBdr>
            <w:top w:val="none" w:sz="0" w:space="0" w:color="auto"/>
            <w:left w:val="none" w:sz="0" w:space="0" w:color="auto"/>
            <w:bottom w:val="none" w:sz="0" w:space="0" w:color="auto"/>
            <w:right w:val="none" w:sz="0" w:space="0" w:color="auto"/>
          </w:divBdr>
          <w:divsChild>
            <w:div w:id="962494099">
              <w:marLeft w:val="0"/>
              <w:marRight w:val="0"/>
              <w:marTop w:val="0"/>
              <w:marBottom w:val="0"/>
              <w:divBdr>
                <w:top w:val="none" w:sz="0" w:space="0" w:color="auto"/>
                <w:left w:val="none" w:sz="0" w:space="0" w:color="auto"/>
                <w:bottom w:val="none" w:sz="0" w:space="0" w:color="auto"/>
                <w:right w:val="none" w:sz="0" w:space="0" w:color="auto"/>
              </w:divBdr>
              <w:divsChild>
                <w:div w:id="16557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237253">
      <w:bodyDiv w:val="1"/>
      <w:marLeft w:val="0"/>
      <w:marRight w:val="0"/>
      <w:marTop w:val="0"/>
      <w:marBottom w:val="0"/>
      <w:divBdr>
        <w:top w:val="none" w:sz="0" w:space="0" w:color="auto"/>
        <w:left w:val="none" w:sz="0" w:space="0" w:color="auto"/>
        <w:bottom w:val="none" w:sz="0" w:space="0" w:color="auto"/>
        <w:right w:val="none" w:sz="0" w:space="0" w:color="auto"/>
      </w:divBdr>
    </w:div>
    <w:div w:id="1229878901">
      <w:bodyDiv w:val="1"/>
      <w:marLeft w:val="0"/>
      <w:marRight w:val="0"/>
      <w:marTop w:val="0"/>
      <w:marBottom w:val="0"/>
      <w:divBdr>
        <w:top w:val="none" w:sz="0" w:space="0" w:color="auto"/>
        <w:left w:val="none" w:sz="0" w:space="0" w:color="auto"/>
        <w:bottom w:val="none" w:sz="0" w:space="0" w:color="auto"/>
        <w:right w:val="none" w:sz="0" w:space="0" w:color="auto"/>
      </w:divBdr>
      <w:divsChild>
        <w:div w:id="1899974800">
          <w:marLeft w:val="0"/>
          <w:marRight w:val="0"/>
          <w:marTop w:val="0"/>
          <w:marBottom w:val="0"/>
          <w:divBdr>
            <w:top w:val="none" w:sz="0" w:space="0" w:color="auto"/>
            <w:left w:val="none" w:sz="0" w:space="0" w:color="auto"/>
            <w:bottom w:val="none" w:sz="0" w:space="0" w:color="auto"/>
            <w:right w:val="none" w:sz="0" w:space="0" w:color="auto"/>
          </w:divBdr>
          <w:divsChild>
            <w:div w:id="1841463238">
              <w:marLeft w:val="0"/>
              <w:marRight w:val="0"/>
              <w:marTop w:val="0"/>
              <w:marBottom w:val="0"/>
              <w:divBdr>
                <w:top w:val="none" w:sz="0" w:space="0" w:color="auto"/>
                <w:left w:val="none" w:sz="0" w:space="0" w:color="auto"/>
                <w:bottom w:val="none" w:sz="0" w:space="0" w:color="auto"/>
                <w:right w:val="none" w:sz="0" w:space="0" w:color="auto"/>
              </w:divBdr>
              <w:divsChild>
                <w:div w:id="7829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26783">
      <w:bodyDiv w:val="1"/>
      <w:marLeft w:val="0"/>
      <w:marRight w:val="0"/>
      <w:marTop w:val="0"/>
      <w:marBottom w:val="0"/>
      <w:divBdr>
        <w:top w:val="none" w:sz="0" w:space="0" w:color="auto"/>
        <w:left w:val="none" w:sz="0" w:space="0" w:color="auto"/>
        <w:bottom w:val="none" w:sz="0" w:space="0" w:color="auto"/>
        <w:right w:val="none" w:sz="0" w:space="0" w:color="auto"/>
      </w:divBdr>
      <w:divsChild>
        <w:div w:id="1874418793">
          <w:marLeft w:val="0"/>
          <w:marRight w:val="0"/>
          <w:marTop w:val="0"/>
          <w:marBottom w:val="0"/>
          <w:divBdr>
            <w:top w:val="none" w:sz="0" w:space="0" w:color="auto"/>
            <w:left w:val="none" w:sz="0" w:space="0" w:color="auto"/>
            <w:bottom w:val="none" w:sz="0" w:space="0" w:color="auto"/>
            <w:right w:val="none" w:sz="0" w:space="0" w:color="auto"/>
          </w:divBdr>
        </w:div>
      </w:divsChild>
    </w:div>
    <w:div w:id="1448233822">
      <w:bodyDiv w:val="1"/>
      <w:marLeft w:val="0"/>
      <w:marRight w:val="0"/>
      <w:marTop w:val="0"/>
      <w:marBottom w:val="0"/>
      <w:divBdr>
        <w:top w:val="none" w:sz="0" w:space="0" w:color="auto"/>
        <w:left w:val="none" w:sz="0" w:space="0" w:color="auto"/>
        <w:bottom w:val="none" w:sz="0" w:space="0" w:color="auto"/>
        <w:right w:val="none" w:sz="0" w:space="0" w:color="auto"/>
      </w:divBdr>
      <w:divsChild>
        <w:div w:id="1273394316">
          <w:marLeft w:val="0"/>
          <w:marRight w:val="0"/>
          <w:marTop w:val="0"/>
          <w:marBottom w:val="0"/>
          <w:divBdr>
            <w:top w:val="none" w:sz="0" w:space="0" w:color="auto"/>
            <w:left w:val="none" w:sz="0" w:space="0" w:color="auto"/>
            <w:bottom w:val="none" w:sz="0" w:space="0" w:color="auto"/>
            <w:right w:val="none" w:sz="0" w:space="0" w:color="auto"/>
          </w:divBdr>
          <w:divsChild>
            <w:div w:id="90588207">
              <w:marLeft w:val="0"/>
              <w:marRight w:val="0"/>
              <w:marTop w:val="0"/>
              <w:marBottom w:val="0"/>
              <w:divBdr>
                <w:top w:val="none" w:sz="0" w:space="0" w:color="auto"/>
                <w:left w:val="none" w:sz="0" w:space="0" w:color="auto"/>
                <w:bottom w:val="none" w:sz="0" w:space="0" w:color="auto"/>
                <w:right w:val="none" w:sz="0" w:space="0" w:color="auto"/>
              </w:divBdr>
              <w:divsChild>
                <w:div w:id="16210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1683">
      <w:bodyDiv w:val="1"/>
      <w:marLeft w:val="0"/>
      <w:marRight w:val="0"/>
      <w:marTop w:val="0"/>
      <w:marBottom w:val="0"/>
      <w:divBdr>
        <w:top w:val="none" w:sz="0" w:space="0" w:color="auto"/>
        <w:left w:val="none" w:sz="0" w:space="0" w:color="auto"/>
        <w:bottom w:val="none" w:sz="0" w:space="0" w:color="auto"/>
        <w:right w:val="none" w:sz="0" w:space="0" w:color="auto"/>
      </w:divBdr>
    </w:div>
    <w:div w:id="1839731477">
      <w:bodyDiv w:val="1"/>
      <w:marLeft w:val="0"/>
      <w:marRight w:val="0"/>
      <w:marTop w:val="0"/>
      <w:marBottom w:val="0"/>
      <w:divBdr>
        <w:top w:val="none" w:sz="0" w:space="0" w:color="auto"/>
        <w:left w:val="none" w:sz="0" w:space="0" w:color="auto"/>
        <w:bottom w:val="none" w:sz="0" w:space="0" w:color="auto"/>
        <w:right w:val="none" w:sz="0" w:space="0" w:color="auto"/>
      </w:divBdr>
      <w:divsChild>
        <w:div w:id="2074811687">
          <w:marLeft w:val="0"/>
          <w:marRight w:val="0"/>
          <w:marTop w:val="0"/>
          <w:marBottom w:val="0"/>
          <w:divBdr>
            <w:top w:val="none" w:sz="0" w:space="0" w:color="auto"/>
            <w:left w:val="none" w:sz="0" w:space="0" w:color="auto"/>
            <w:bottom w:val="none" w:sz="0" w:space="0" w:color="auto"/>
            <w:right w:val="none" w:sz="0" w:space="0" w:color="auto"/>
          </w:divBdr>
          <w:divsChild>
            <w:div w:id="966815805">
              <w:marLeft w:val="0"/>
              <w:marRight w:val="0"/>
              <w:marTop w:val="0"/>
              <w:marBottom w:val="0"/>
              <w:divBdr>
                <w:top w:val="none" w:sz="0" w:space="0" w:color="auto"/>
                <w:left w:val="none" w:sz="0" w:space="0" w:color="auto"/>
                <w:bottom w:val="none" w:sz="0" w:space="0" w:color="auto"/>
                <w:right w:val="none" w:sz="0" w:space="0" w:color="auto"/>
              </w:divBdr>
              <w:divsChild>
                <w:div w:id="1312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86840">
      <w:bodyDiv w:val="1"/>
      <w:marLeft w:val="0"/>
      <w:marRight w:val="0"/>
      <w:marTop w:val="0"/>
      <w:marBottom w:val="0"/>
      <w:divBdr>
        <w:top w:val="none" w:sz="0" w:space="0" w:color="auto"/>
        <w:left w:val="none" w:sz="0" w:space="0" w:color="auto"/>
        <w:bottom w:val="none" w:sz="0" w:space="0" w:color="auto"/>
        <w:right w:val="none" w:sz="0" w:space="0" w:color="auto"/>
      </w:divBdr>
    </w:div>
    <w:div w:id="2008167284">
      <w:bodyDiv w:val="1"/>
      <w:marLeft w:val="0"/>
      <w:marRight w:val="0"/>
      <w:marTop w:val="0"/>
      <w:marBottom w:val="0"/>
      <w:divBdr>
        <w:top w:val="none" w:sz="0" w:space="0" w:color="auto"/>
        <w:left w:val="none" w:sz="0" w:space="0" w:color="auto"/>
        <w:bottom w:val="none" w:sz="0" w:space="0" w:color="auto"/>
        <w:right w:val="none" w:sz="0" w:space="0" w:color="auto"/>
      </w:divBdr>
    </w:div>
    <w:div w:id="214010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F71FB-A330-4B59-B368-04CB3B232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11</Pages>
  <Words>277</Words>
  <Characters>1579</Characters>
  <Application>Microsoft Office Word</Application>
  <DocSecurity>0</DocSecurity>
  <Lines>13</Lines>
  <Paragraphs>3</Paragraphs>
  <ScaleCrop>false</ScaleCrop>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ZF Han</cp:lastModifiedBy>
  <cp:revision>77</cp:revision>
  <dcterms:created xsi:type="dcterms:W3CDTF">2024-05-23T15:50:00Z</dcterms:created>
  <dcterms:modified xsi:type="dcterms:W3CDTF">2025-01-06T19:19:00Z</dcterms:modified>
</cp:coreProperties>
</file>