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F025" w14:textId="5FE9F7A4" w:rsidR="00FB2244" w:rsidRPr="00FB2244" w:rsidRDefault="00FB2244" w:rsidP="00FB2244">
      <w:pPr>
        <w:jc w:val="center"/>
        <w:rPr>
          <w:rFonts w:ascii="宋体" w:eastAsia="宋体" w:hAnsi="宋体"/>
          <w:b/>
          <w:bCs/>
          <w:sz w:val="32"/>
          <w:szCs w:val="32"/>
        </w:rPr>
      </w:pPr>
      <w:r w:rsidRPr="00FB2244">
        <w:rPr>
          <w:rFonts w:ascii="宋体" w:eastAsia="宋体" w:hAnsi="宋体" w:hint="eastAsia"/>
          <w:b/>
          <w:bCs/>
          <w:sz w:val="32"/>
          <w:szCs w:val="32"/>
        </w:rPr>
        <w:t>信息安全法律法规大作业（一）</w:t>
      </w:r>
    </w:p>
    <w:p w14:paraId="2DCE34DB" w14:textId="633DD0F6" w:rsidR="00FB2244" w:rsidRDefault="00FB2244" w:rsidP="00FB2244">
      <w:pPr>
        <w:jc w:val="center"/>
        <w:rPr>
          <w:rFonts w:ascii="宋体" w:eastAsia="宋体" w:hAnsi="宋体"/>
          <w:szCs w:val="21"/>
        </w:rPr>
      </w:pPr>
      <w:r>
        <w:rPr>
          <w:rFonts w:ascii="宋体" w:eastAsia="宋体" w:hAnsi="宋体" w:hint="eastAsia"/>
          <w:szCs w:val="21"/>
        </w:rPr>
        <w:t>学号：</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姓名：</w:t>
      </w:r>
      <w:r w:rsidR="00752A1D">
        <w:rPr>
          <w:rFonts w:ascii="宋体" w:eastAsia="宋体" w:hAnsi="宋体"/>
          <w:szCs w:val="21"/>
        </w:rPr>
        <w:t xml:space="preserve"> </w:t>
      </w:r>
    </w:p>
    <w:p w14:paraId="38564294" w14:textId="7D727846" w:rsidR="00FB2244" w:rsidRDefault="00DF17A4" w:rsidP="00DF17A4">
      <w:pPr>
        <w:spacing w:line="360" w:lineRule="exact"/>
        <w:ind w:firstLineChars="200" w:firstLine="480"/>
        <w:jc w:val="left"/>
        <w:rPr>
          <w:rFonts w:ascii="宋体" w:eastAsia="宋体" w:hAnsi="宋体"/>
          <w:sz w:val="24"/>
        </w:rPr>
      </w:pPr>
      <w:r w:rsidRPr="00DF17A4">
        <w:rPr>
          <w:rFonts w:ascii="宋体" w:eastAsia="宋体" w:hAnsi="宋体"/>
          <w:sz w:val="24"/>
        </w:rPr>
        <w:t>白帽子，</w:t>
      </w:r>
      <w:r w:rsidR="00693883" w:rsidRPr="00693883">
        <w:rPr>
          <w:rFonts w:ascii="宋体" w:eastAsia="宋体" w:hAnsi="宋体"/>
          <w:sz w:val="24"/>
        </w:rPr>
        <w:t>亦称白帽黑客、白帽子黑客，是指那些专门研究或者从事网络、计算机技术防御的人，他们通常受雇于各大公司，是维护世界网络、计算机安全的主要力量。很多白帽还受雇于公司，对产品进行模拟黑客攻击，以检测产品的可靠性。</w:t>
      </w:r>
      <w:r w:rsidR="006A7F87" w:rsidRPr="006A7F87">
        <w:rPr>
          <w:rFonts w:ascii="宋体" w:eastAsia="宋体" w:hAnsi="宋体"/>
          <w:sz w:val="24"/>
        </w:rPr>
        <w:t>与黑帽子（即黑客）不同。“白帽子”们在漏洞的挖掘上具有公开性和正义性，并不恶意利用，而是以此对抗黑灰产业。</w:t>
      </w:r>
    </w:p>
    <w:p w14:paraId="2520C089" w14:textId="3A104F9F" w:rsidR="00756FE5" w:rsidRDefault="00A3605F" w:rsidP="00756FE5">
      <w:pPr>
        <w:spacing w:line="360" w:lineRule="exact"/>
        <w:ind w:firstLineChars="200" w:firstLine="480"/>
        <w:jc w:val="left"/>
        <w:rPr>
          <w:rFonts w:ascii="宋体" w:eastAsia="宋体" w:hAnsi="宋体"/>
          <w:sz w:val="24"/>
        </w:rPr>
      </w:pPr>
      <w:r>
        <w:rPr>
          <w:rFonts w:ascii="宋体" w:eastAsia="宋体" w:hAnsi="宋体" w:hint="eastAsia"/>
          <w:sz w:val="24"/>
        </w:rPr>
        <w:t>要说白帽子的发展，那就不得不提</w:t>
      </w:r>
      <w:r w:rsidR="00B86EAF">
        <w:rPr>
          <w:rFonts w:ascii="宋体" w:eastAsia="宋体" w:hAnsi="宋体" w:hint="eastAsia"/>
          <w:sz w:val="24"/>
        </w:rPr>
        <w:t>中国网络安全</w:t>
      </w:r>
      <w:r w:rsidR="00F61F5F">
        <w:rPr>
          <w:rFonts w:ascii="宋体" w:eastAsia="宋体" w:hAnsi="宋体" w:hint="eastAsia"/>
          <w:sz w:val="24"/>
        </w:rPr>
        <w:t>形势的大发展。</w:t>
      </w:r>
      <w:r w:rsidR="003E4AB1">
        <w:rPr>
          <w:rFonts w:ascii="宋体" w:eastAsia="宋体" w:hAnsi="宋体" w:hint="eastAsia"/>
          <w:sz w:val="24"/>
        </w:rPr>
        <w:t>最开始对网络安全工作者的区分是</w:t>
      </w:r>
      <w:r w:rsidR="00756FE5" w:rsidRPr="00756FE5">
        <w:rPr>
          <w:rFonts w:ascii="宋体" w:eastAsia="宋体" w:hAnsi="宋体"/>
          <w:sz w:val="24"/>
        </w:rPr>
        <w:t>“黑客”和“红客”，具备鲜明的政治色彩。打击</w:t>
      </w:r>
      <w:r w:rsidR="003E4AB1">
        <w:rPr>
          <w:rFonts w:ascii="宋体" w:eastAsia="宋体" w:hAnsi="宋体" w:hint="eastAsia"/>
          <w:sz w:val="24"/>
        </w:rPr>
        <w:t>美</w:t>
      </w:r>
      <w:r w:rsidR="00756FE5" w:rsidRPr="00756FE5">
        <w:rPr>
          <w:rFonts w:ascii="宋体" w:eastAsia="宋体" w:hAnsi="宋体"/>
          <w:sz w:val="24"/>
        </w:rPr>
        <w:t>国帝国主义的就是红客，</w:t>
      </w:r>
      <w:r w:rsidR="003E4AB1">
        <w:rPr>
          <w:rFonts w:ascii="宋体" w:eastAsia="宋体" w:hAnsi="宋体" w:hint="eastAsia"/>
          <w:sz w:val="24"/>
        </w:rPr>
        <w:t>红客以让五星红旗飘扬在国外网站上为荣</w:t>
      </w:r>
      <w:r w:rsidR="00756FE5" w:rsidRPr="00756FE5">
        <w:rPr>
          <w:rFonts w:ascii="宋体" w:eastAsia="宋体" w:hAnsi="宋体"/>
          <w:sz w:val="24"/>
        </w:rPr>
        <w:t>，</w:t>
      </w:r>
      <w:r w:rsidR="003E4AB1">
        <w:rPr>
          <w:rFonts w:ascii="宋体" w:eastAsia="宋体" w:hAnsi="宋体" w:hint="eastAsia"/>
          <w:sz w:val="24"/>
        </w:rPr>
        <w:t>而此时</w:t>
      </w:r>
      <w:r w:rsidR="00A10D2E">
        <w:rPr>
          <w:rFonts w:ascii="宋体" w:eastAsia="宋体" w:hAnsi="宋体" w:hint="eastAsia"/>
          <w:sz w:val="24"/>
        </w:rPr>
        <w:t>被划分为</w:t>
      </w:r>
      <w:r w:rsidR="003E4AB1">
        <w:rPr>
          <w:rFonts w:ascii="宋体" w:eastAsia="宋体" w:hAnsi="宋体" w:hint="eastAsia"/>
          <w:sz w:val="24"/>
        </w:rPr>
        <w:t>黑客</w:t>
      </w:r>
      <w:r w:rsidR="00A10D2E">
        <w:rPr>
          <w:rFonts w:ascii="宋体" w:eastAsia="宋体" w:hAnsi="宋体" w:hint="eastAsia"/>
          <w:sz w:val="24"/>
        </w:rPr>
        <w:t>的人</w:t>
      </w:r>
      <w:r w:rsidR="003E4AB1">
        <w:rPr>
          <w:rFonts w:ascii="宋体" w:eastAsia="宋体" w:hAnsi="宋体" w:hint="eastAsia"/>
          <w:sz w:val="24"/>
        </w:rPr>
        <w:t>更多的从事无差别攻击</w:t>
      </w:r>
      <w:r w:rsidR="00756FE5" w:rsidRPr="00756FE5">
        <w:rPr>
          <w:rFonts w:ascii="宋体" w:eastAsia="宋体" w:hAnsi="宋体"/>
          <w:sz w:val="24"/>
        </w:rPr>
        <w:t>。</w:t>
      </w:r>
      <w:r w:rsidR="00ED086E">
        <w:rPr>
          <w:rFonts w:ascii="宋体" w:eastAsia="宋体" w:hAnsi="宋体" w:hint="eastAsia"/>
          <w:sz w:val="24"/>
        </w:rPr>
        <w:t>而伴随着苏联解体，全球化多极化的发展，中国网络安全工作的政治色彩逐渐减弱。正此时，被称为“世界头号黑客”的</w:t>
      </w:r>
      <w:r w:rsidR="00B04EA1">
        <w:rPr>
          <w:rFonts w:ascii="宋体" w:eastAsia="宋体" w:hAnsi="宋体" w:hint="eastAsia"/>
          <w:sz w:val="24"/>
        </w:rPr>
        <w:t>凯</w:t>
      </w:r>
      <w:r w:rsidR="00ED086E" w:rsidRPr="00ED086E">
        <w:rPr>
          <w:rFonts w:ascii="宋体" w:eastAsia="宋体" w:hAnsi="宋体"/>
          <w:sz w:val="24"/>
        </w:rPr>
        <w:t>文·米特尼克</w:t>
      </w:r>
      <w:r w:rsidR="00ED086E">
        <w:rPr>
          <w:rFonts w:ascii="宋体" w:eastAsia="宋体" w:hAnsi="宋体" w:hint="eastAsia"/>
          <w:sz w:val="24"/>
        </w:rPr>
        <w:t>被逮捕，《黑客帝国》发行并爆火</w:t>
      </w:r>
      <w:r w:rsidR="00B04EA1">
        <w:rPr>
          <w:rFonts w:ascii="宋体" w:eastAsia="宋体" w:hAnsi="宋体" w:hint="eastAsia"/>
          <w:sz w:val="24"/>
        </w:rPr>
        <w:t>，基于对米特尼克和尼奥的崇拜，大家开始区分“黑客”和“骇客”。黑客是好人，是正义有能力的化身，而骇客</w:t>
      </w:r>
      <w:r w:rsidR="00B04EA1" w:rsidRPr="00B04EA1">
        <w:rPr>
          <w:rFonts w:ascii="宋体" w:eastAsia="宋体" w:hAnsi="宋体"/>
          <w:sz w:val="24"/>
        </w:rPr>
        <w:t>形容的是攻击，渗透，木马，破坏者的概称</w:t>
      </w:r>
      <w:r w:rsidR="00B04EA1">
        <w:rPr>
          <w:rFonts w:ascii="宋体" w:eastAsia="宋体" w:hAnsi="宋体" w:hint="eastAsia"/>
          <w:sz w:val="24"/>
        </w:rPr>
        <w:t>。之后，XCON大会允许被召开，黑客技术培训也登堂入室</w:t>
      </w:r>
      <w:r w:rsidR="00A10D2E">
        <w:rPr>
          <w:rFonts w:ascii="宋体" w:eastAsia="宋体" w:hAnsi="宋体" w:hint="eastAsia"/>
          <w:sz w:val="24"/>
        </w:rPr>
        <w:t>。此时的黑客开始被国家“特殊关照”，有些</w:t>
      </w:r>
      <w:r w:rsidR="002C2D3F">
        <w:rPr>
          <w:rFonts w:ascii="宋体" w:eastAsia="宋体" w:hAnsi="宋体" w:hint="eastAsia"/>
          <w:sz w:val="24"/>
        </w:rPr>
        <w:t>黑客违反法律被抓，或因为特殊能力而被招安；而骇客们形成了地下产业链，从事灰色产业。再往后，“黑客”升级成了“极客”</w:t>
      </w:r>
      <w:r w:rsidR="00BB62B3">
        <w:rPr>
          <w:rFonts w:ascii="宋体" w:eastAsia="宋体" w:hAnsi="宋体" w:hint="eastAsia"/>
          <w:sz w:val="24"/>
        </w:rPr>
        <w:t>，参加各种PWN大会，秒杀谷歌、微软、苹果的新应用、新系统，获得国际赞誉无数。</w:t>
      </w:r>
    </w:p>
    <w:p w14:paraId="1ECB5A29" w14:textId="30C6DB9F" w:rsidR="00BB62B3" w:rsidRDefault="00682AD5" w:rsidP="00756FE5">
      <w:pPr>
        <w:spacing w:line="360" w:lineRule="exact"/>
        <w:ind w:firstLineChars="200" w:firstLine="480"/>
        <w:jc w:val="left"/>
        <w:rPr>
          <w:rFonts w:ascii="宋体" w:eastAsia="宋体" w:hAnsi="宋体"/>
          <w:sz w:val="24"/>
        </w:rPr>
      </w:pPr>
      <w:r>
        <w:rPr>
          <w:rFonts w:ascii="宋体" w:eastAsia="宋体" w:hAnsi="宋体" w:hint="eastAsia"/>
          <w:sz w:val="24"/>
        </w:rPr>
        <w:t>因此，其实</w:t>
      </w:r>
      <w:r w:rsidR="00BB62B3">
        <w:rPr>
          <w:rFonts w:ascii="宋体" w:eastAsia="宋体" w:hAnsi="宋体" w:hint="eastAsia"/>
          <w:sz w:val="24"/>
        </w:rPr>
        <w:t>直到“白帽子”一词的出现以前，类似“白帽子”的群体一直存在。但是由于互联网行业和网络安全形势的发展，网络安全工作者被划分为“白帽子”、“黑帽子”和“灰帽子”。</w:t>
      </w:r>
      <w:r w:rsidR="00AD74AA">
        <w:rPr>
          <w:rFonts w:ascii="宋体" w:eastAsia="宋体" w:hAnsi="宋体" w:hint="eastAsia"/>
          <w:sz w:val="24"/>
        </w:rPr>
        <w:t>渐渐的，白帽子</w:t>
      </w:r>
      <w:r>
        <w:rPr>
          <w:rFonts w:ascii="宋体" w:eastAsia="宋体" w:hAnsi="宋体" w:hint="eastAsia"/>
          <w:sz w:val="24"/>
        </w:rPr>
        <w:t>们</w:t>
      </w:r>
      <w:r w:rsidR="00AD74AA">
        <w:rPr>
          <w:rFonts w:ascii="宋体" w:eastAsia="宋体" w:hAnsi="宋体" w:hint="eastAsia"/>
          <w:sz w:val="24"/>
        </w:rPr>
        <w:t>形成一个社区——wooyun。</w:t>
      </w:r>
      <w:r w:rsidR="00ED5638">
        <w:rPr>
          <w:rFonts w:ascii="宋体" w:eastAsia="宋体" w:hAnsi="宋体" w:hint="eastAsia"/>
          <w:sz w:val="24"/>
        </w:rPr>
        <w:t>而自从乌云论坛出现，</w:t>
      </w:r>
      <w:r>
        <w:rPr>
          <w:rFonts w:ascii="宋体" w:eastAsia="宋体" w:hAnsi="宋体" w:hint="eastAsia"/>
          <w:sz w:val="24"/>
        </w:rPr>
        <w:t>白帽子开始抱团，并开始</w:t>
      </w:r>
      <w:r w:rsidR="00714B24">
        <w:rPr>
          <w:rFonts w:ascii="宋体" w:eastAsia="宋体" w:hAnsi="宋体" w:hint="eastAsia"/>
          <w:sz w:val="24"/>
        </w:rPr>
        <w:t>在乌云论坛上面上传各种</w:t>
      </w:r>
      <w:r w:rsidR="0059222F">
        <w:rPr>
          <w:rFonts w:ascii="宋体" w:eastAsia="宋体" w:hAnsi="宋体" w:hint="eastAsia"/>
          <w:sz w:val="24"/>
        </w:rPr>
        <w:t>平台的</w:t>
      </w:r>
      <w:r w:rsidR="00714B24">
        <w:rPr>
          <w:rFonts w:ascii="宋体" w:eastAsia="宋体" w:hAnsi="宋体" w:hint="eastAsia"/>
          <w:sz w:val="24"/>
        </w:rPr>
        <w:t>漏洞</w:t>
      </w:r>
      <w:r w:rsidR="007D3E5F">
        <w:rPr>
          <w:rFonts w:ascii="宋体" w:eastAsia="宋体" w:hAnsi="宋体" w:hint="eastAsia"/>
          <w:sz w:val="24"/>
        </w:rPr>
        <w:t>。因为发掘漏洞必须要对网站的数据进行爬取和分析</w:t>
      </w:r>
      <w:r w:rsidR="00143F98">
        <w:rPr>
          <w:rFonts w:ascii="宋体" w:eastAsia="宋体" w:hAnsi="宋体" w:hint="eastAsia"/>
          <w:sz w:val="24"/>
        </w:rPr>
        <w:t>，并且</w:t>
      </w:r>
      <w:r w:rsidR="007D3E5F">
        <w:rPr>
          <w:rFonts w:ascii="宋体" w:eastAsia="宋体" w:hAnsi="宋体" w:hint="eastAsia"/>
          <w:sz w:val="24"/>
        </w:rPr>
        <w:t>法律法规并未对此</w:t>
      </w:r>
      <w:r w:rsidR="00B669F9">
        <w:rPr>
          <w:rFonts w:ascii="宋体" w:eastAsia="宋体" w:hAnsi="宋体" w:hint="eastAsia"/>
          <w:sz w:val="24"/>
        </w:rPr>
        <w:t>行为</w:t>
      </w:r>
      <w:r w:rsidR="007D3E5F">
        <w:rPr>
          <w:rFonts w:ascii="宋体" w:eastAsia="宋体" w:hAnsi="宋体" w:hint="eastAsia"/>
          <w:sz w:val="24"/>
        </w:rPr>
        <w:t>进行明确规定，</w:t>
      </w:r>
      <w:r w:rsidR="00143F98">
        <w:rPr>
          <w:rFonts w:ascii="宋体" w:eastAsia="宋体" w:hAnsi="宋体" w:hint="eastAsia"/>
          <w:sz w:val="24"/>
        </w:rPr>
        <w:t>因此</w:t>
      </w:r>
      <w:r w:rsidR="007D3E5F">
        <w:rPr>
          <w:rFonts w:ascii="宋体" w:eastAsia="宋体" w:hAnsi="宋体" w:hint="eastAsia"/>
          <w:sz w:val="24"/>
        </w:rPr>
        <w:t>这也为</w:t>
      </w:r>
      <w:r w:rsidR="00143F98">
        <w:rPr>
          <w:rFonts w:ascii="宋体" w:eastAsia="宋体" w:hAnsi="宋体" w:hint="eastAsia"/>
          <w:sz w:val="24"/>
        </w:rPr>
        <w:t>以后白帽子和各大平台的冲突埋下了祸根。</w:t>
      </w:r>
    </w:p>
    <w:p w14:paraId="5F6E1912" w14:textId="1DAF0652" w:rsidR="005F6D4C" w:rsidRDefault="009822EB" w:rsidP="001C29DF">
      <w:pPr>
        <w:spacing w:line="360" w:lineRule="exact"/>
        <w:ind w:firstLineChars="200" w:firstLine="480"/>
        <w:jc w:val="left"/>
        <w:rPr>
          <w:rFonts w:ascii="宋体" w:eastAsia="宋体" w:hAnsi="宋体"/>
          <w:sz w:val="24"/>
        </w:rPr>
      </w:pPr>
      <w:r w:rsidRPr="009822EB">
        <w:rPr>
          <w:rFonts w:ascii="宋体" w:eastAsia="宋体" w:hAnsi="宋体"/>
          <w:sz w:val="24"/>
        </w:rPr>
        <w:t>白帽子一直游走在法律的灰色边缘，</w:t>
      </w:r>
      <w:r>
        <w:rPr>
          <w:rFonts w:ascii="宋体" w:eastAsia="宋体" w:hAnsi="宋体" w:hint="eastAsia"/>
          <w:sz w:val="24"/>
        </w:rPr>
        <w:t>这是因为，</w:t>
      </w:r>
      <w:r w:rsidRPr="009822EB">
        <w:rPr>
          <w:rFonts w:ascii="宋体" w:eastAsia="宋体" w:hAnsi="宋体"/>
          <w:sz w:val="24"/>
        </w:rPr>
        <w:t>其工作属性要求其不可避免地须进入互联网网站，并和黑客使用同样的工具软件，查看、分析、提取、测试数据，从而发现网站漏洞</w:t>
      </w:r>
      <w:r>
        <w:rPr>
          <w:rFonts w:ascii="宋体" w:eastAsia="宋体" w:hAnsi="宋体" w:hint="eastAsia"/>
          <w:sz w:val="24"/>
        </w:rPr>
        <w:t>。</w:t>
      </w:r>
      <w:r w:rsidRPr="009822EB">
        <w:rPr>
          <w:rFonts w:ascii="宋体" w:eastAsia="宋体" w:hAnsi="宋体"/>
          <w:sz w:val="24"/>
        </w:rPr>
        <w:t>这一系列的动作其实早已是悬在白帽子头上的达摩克利斯之剑，随时会落下</w:t>
      </w:r>
      <w:r w:rsidR="00930721">
        <w:rPr>
          <w:rFonts w:ascii="宋体" w:eastAsia="宋体" w:hAnsi="宋体" w:hint="eastAsia"/>
          <w:sz w:val="24"/>
        </w:rPr>
        <w:t>。而这首先是</w:t>
      </w:r>
      <w:r>
        <w:rPr>
          <w:rFonts w:ascii="宋体" w:eastAsia="宋体" w:hAnsi="宋体" w:hint="eastAsia"/>
          <w:sz w:val="24"/>
        </w:rPr>
        <w:t>因为对于数据的爬取</w:t>
      </w:r>
      <w:r w:rsidR="00930721">
        <w:rPr>
          <w:rFonts w:ascii="宋体" w:eastAsia="宋体" w:hAnsi="宋体" w:hint="eastAsia"/>
          <w:sz w:val="24"/>
        </w:rPr>
        <w:t>本身</w:t>
      </w:r>
      <w:r>
        <w:rPr>
          <w:rFonts w:ascii="宋体" w:eastAsia="宋体" w:hAnsi="宋体" w:hint="eastAsia"/>
          <w:sz w:val="24"/>
        </w:rPr>
        <w:t>就会造成一定的风险</w:t>
      </w:r>
      <w:r w:rsidR="00930721">
        <w:rPr>
          <w:rFonts w:ascii="宋体" w:eastAsia="宋体" w:hAnsi="宋体" w:hint="eastAsia"/>
          <w:sz w:val="24"/>
        </w:rPr>
        <w:t>，对于发掘漏洞过程中白帽子接触到的数据，其泄漏问题以及滥用问题，除了发掘漏洞的白帽子本人，谁也说不清楚。其次是大多数时候，白帽子对于企业漏洞的挖掘</w:t>
      </w:r>
      <w:r w:rsidR="00DE0653">
        <w:rPr>
          <w:rFonts w:ascii="宋体" w:eastAsia="宋体" w:hAnsi="宋体" w:hint="eastAsia"/>
          <w:sz w:val="24"/>
        </w:rPr>
        <w:t>是并未经过企业的正式授权的，而此时法律就相当于发掘出平台漏洞的白帽子和平台之间的窗户纸，平台有权利</w:t>
      </w:r>
      <w:r w:rsidR="008D1B57">
        <w:rPr>
          <w:rFonts w:ascii="宋体" w:eastAsia="宋体" w:hAnsi="宋体" w:hint="eastAsia"/>
          <w:sz w:val="24"/>
        </w:rPr>
        <w:t>捅破“窗户纸”，</w:t>
      </w:r>
      <w:r w:rsidR="00DE0653">
        <w:rPr>
          <w:rFonts w:ascii="宋体" w:eastAsia="宋体" w:hAnsi="宋体" w:hint="eastAsia"/>
          <w:sz w:val="24"/>
        </w:rPr>
        <w:t>利用已有的法律</w:t>
      </w:r>
      <w:r w:rsidR="009F3580">
        <w:rPr>
          <w:rFonts w:ascii="宋体" w:eastAsia="宋体" w:hAnsi="宋体" w:hint="eastAsia"/>
          <w:sz w:val="24"/>
        </w:rPr>
        <w:t>要求白帽子为“恶意入侵”、“窃取数据”付出代价。</w:t>
      </w:r>
      <w:r w:rsidR="001C29DF">
        <w:rPr>
          <w:rFonts w:ascii="宋体" w:eastAsia="宋体" w:hAnsi="宋体" w:hint="eastAsia"/>
          <w:sz w:val="24"/>
        </w:rPr>
        <w:t>就比如被世纪佳缘送入牢狱的白帽子袁炜，在发现世纪佳缘的网站BUG以后反手被世纪佳缘控诉被捕。</w:t>
      </w:r>
    </w:p>
    <w:p w14:paraId="6E8C5288" w14:textId="184717C1" w:rsidR="005F6D4C" w:rsidRDefault="009822EB" w:rsidP="005F6D4C">
      <w:pPr>
        <w:spacing w:line="360" w:lineRule="exact"/>
        <w:ind w:firstLineChars="200" w:firstLine="480"/>
        <w:jc w:val="left"/>
        <w:rPr>
          <w:rFonts w:ascii="宋体" w:eastAsia="宋体" w:hAnsi="宋体"/>
          <w:sz w:val="24"/>
        </w:rPr>
      </w:pPr>
      <w:r>
        <w:rPr>
          <w:rFonts w:ascii="宋体" w:eastAsia="宋体" w:hAnsi="宋体" w:hint="eastAsia"/>
          <w:sz w:val="24"/>
        </w:rPr>
        <w:t>尽管白帽子群体的初心是：</w:t>
      </w:r>
      <w:r w:rsidRPr="009822EB">
        <w:rPr>
          <w:rFonts w:ascii="宋体" w:eastAsia="宋体" w:hAnsi="宋体"/>
          <w:sz w:val="24"/>
        </w:rPr>
        <w:t>“我们有着足够强大的技术力量能够帮助企业</w:t>
      </w:r>
      <w:r w:rsidRPr="009822EB">
        <w:rPr>
          <w:rFonts w:ascii="宋体" w:eastAsia="宋体" w:hAnsi="宋体"/>
          <w:sz w:val="24"/>
        </w:rPr>
        <w:lastRenderedPageBreak/>
        <w:t>发现问题，并协助企业解决问题。也希望企业能够信任我们，支持我们的行为。我们并不求任何回报，不过有一定的回报我相信我们能配合的更深入更好”</w:t>
      </w:r>
      <w:r>
        <w:rPr>
          <w:rFonts w:ascii="宋体" w:eastAsia="宋体" w:hAnsi="宋体" w:hint="eastAsia"/>
          <w:sz w:val="24"/>
        </w:rPr>
        <w:t>，但实际上，</w:t>
      </w:r>
      <w:r w:rsidR="008D1B57">
        <w:rPr>
          <w:rFonts w:ascii="宋体" w:eastAsia="宋体" w:hAnsi="宋体" w:hint="eastAsia"/>
          <w:sz w:val="24"/>
        </w:rPr>
        <w:t>在现有的法律框架下，想要实现这个初心，</w:t>
      </w:r>
      <w:r w:rsidR="002F3A9F">
        <w:rPr>
          <w:rFonts w:ascii="宋体" w:eastAsia="宋体" w:hAnsi="宋体" w:hint="eastAsia"/>
          <w:sz w:val="24"/>
        </w:rPr>
        <w:t>大多数时候</w:t>
      </w:r>
      <w:r w:rsidR="008D1B57">
        <w:rPr>
          <w:rFonts w:ascii="宋体" w:eastAsia="宋体" w:hAnsi="宋体" w:hint="eastAsia"/>
          <w:sz w:val="24"/>
        </w:rPr>
        <w:t>需要白帽子和平台双方实现“心照不宣”</w:t>
      </w:r>
      <w:r w:rsidR="00D058B3">
        <w:rPr>
          <w:rFonts w:ascii="宋体" w:eastAsia="宋体" w:hAnsi="宋体" w:hint="eastAsia"/>
          <w:sz w:val="24"/>
        </w:rPr>
        <w:t>，且尽量在</w:t>
      </w:r>
      <w:r w:rsidR="00D058B3" w:rsidRPr="00D058B3">
        <w:rPr>
          <w:rFonts w:ascii="宋体" w:eastAsia="宋体" w:hAnsi="宋体" w:hint="eastAsia"/>
          <w:sz w:val="24"/>
        </w:rPr>
        <w:t>《</w:t>
      </w:r>
      <w:r w:rsidR="00D058B3" w:rsidRPr="00D058B3">
        <w:rPr>
          <w:rFonts w:ascii="宋体" w:eastAsia="宋体" w:hAnsi="宋体"/>
          <w:sz w:val="24"/>
        </w:rPr>
        <w:t>中华人民共和国刑法》</w:t>
      </w:r>
      <w:r w:rsidR="00D058B3">
        <w:rPr>
          <w:rFonts w:ascii="宋体" w:eastAsia="宋体" w:hAnsi="宋体" w:hint="eastAsia"/>
          <w:sz w:val="24"/>
        </w:rPr>
        <w:t>、</w:t>
      </w:r>
      <w:r w:rsidR="00D058B3" w:rsidRPr="00D058B3">
        <w:rPr>
          <w:rFonts w:ascii="宋体" w:eastAsia="宋体" w:hAnsi="宋体"/>
          <w:sz w:val="24"/>
        </w:rPr>
        <w:t>《中华人民共和国网络安全法》</w:t>
      </w:r>
      <w:r w:rsidR="00D058B3">
        <w:rPr>
          <w:rFonts w:ascii="宋体" w:eastAsia="宋体" w:hAnsi="宋体" w:hint="eastAsia"/>
          <w:sz w:val="24"/>
        </w:rPr>
        <w:t>、</w:t>
      </w:r>
      <w:r w:rsidR="00D058B3" w:rsidRPr="00D058B3">
        <w:rPr>
          <w:rFonts w:ascii="宋体" w:eastAsia="宋体" w:hAnsi="宋体"/>
          <w:sz w:val="24"/>
        </w:rPr>
        <w:t>《网络安全等级保护制度2.0》</w:t>
      </w:r>
      <w:r w:rsidR="00D058B3">
        <w:rPr>
          <w:rFonts w:ascii="宋体" w:eastAsia="宋体" w:hAnsi="宋体" w:hint="eastAsia"/>
          <w:sz w:val="24"/>
        </w:rPr>
        <w:t>等等的法律框架下行事。</w:t>
      </w:r>
      <w:r w:rsidR="00C34C0A" w:rsidRPr="00C34C0A">
        <w:rPr>
          <w:rFonts w:ascii="宋体" w:eastAsia="宋体" w:hAnsi="宋体"/>
          <w:sz w:val="24"/>
        </w:rPr>
        <w:t>白帽子值得大家共同保护，但目前不论是司法实践，还是理论研究，都没有十分关注这一类型的案件。然一万年太久，我们只争朝夕，白帽子应当抬头看看那把达摩克利斯之剑，从刑法条文中分解整理，并打开自己的保护伞</w:t>
      </w:r>
      <w:r w:rsidR="001C1EA8">
        <w:rPr>
          <w:rFonts w:ascii="宋体" w:eastAsia="宋体" w:hAnsi="宋体" w:hint="eastAsia"/>
          <w:sz w:val="24"/>
        </w:rPr>
        <w:t>。</w:t>
      </w:r>
    </w:p>
    <w:p w14:paraId="5B4CC7F6" w14:textId="4E005859" w:rsidR="001C1EA8" w:rsidRDefault="001C1EA8" w:rsidP="001C1EA8">
      <w:pPr>
        <w:spacing w:line="360" w:lineRule="exact"/>
        <w:ind w:firstLineChars="200" w:firstLine="480"/>
        <w:jc w:val="left"/>
        <w:rPr>
          <w:rFonts w:ascii="宋体" w:eastAsia="宋体" w:hAnsi="宋体"/>
          <w:sz w:val="24"/>
        </w:rPr>
      </w:pPr>
      <w:r>
        <w:rPr>
          <w:rFonts w:ascii="宋体" w:eastAsia="宋体" w:hAnsi="宋体" w:hint="eastAsia"/>
          <w:sz w:val="24"/>
        </w:rPr>
        <w:t>除了社会的关注和注意法律边界以外，白帽子本身也应当注意自我规范：</w:t>
      </w:r>
    </w:p>
    <w:p w14:paraId="7E4A338F" w14:textId="77777777" w:rsidR="00B2432B" w:rsidRDefault="00B2432B" w:rsidP="001C1EA8">
      <w:pPr>
        <w:spacing w:line="360" w:lineRule="exact"/>
        <w:ind w:firstLineChars="200" w:firstLine="480"/>
        <w:jc w:val="left"/>
        <w:rPr>
          <w:rFonts w:ascii="宋体" w:eastAsia="宋体" w:hAnsi="宋体"/>
          <w:sz w:val="24"/>
        </w:rPr>
      </w:pPr>
    </w:p>
    <w:p w14:paraId="30099AC0" w14:textId="184DB4DD" w:rsidR="001C1EA8" w:rsidRDefault="00313E29" w:rsidP="001C1EA8">
      <w:pPr>
        <w:pStyle w:val="a3"/>
        <w:numPr>
          <w:ilvl w:val="0"/>
          <w:numId w:val="2"/>
        </w:numPr>
        <w:spacing w:line="360" w:lineRule="exact"/>
        <w:ind w:firstLineChars="0"/>
        <w:jc w:val="left"/>
        <w:rPr>
          <w:rFonts w:ascii="宋体" w:eastAsia="宋体" w:hAnsi="宋体"/>
          <w:sz w:val="24"/>
        </w:rPr>
      </w:pPr>
      <w:r>
        <w:rPr>
          <w:rFonts w:ascii="宋体" w:eastAsia="宋体" w:hAnsi="宋体" w:hint="eastAsia"/>
          <w:sz w:val="24"/>
        </w:rPr>
        <w:t>白帽子要依托安全的平台</w:t>
      </w:r>
    </w:p>
    <w:p w14:paraId="31E0921A" w14:textId="0C9BDE6E" w:rsidR="00687E01" w:rsidRDefault="00687E01" w:rsidP="00687E01">
      <w:pPr>
        <w:widowControl/>
        <w:ind w:left="420" w:firstLine="420"/>
        <w:jc w:val="left"/>
        <w:rPr>
          <w:rFonts w:ascii="宋体" w:eastAsia="宋体" w:hAnsi="宋体"/>
          <w:sz w:val="24"/>
        </w:rPr>
      </w:pPr>
      <w:r w:rsidRPr="00687E01">
        <w:rPr>
          <w:rFonts w:ascii="宋体" w:eastAsia="宋体" w:hAnsi="宋体"/>
          <w:sz w:val="24"/>
        </w:rPr>
        <w:t>这类平台国内的包括CNNVD：中国国家漏洞库（中国国家信息安全漏洞库）、CNVD：中国国家信息安全漏洞共享平台（国家信息安全漏洞共享平台）、WooYun：乌云安全漏洞报告平台等，国际上如CVE、NVD、SecurityFocus、Secunia及OSVDB等。</w:t>
      </w:r>
    </w:p>
    <w:p w14:paraId="52B0E492" w14:textId="425F5FBA" w:rsidR="00687E01" w:rsidRDefault="00687E01" w:rsidP="00687E01">
      <w:pPr>
        <w:widowControl/>
        <w:jc w:val="left"/>
        <w:rPr>
          <w:rFonts w:ascii="宋体" w:eastAsia="宋体" w:hAnsi="宋体"/>
          <w:sz w:val="24"/>
        </w:rPr>
      </w:pPr>
      <w:r>
        <w:rPr>
          <w:rFonts w:ascii="宋体" w:eastAsia="宋体" w:hAnsi="宋体"/>
          <w:sz w:val="24"/>
        </w:rPr>
        <w:tab/>
      </w:r>
    </w:p>
    <w:p w14:paraId="5FE82FBF" w14:textId="71D48FB8" w:rsidR="00687E01" w:rsidRDefault="00687E01" w:rsidP="00687E01">
      <w:pPr>
        <w:pStyle w:val="a3"/>
        <w:widowControl/>
        <w:numPr>
          <w:ilvl w:val="0"/>
          <w:numId w:val="2"/>
        </w:numPr>
        <w:ind w:firstLineChars="0"/>
        <w:jc w:val="left"/>
        <w:rPr>
          <w:rFonts w:ascii="宋体" w:eastAsia="宋体" w:hAnsi="宋体"/>
          <w:sz w:val="24"/>
        </w:rPr>
      </w:pPr>
      <w:r>
        <w:rPr>
          <w:rFonts w:ascii="宋体" w:eastAsia="宋体" w:hAnsi="宋体" w:hint="eastAsia"/>
          <w:sz w:val="24"/>
        </w:rPr>
        <w:t>寻找漏洞时要区别友商对象</w:t>
      </w:r>
    </w:p>
    <w:p w14:paraId="1D61138D" w14:textId="7978FD5A" w:rsidR="00687E01" w:rsidRDefault="00687E01" w:rsidP="00687E01">
      <w:pPr>
        <w:widowControl/>
        <w:ind w:left="420" w:firstLine="420"/>
        <w:jc w:val="left"/>
        <w:rPr>
          <w:rFonts w:ascii="宋体" w:eastAsia="宋体" w:hAnsi="宋体"/>
          <w:sz w:val="24"/>
        </w:rPr>
      </w:pPr>
      <w:r w:rsidRPr="00687E01">
        <w:rPr>
          <w:rFonts w:ascii="宋体" w:eastAsia="宋体" w:hAnsi="宋体"/>
          <w:sz w:val="24"/>
        </w:rPr>
        <w:t>重点值得注意的对象，例如国家事务、国防建设、尖端科学技术领域、金融、电信、交通、教育、医疗、能源等领域提供公共服务的计算机信息系统。针对这类网站，除非获得友商的书面合同或授权，否则</w:t>
      </w:r>
      <w:r>
        <w:rPr>
          <w:rFonts w:ascii="宋体" w:eastAsia="宋体" w:hAnsi="宋体" w:hint="eastAsia"/>
          <w:sz w:val="24"/>
        </w:rPr>
        <w:t>白帽子不要轻易</w:t>
      </w:r>
      <w:r w:rsidR="00B2432B">
        <w:rPr>
          <w:rFonts w:ascii="宋体" w:eastAsia="宋体" w:hAnsi="宋体" w:hint="eastAsia"/>
          <w:sz w:val="24"/>
        </w:rPr>
        <w:t>出动</w:t>
      </w:r>
      <w:r w:rsidRPr="00687E01">
        <w:rPr>
          <w:rFonts w:ascii="宋体" w:eastAsia="宋体" w:hAnsi="宋体"/>
          <w:sz w:val="24"/>
        </w:rPr>
        <w:t>，因为我国刑法对该类网站的保护程度是“只要侵入就犯罪”，而不论白帽子是否进行数据读取、篡改、删除。而所谓的侵入，指未取得国家有关主管部门合法授权或批准，通过计算机终端访问国家重要计算机信息系统或者进行数据截收的行为。</w:t>
      </w:r>
    </w:p>
    <w:p w14:paraId="319C4CB9" w14:textId="543825C1" w:rsidR="00B2432B" w:rsidRDefault="00B2432B" w:rsidP="00B2432B">
      <w:pPr>
        <w:widowControl/>
        <w:jc w:val="left"/>
        <w:rPr>
          <w:rFonts w:ascii="宋体" w:eastAsia="宋体" w:hAnsi="宋体"/>
          <w:sz w:val="24"/>
        </w:rPr>
      </w:pPr>
    </w:p>
    <w:p w14:paraId="090D4112" w14:textId="64463CA1" w:rsidR="00B2432B" w:rsidRDefault="00B2432B" w:rsidP="00B2432B">
      <w:pPr>
        <w:pStyle w:val="a3"/>
        <w:widowControl/>
        <w:numPr>
          <w:ilvl w:val="0"/>
          <w:numId w:val="2"/>
        </w:numPr>
        <w:ind w:firstLineChars="0"/>
        <w:jc w:val="left"/>
        <w:rPr>
          <w:rFonts w:ascii="宋体" w:eastAsia="宋体" w:hAnsi="宋体"/>
          <w:sz w:val="24"/>
        </w:rPr>
      </w:pPr>
      <w:r>
        <w:rPr>
          <w:rFonts w:ascii="宋体" w:eastAsia="宋体" w:hAnsi="宋体" w:hint="eastAsia"/>
          <w:sz w:val="24"/>
        </w:rPr>
        <w:t>寻找漏洞要区别数据源类型</w:t>
      </w:r>
    </w:p>
    <w:p w14:paraId="6CFDCE94" w14:textId="2E068F7D" w:rsidR="00B2432B" w:rsidRDefault="00B2432B" w:rsidP="00B2432B">
      <w:pPr>
        <w:pStyle w:val="a3"/>
        <w:widowControl/>
        <w:ind w:left="480" w:firstLineChars="0" w:firstLine="360"/>
        <w:jc w:val="left"/>
        <w:rPr>
          <w:rFonts w:ascii="宋体" w:eastAsia="宋体" w:hAnsi="宋体"/>
          <w:sz w:val="24"/>
        </w:rPr>
      </w:pPr>
      <w:r w:rsidRPr="00B2432B">
        <w:rPr>
          <w:rFonts w:ascii="宋体" w:eastAsia="宋体" w:hAnsi="宋体"/>
          <w:sz w:val="24"/>
        </w:rPr>
        <w:t>《最高人民法院、最高人民检察院关于办理危害计算机信息系统安全刑事案件应用法律若干问题的解释〉明确规定了“获取支付结算、证券交易、期货交易等网络金融服务的身份认证信息十组”，或其它“身份认证信息五百组以上的”，则构成犯罪，因此，身份认证信息是白帽子须努力避免触碰的信息，特别是以下载的方式直接存放到本地电脑上，更是一种赤裸裸的“数据获取”形式。</w:t>
      </w:r>
    </w:p>
    <w:p w14:paraId="04CA15CC" w14:textId="7F79ABAB" w:rsidR="005F6D4C" w:rsidRDefault="005F6D4C" w:rsidP="005F6D4C">
      <w:pPr>
        <w:pStyle w:val="a3"/>
        <w:widowControl/>
        <w:tabs>
          <w:tab w:val="left" w:pos="3480"/>
        </w:tabs>
        <w:ind w:left="480" w:firstLineChars="0" w:firstLine="360"/>
        <w:jc w:val="left"/>
        <w:rPr>
          <w:rFonts w:ascii="宋体" w:eastAsia="宋体" w:hAnsi="宋体"/>
          <w:sz w:val="24"/>
        </w:rPr>
      </w:pPr>
      <w:r>
        <w:rPr>
          <w:rFonts w:ascii="宋体" w:eastAsia="宋体" w:hAnsi="宋体"/>
          <w:sz w:val="24"/>
        </w:rPr>
        <w:tab/>
      </w:r>
    </w:p>
    <w:p w14:paraId="79BBC371" w14:textId="58AD19D5" w:rsidR="005F6D4C" w:rsidRDefault="005F6D4C" w:rsidP="005F6D4C">
      <w:pPr>
        <w:widowControl/>
        <w:tabs>
          <w:tab w:val="left" w:pos="3480"/>
        </w:tabs>
        <w:ind w:firstLine="480"/>
        <w:jc w:val="left"/>
        <w:rPr>
          <w:rFonts w:ascii="宋体" w:eastAsia="宋体" w:hAnsi="宋体"/>
          <w:sz w:val="24"/>
        </w:rPr>
      </w:pPr>
      <w:r>
        <w:rPr>
          <w:rFonts w:ascii="宋体" w:eastAsia="宋体" w:hAnsi="宋体" w:hint="eastAsia"/>
          <w:sz w:val="24"/>
        </w:rPr>
        <w:t>最后，我认为安全平台对白帽子也应当起到保护作用。</w:t>
      </w:r>
    </w:p>
    <w:p w14:paraId="03C4EC21" w14:textId="77777777" w:rsidR="005F6D4C" w:rsidRDefault="005F6D4C" w:rsidP="005F6D4C">
      <w:pPr>
        <w:widowControl/>
        <w:tabs>
          <w:tab w:val="left" w:pos="3480"/>
        </w:tabs>
        <w:ind w:firstLine="480"/>
        <w:jc w:val="left"/>
        <w:rPr>
          <w:rFonts w:ascii="宋体" w:eastAsia="宋体" w:hAnsi="宋体"/>
          <w:sz w:val="24"/>
        </w:rPr>
      </w:pPr>
    </w:p>
    <w:p w14:paraId="594B6A1F" w14:textId="4B89ABE7" w:rsidR="005F6D4C" w:rsidRDefault="005F6D4C" w:rsidP="005F6D4C">
      <w:pPr>
        <w:widowControl/>
        <w:tabs>
          <w:tab w:val="left" w:pos="3480"/>
        </w:tabs>
        <w:ind w:firstLine="480"/>
        <w:jc w:val="left"/>
        <w:rPr>
          <w:rFonts w:ascii="宋体" w:eastAsia="宋体" w:hAnsi="宋体"/>
          <w:sz w:val="24"/>
        </w:rPr>
      </w:pPr>
      <w:r>
        <w:rPr>
          <w:rFonts w:ascii="宋体" w:eastAsia="宋体" w:hAnsi="宋体"/>
          <w:sz w:val="24"/>
        </w:rPr>
        <w:t xml:space="preserve">1.  </w:t>
      </w:r>
      <w:r>
        <w:rPr>
          <w:rFonts w:ascii="宋体" w:eastAsia="宋体" w:hAnsi="宋体" w:hint="eastAsia"/>
          <w:sz w:val="24"/>
        </w:rPr>
        <w:t>企业公关保护</w:t>
      </w:r>
    </w:p>
    <w:p w14:paraId="7B94AD02" w14:textId="7E0EFA06" w:rsidR="005F6D4C" w:rsidRDefault="005F6D4C" w:rsidP="00DE229E">
      <w:pPr>
        <w:widowControl/>
        <w:tabs>
          <w:tab w:val="left" w:pos="3480"/>
        </w:tabs>
        <w:ind w:left="420" w:firstLine="60"/>
        <w:jc w:val="left"/>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AE6A6E">
        <w:rPr>
          <w:rFonts w:ascii="宋体" w:eastAsia="宋体" w:hAnsi="宋体" w:hint="eastAsia"/>
          <w:sz w:val="24"/>
        </w:rPr>
        <w:t>对于在平台上提交的BUG，要进行正确的舆论引导。避免被发现BUG的企业利用</w:t>
      </w:r>
      <w:r w:rsidR="00DE229E">
        <w:rPr>
          <w:rFonts w:ascii="宋体" w:eastAsia="宋体" w:hAnsi="宋体" w:hint="eastAsia"/>
          <w:sz w:val="24"/>
        </w:rPr>
        <w:t>舆论引导对发现BUG的白帽子进行反讹诈。</w:t>
      </w:r>
    </w:p>
    <w:p w14:paraId="1F9AA654" w14:textId="0AEB9898" w:rsidR="00DE229E" w:rsidRDefault="00DE229E" w:rsidP="00DE229E">
      <w:pPr>
        <w:widowControl/>
        <w:tabs>
          <w:tab w:val="left" w:pos="3480"/>
        </w:tabs>
        <w:ind w:left="420" w:firstLine="60"/>
        <w:jc w:val="left"/>
        <w:rPr>
          <w:rFonts w:ascii="宋体" w:eastAsia="宋体" w:hAnsi="宋体"/>
          <w:sz w:val="24"/>
        </w:rPr>
      </w:pPr>
    </w:p>
    <w:p w14:paraId="6417E95F" w14:textId="091A416B" w:rsidR="00DE229E" w:rsidRDefault="00DE229E" w:rsidP="00DE229E">
      <w:pPr>
        <w:widowControl/>
        <w:tabs>
          <w:tab w:val="left" w:pos="3480"/>
        </w:tabs>
        <w:ind w:left="420" w:firstLine="60"/>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白帽子安全保护</w:t>
      </w:r>
    </w:p>
    <w:p w14:paraId="4F4C63C3" w14:textId="61217AC6" w:rsidR="00DE229E" w:rsidRPr="00DE229E" w:rsidRDefault="00DE229E" w:rsidP="00DE229E">
      <w:pPr>
        <w:widowControl/>
        <w:tabs>
          <w:tab w:val="left" w:pos="3480"/>
        </w:tabs>
        <w:ind w:left="420" w:firstLine="60"/>
        <w:jc w:val="left"/>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平台要对漏洞检测方面的具体情况与企业进行合理沟通，并一定将具体情况和相关细则告知白帽子，避免白帽子</w:t>
      </w:r>
      <w:r w:rsidR="00C95134">
        <w:rPr>
          <w:rFonts w:ascii="宋体" w:eastAsia="宋体" w:hAnsi="宋体" w:hint="eastAsia"/>
          <w:sz w:val="24"/>
        </w:rPr>
        <w:t>抓取沟通范围以外的数据，导致白帽子遭到企业控诉。</w:t>
      </w:r>
    </w:p>
    <w:p w14:paraId="7C0416B5" w14:textId="77777777" w:rsidR="005F6D4C" w:rsidRPr="005F6D4C" w:rsidRDefault="005F6D4C" w:rsidP="005F6D4C">
      <w:pPr>
        <w:widowControl/>
        <w:tabs>
          <w:tab w:val="left" w:pos="3480"/>
        </w:tabs>
        <w:ind w:firstLine="480"/>
        <w:jc w:val="left"/>
        <w:rPr>
          <w:rFonts w:ascii="宋体" w:eastAsia="宋体" w:hAnsi="宋体"/>
          <w:sz w:val="24"/>
        </w:rPr>
      </w:pPr>
    </w:p>
    <w:p w14:paraId="3217E7CC" w14:textId="4F061A3E" w:rsidR="00B2432B" w:rsidRPr="00B2432B" w:rsidRDefault="009B1898" w:rsidP="00B2432B">
      <w:pPr>
        <w:widowControl/>
        <w:jc w:val="left"/>
        <w:rPr>
          <w:rFonts w:ascii="宋体" w:eastAsia="宋体" w:hAnsi="宋体"/>
          <w:sz w:val="24"/>
        </w:rPr>
      </w:pPr>
      <w:r>
        <w:rPr>
          <w:rFonts w:ascii="宋体" w:eastAsia="宋体" w:hAnsi="宋体"/>
          <w:sz w:val="24"/>
        </w:rPr>
        <w:tab/>
      </w:r>
      <w:r>
        <w:rPr>
          <w:rFonts w:ascii="宋体" w:eastAsia="宋体" w:hAnsi="宋体" w:hint="eastAsia"/>
          <w:sz w:val="24"/>
        </w:rPr>
        <w:t>在互联网领域，暴露在阳光下白帽子和阴暗处的黑帽子正在斗智斗勇，</w:t>
      </w:r>
      <w:r w:rsidR="00163CE6">
        <w:rPr>
          <w:rFonts w:ascii="宋体" w:eastAsia="宋体" w:hAnsi="宋体" w:hint="eastAsia"/>
          <w:sz w:val="24"/>
        </w:rPr>
        <w:t>如果把暴露在阳光下的白帽子一刀砍杀，不免让人寒心。因此我们呼吁为互联网中的这群特殊群体，建立更加透明、规范的体制，建立白帽子认证体系，为白帽子的漏洞寻找之旅铺平道路，莫让为众人抱薪者暴毙风雪之中。</w:t>
      </w:r>
    </w:p>
    <w:p w14:paraId="70F29B53" w14:textId="77777777" w:rsidR="0059222F" w:rsidRPr="006A7F87" w:rsidRDefault="0059222F" w:rsidP="0059222F">
      <w:pPr>
        <w:spacing w:line="360" w:lineRule="exact"/>
        <w:jc w:val="left"/>
        <w:rPr>
          <w:rFonts w:ascii="宋体" w:eastAsia="宋体" w:hAnsi="宋体"/>
          <w:sz w:val="24"/>
        </w:rPr>
      </w:pPr>
    </w:p>
    <w:sectPr w:rsidR="0059222F" w:rsidRPr="006A7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E00B5"/>
    <w:multiLevelType w:val="multilevel"/>
    <w:tmpl w:val="ADC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15734"/>
    <w:multiLevelType w:val="hybridMultilevel"/>
    <w:tmpl w:val="67A826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130512453">
    <w:abstractNumId w:val="0"/>
  </w:num>
  <w:num w:numId="2" w16cid:durableId="197356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44"/>
    <w:rsid w:val="00143F98"/>
    <w:rsid w:val="00163CE6"/>
    <w:rsid w:val="001C1EA8"/>
    <w:rsid w:val="001C29DF"/>
    <w:rsid w:val="002C2D3F"/>
    <w:rsid w:val="002F3A9F"/>
    <w:rsid w:val="00313E29"/>
    <w:rsid w:val="003E4AB1"/>
    <w:rsid w:val="0059222F"/>
    <w:rsid w:val="005F6D4C"/>
    <w:rsid w:val="00682AD5"/>
    <w:rsid w:val="00687E01"/>
    <w:rsid w:val="00693883"/>
    <w:rsid w:val="006A7F87"/>
    <w:rsid w:val="006C2D75"/>
    <w:rsid w:val="00714B24"/>
    <w:rsid w:val="00752A1D"/>
    <w:rsid w:val="00756FE5"/>
    <w:rsid w:val="007A7816"/>
    <w:rsid w:val="007D3E5F"/>
    <w:rsid w:val="008D1B57"/>
    <w:rsid w:val="00930721"/>
    <w:rsid w:val="009822EB"/>
    <w:rsid w:val="009B1898"/>
    <w:rsid w:val="009F3580"/>
    <w:rsid w:val="00A10D2E"/>
    <w:rsid w:val="00A3605F"/>
    <w:rsid w:val="00A95358"/>
    <w:rsid w:val="00AD74AA"/>
    <w:rsid w:val="00AE6A6E"/>
    <w:rsid w:val="00B04EA1"/>
    <w:rsid w:val="00B2432B"/>
    <w:rsid w:val="00B669F9"/>
    <w:rsid w:val="00B86EAF"/>
    <w:rsid w:val="00BB62B3"/>
    <w:rsid w:val="00C34C0A"/>
    <w:rsid w:val="00C95134"/>
    <w:rsid w:val="00D058B3"/>
    <w:rsid w:val="00DE0653"/>
    <w:rsid w:val="00DE229E"/>
    <w:rsid w:val="00DF17A4"/>
    <w:rsid w:val="00ED086E"/>
    <w:rsid w:val="00ED5638"/>
    <w:rsid w:val="00F61F5F"/>
    <w:rsid w:val="00FB2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3B3"/>
  <w15:chartTrackingRefBased/>
  <w15:docId w15:val="{EA1D05DA-71B3-904B-A91B-67B11F83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E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979">
      <w:bodyDiv w:val="1"/>
      <w:marLeft w:val="0"/>
      <w:marRight w:val="0"/>
      <w:marTop w:val="0"/>
      <w:marBottom w:val="0"/>
      <w:divBdr>
        <w:top w:val="none" w:sz="0" w:space="0" w:color="auto"/>
        <w:left w:val="none" w:sz="0" w:space="0" w:color="auto"/>
        <w:bottom w:val="none" w:sz="0" w:space="0" w:color="auto"/>
        <w:right w:val="none" w:sz="0" w:space="0" w:color="auto"/>
      </w:divBdr>
    </w:div>
    <w:div w:id="222567255">
      <w:bodyDiv w:val="1"/>
      <w:marLeft w:val="0"/>
      <w:marRight w:val="0"/>
      <w:marTop w:val="0"/>
      <w:marBottom w:val="0"/>
      <w:divBdr>
        <w:top w:val="none" w:sz="0" w:space="0" w:color="auto"/>
        <w:left w:val="none" w:sz="0" w:space="0" w:color="auto"/>
        <w:bottom w:val="none" w:sz="0" w:space="0" w:color="auto"/>
        <w:right w:val="none" w:sz="0" w:space="0" w:color="auto"/>
      </w:divBdr>
    </w:div>
    <w:div w:id="258176739">
      <w:bodyDiv w:val="1"/>
      <w:marLeft w:val="0"/>
      <w:marRight w:val="0"/>
      <w:marTop w:val="0"/>
      <w:marBottom w:val="0"/>
      <w:divBdr>
        <w:top w:val="none" w:sz="0" w:space="0" w:color="auto"/>
        <w:left w:val="none" w:sz="0" w:space="0" w:color="auto"/>
        <w:bottom w:val="none" w:sz="0" w:space="0" w:color="auto"/>
        <w:right w:val="none" w:sz="0" w:space="0" w:color="auto"/>
      </w:divBdr>
    </w:div>
    <w:div w:id="392894076">
      <w:bodyDiv w:val="1"/>
      <w:marLeft w:val="0"/>
      <w:marRight w:val="0"/>
      <w:marTop w:val="0"/>
      <w:marBottom w:val="0"/>
      <w:divBdr>
        <w:top w:val="none" w:sz="0" w:space="0" w:color="auto"/>
        <w:left w:val="none" w:sz="0" w:space="0" w:color="auto"/>
        <w:bottom w:val="none" w:sz="0" w:space="0" w:color="auto"/>
        <w:right w:val="none" w:sz="0" w:space="0" w:color="auto"/>
      </w:divBdr>
    </w:div>
    <w:div w:id="443617311">
      <w:bodyDiv w:val="1"/>
      <w:marLeft w:val="0"/>
      <w:marRight w:val="0"/>
      <w:marTop w:val="0"/>
      <w:marBottom w:val="0"/>
      <w:divBdr>
        <w:top w:val="none" w:sz="0" w:space="0" w:color="auto"/>
        <w:left w:val="none" w:sz="0" w:space="0" w:color="auto"/>
        <w:bottom w:val="none" w:sz="0" w:space="0" w:color="auto"/>
        <w:right w:val="none" w:sz="0" w:space="0" w:color="auto"/>
      </w:divBdr>
    </w:div>
    <w:div w:id="495194904">
      <w:bodyDiv w:val="1"/>
      <w:marLeft w:val="0"/>
      <w:marRight w:val="0"/>
      <w:marTop w:val="0"/>
      <w:marBottom w:val="0"/>
      <w:divBdr>
        <w:top w:val="none" w:sz="0" w:space="0" w:color="auto"/>
        <w:left w:val="none" w:sz="0" w:space="0" w:color="auto"/>
        <w:bottom w:val="none" w:sz="0" w:space="0" w:color="auto"/>
        <w:right w:val="none" w:sz="0" w:space="0" w:color="auto"/>
      </w:divBdr>
    </w:div>
    <w:div w:id="583488171">
      <w:bodyDiv w:val="1"/>
      <w:marLeft w:val="0"/>
      <w:marRight w:val="0"/>
      <w:marTop w:val="0"/>
      <w:marBottom w:val="0"/>
      <w:divBdr>
        <w:top w:val="none" w:sz="0" w:space="0" w:color="auto"/>
        <w:left w:val="none" w:sz="0" w:space="0" w:color="auto"/>
        <w:bottom w:val="none" w:sz="0" w:space="0" w:color="auto"/>
        <w:right w:val="none" w:sz="0" w:space="0" w:color="auto"/>
      </w:divBdr>
    </w:div>
    <w:div w:id="710544336">
      <w:bodyDiv w:val="1"/>
      <w:marLeft w:val="0"/>
      <w:marRight w:val="0"/>
      <w:marTop w:val="0"/>
      <w:marBottom w:val="0"/>
      <w:divBdr>
        <w:top w:val="none" w:sz="0" w:space="0" w:color="auto"/>
        <w:left w:val="none" w:sz="0" w:space="0" w:color="auto"/>
        <w:bottom w:val="none" w:sz="0" w:space="0" w:color="auto"/>
        <w:right w:val="none" w:sz="0" w:space="0" w:color="auto"/>
      </w:divBdr>
    </w:div>
    <w:div w:id="813258452">
      <w:bodyDiv w:val="1"/>
      <w:marLeft w:val="0"/>
      <w:marRight w:val="0"/>
      <w:marTop w:val="0"/>
      <w:marBottom w:val="0"/>
      <w:divBdr>
        <w:top w:val="none" w:sz="0" w:space="0" w:color="auto"/>
        <w:left w:val="none" w:sz="0" w:space="0" w:color="auto"/>
        <w:bottom w:val="none" w:sz="0" w:space="0" w:color="auto"/>
        <w:right w:val="none" w:sz="0" w:space="0" w:color="auto"/>
      </w:divBdr>
    </w:div>
    <w:div w:id="903490775">
      <w:bodyDiv w:val="1"/>
      <w:marLeft w:val="0"/>
      <w:marRight w:val="0"/>
      <w:marTop w:val="0"/>
      <w:marBottom w:val="0"/>
      <w:divBdr>
        <w:top w:val="none" w:sz="0" w:space="0" w:color="auto"/>
        <w:left w:val="none" w:sz="0" w:space="0" w:color="auto"/>
        <w:bottom w:val="none" w:sz="0" w:space="0" w:color="auto"/>
        <w:right w:val="none" w:sz="0" w:space="0" w:color="auto"/>
      </w:divBdr>
    </w:div>
    <w:div w:id="1102340003">
      <w:bodyDiv w:val="1"/>
      <w:marLeft w:val="0"/>
      <w:marRight w:val="0"/>
      <w:marTop w:val="0"/>
      <w:marBottom w:val="0"/>
      <w:divBdr>
        <w:top w:val="none" w:sz="0" w:space="0" w:color="auto"/>
        <w:left w:val="none" w:sz="0" w:space="0" w:color="auto"/>
        <w:bottom w:val="none" w:sz="0" w:space="0" w:color="auto"/>
        <w:right w:val="none" w:sz="0" w:space="0" w:color="auto"/>
      </w:divBdr>
    </w:div>
    <w:div w:id="1124353142">
      <w:bodyDiv w:val="1"/>
      <w:marLeft w:val="0"/>
      <w:marRight w:val="0"/>
      <w:marTop w:val="0"/>
      <w:marBottom w:val="0"/>
      <w:divBdr>
        <w:top w:val="none" w:sz="0" w:space="0" w:color="auto"/>
        <w:left w:val="none" w:sz="0" w:space="0" w:color="auto"/>
        <w:bottom w:val="none" w:sz="0" w:space="0" w:color="auto"/>
        <w:right w:val="none" w:sz="0" w:space="0" w:color="auto"/>
      </w:divBdr>
    </w:div>
    <w:div w:id="1227761076">
      <w:bodyDiv w:val="1"/>
      <w:marLeft w:val="0"/>
      <w:marRight w:val="0"/>
      <w:marTop w:val="0"/>
      <w:marBottom w:val="0"/>
      <w:divBdr>
        <w:top w:val="none" w:sz="0" w:space="0" w:color="auto"/>
        <w:left w:val="none" w:sz="0" w:space="0" w:color="auto"/>
        <w:bottom w:val="none" w:sz="0" w:space="0" w:color="auto"/>
        <w:right w:val="none" w:sz="0" w:space="0" w:color="auto"/>
      </w:divBdr>
    </w:div>
    <w:div w:id="1358383828">
      <w:bodyDiv w:val="1"/>
      <w:marLeft w:val="0"/>
      <w:marRight w:val="0"/>
      <w:marTop w:val="0"/>
      <w:marBottom w:val="0"/>
      <w:divBdr>
        <w:top w:val="none" w:sz="0" w:space="0" w:color="auto"/>
        <w:left w:val="none" w:sz="0" w:space="0" w:color="auto"/>
        <w:bottom w:val="none" w:sz="0" w:space="0" w:color="auto"/>
        <w:right w:val="none" w:sz="0" w:space="0" w:color="auto"/>
      </w:divBdr>
    </w:div>
    <w:div w:id="1443499482">
      <w:bodyDiv w:val="1"/>
      <w:marLeft w:val="0"/>
      <w:marRight w:val="0"/>
      <w:marTop w:val="0"/>
      <w:marBottom w:val="0"/>
      <w:divBdr>
        <w:top w:val="none" w:sz="0" w:space="0" w:color="auto"/>
        <w:left w:val="none" w:sz="0" w:space="0" w:color="auto"/>
        <w:bottom w:val="none" w:sz="0" w:space="0" w:color="auto"/>
        <w:right w:val="none" w:sz="0" w:space="0" w:color="auto"/>
      </w:divBdr>
    </w:div>
    <w:div w:id="1667631131">
      <w:bodyDiv w:val="1"/>
      <w:marLeft w:val="0"/>
      <w:marRight w:val="0"/>
      <w:marTop w:val="0"/>
      <w:marBottom w:val="0"/>
      <w:divBdr>
        <w:top w:val="none" w:sz="0" w:space="0" w:color="auto"/>
        <w:left w:val="none" w:sz="0" w:space="0" w:color="auto"/>
        <w:bottom w:val="none" w:sz="0" w:space="0" w:color="auto"/>
        <w:right w:val="none" w:sz="0" w:space="0" w:color="auto"/>
      </w:divBdr>
    </w:div>
    <w:div w:id="1683780097">
      <w:bodyDiv w:val="1"/>
      <w:marLeft w:val="0"/>
      <w:marRight w:val="0"/>
      <w:marTop w:val="0"/>
      <w:marBottom w:val="0"/>
      <w:divBdr>
        <w:top w:val="none" w:sz="0" w:space="0" w:color="auto"/>
        <w:left w:val="none" w:sz="0" w:space="0" w:color="auto"/>
        <w:bottom w:val="none" w:sz="0" w:space="0" w:color="auto"/>
        <w:right w:val="none" w:sz="0" w:space="0" w:color="auto"/>
      </w:divBdr>
    </w:div>
    <w:div w:id="21334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8</cp:revision>
  <dcterms:created xsi:type="dcterms:W3CDTF">2022-09-25T07:06:00Z</dcterms:created>
  <dcterms:modified xsi:type="dcterms:W3CDTF">2025-01-06T18:38:00Z</dcterms:modified>
</cp:coreProperties>
</file>