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8D6C" w14:textId="67B63D0C" w:rsidR="00100BE4" w:rsidRPr="00100BE4" w:rsidRDefault="00100BE4" w:rsidP="00100BE4">
      <w:pPr>
        <w:spacing w:line="336" w:lineRule="auto"/>
        <w:jc w:val="center"/>
        <w:rPr>
          <w:rFonts w:ascii="宋体" w:eastAsia="宋体" w:hAnsi="宋体"/>
          <w:sz w:val="30"/>
          <w:szCs w:val="30"/>
        </w:rPr>
      </w:pPr>
      <w:r w:rsidRPr="00100BE4">
        <w:rPr>
          <w:rFonts w:ascii="宋体" w:eastAsia="宋体" w:hAnsi="宋体" w:hint="eastAsia"/>
          <w:sz w:val="30"/>
          <w:szCs w:val="30"/>
        </w:rPr>
        <w:t>操作系统第</w:t>
      </w:r>
      <w:r w:rsidR="00A954E6">
        <w:rPr>
          <w:rFonts w:ascii="宋体" w:eastAsia="宋体" w:hAnsi="宋体" w:hint="eastAsia"/>
          <w:sz w:val="30"/>
          <w:szCs w:val="30"/>
        </w:rPr>
        <w:t>十三</w:t>
      </w:r>
      <w:r w:rsidRPr="00100BE4">
        <w:rPr>
          <w:rFonts w:ascii="宋体" w:eastAsia="宋体" w:hAnsi="宋体" w:hint="eastAsia"/>
          <w:sz w:val="30"/>
          <w:szCs w:val="30"/>
        </w:rPr>
        <w:t>章习题</w:t>
      </w:r>
    </w:p>
    <w:p w14:paraId="03B7C8D3" w14:textId="77777777" w:rsidR="00A954E6" w:rsidRDefault="00A954E6" w:rsidP="00A954E6">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3.5 </w:t>
      </w:r>
      <w:r w:rsidRPr="005367C1">
        <w:rPr>
          <w:rFonts w:ascii="宋体" w:eastAsia="宋体" w:hAnsi="宋体"/>
          <w:sz w:val="24"/>
          <w:szCs w:val="32"/>
        </w:rPr>
        <w:t>DMA是如何提高系统并发性的？它是如何使硬件设计复杂化的？</w:t>
      </w:r>
    </w:p>
    <w:p w14:paraId="3CA00538" w14:textId="77777777" w:rsidR="00A954E6" w:rsidRDefault="00A954E6" w:rsidP="00A954E6">
      <w:pPr>
        <w:spacing w:line="360" w:lineRule="auto"/>
        <w:jc w:val="left"/>
        <w:rPr>
          <w:rFonts w:ascii="宋体" w:eastAsia="宋体" w:hAnsi="宋体"/>
          <w:sz w:val="24"/>
          <w:szCs w:val="32"/>
        </w:rPr>
      </w:pPr>
      <w:r>
        <w:rPr>
          <w:rFonts w:ascii="宋体" w:eastAsia="宋体" w:hAnsi="宋体"/>
          <w:sz w:val="24"/>
          <w:szCs w:val="32"/>
        </w:rPr>
        <w:tab/>
      </w:r>
      <w:r w:rsidRPr="005367C1">
        <w:rPr>
          <w:rFonts w:ascii="宋体" w:eastAsia="宋体" w:hAnsi="宋体"/>
          <w:sz w:val="24"/>
          <w:szCs w:val="32"/>
        </w:rPr>
        <w:t>DMA通过允许CPU执行任务，同时DMA系统通过系统和内存总线传输数据来增加系统并发性。硬件设计很复杂，因为DMA控制器必须被集成到系统中，而且系统必须允许DMA控制器成为总线主站。为了让CPU和DMA控制器共享内存总线的使用，可能还需要进行周期窃取。</w:t>
      </w:r>
    </w:p>
    <w:p w14:paraId="61F50285" w14:textId="77777777" w:rsidR="00A954E6" w:rsidRDefault="00A954E6" w:rsidP="00A954E6">
      <w:pPr>
        <w:spacing w:line="360" w:lineRule="auto"/>
        <w:jc w:val="left"/>
        <w:rPr>
          <w:rFonts w:ascii="宋体" w:eastAsia="宋体" w:hAnsi="宋体"/>
          <w:sz w:val="24"/>
          <w:szCs w:val="32"/>
        </w:rPr>
      </w:pPr>
    </w:p>
    <w:p w14:paraId="0F6E859B" w14:textId="77777777" w:rsidR="00A954E6" w:rsidRDefault="00A954E6" w:rsidP="00A954E6">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3.8 </w:t>
      </w:r>
      <w:r w:rsidRPr="005367C1">
        <w:rPr>
          <w:rFonts w:ascii="宋体" w:eastAsia="宋体" w:hAnsi="宋体"/>
          <w:sz w:val="24"/>
          <w:szCs w:val="32"/>
        </w:rPr>
        <w:t>当来自不同设备的多个中断大约在同一时间出现时，可以用一个优先级方案来确定中断的服务顺序。讨论在给不同的中断分配优先级时需要考虑哪些问题。</w:t>
      </w:r>
    </w:p>
    <w:p w14:paraId="1E084442" w14:textId="77777777" w:rsidR="00A954E6" w:rsidRPr="005367C1" w:rsidRDefault="00A954E6" w:rsidP="00A954E6">
      <w:pPr>
        <w:spacing w:line="360" w:lineRule="auto"/>
        <w:jc w:val="left"/>
        <w:rPr>
          <w:rFonts w:ascii="宋体" w:eastAsia="宋体" w:hAnsi="宋体" w:hint="eastAsia"/>
          <w:sz w:val="24"/>
          <w:szCs w:val="32"/>
        </w:rPr>
      </w:pPr>
      <w:r>
        <w:rPr>
          <w:rFonts w:ascii="宋体" w:eastAsia="宋体" w:hAnsi="宋体"/>
          <w:sz w:val="24"/>
          <w:szCs w:val="32"/>
        </w:rPr>
        <w:tab/>
      </w:r>
      <w:r w:rsidRPr="005367C1">
        <w:rPr>
          <w:rFonts w:ascii="宋体" w:eastAsia="宋体" w:hAnsi="宋体"/>
          <w:sz w:val="24"/>
          <w:szCs w:val="32"/>
        </w:rPr>
        <w:t>为了确定优先级方案，需要考虑一些问题。</w:t>
      </w:r>
    </w:p>
    <w:p w14:paraId="3E2F4D40" w14:textId="77777777" w:rsidR="00A954E6" w:rsidRPr="005367C1" w:rsidRDefault="00A954E6" w:rsidP="00A954E6">
      <w:pPr>
        <w:spacing w:line="360" w:lineRule="auto"/>
        <w:jc w:val="left"/>
        <w:rPr>
          <w:rFonts w:ascii="宋体" w:eastAsia="宋体" w:hAnsi="宋体" w:hint="eastAsia"/>
          <w:sz w:val="24"/>
          <w:szCs w:val="32"/>
        </w:rPr>
      </w:pPr>
      <w:r w:rsidRPr="005367C1">
        <w:rPr>
          <w:rFonts w:ascii="宋体" w:eastAsia="宋体" w:hAnsi="宋体"/>
          <w:sz w:val="24"/>
          <w:szCs w:val="32"/>
        </w:rPr>
        <w:t>由设备引发的中断应该比由用户程序产生的陷阱有更高的优先权；因此，设备中断可以中断用于处理系统调用的代码。</w:t>
      </w:r>
    </w:p>
    <w:p w14:paraId="37B36FB6" w14:textId="77777777" w:rsidR="00A954E6" w:rsidRPr="005367C1" w:rsidRDefault="00A954E6" w:rsidP="00A954E6">
      <w:pPr>
        <w:spacing w:line="360" w:lineRule="auto"/>
        <w:ind w:firstLine="420"/>
        <w:jc w:val="left"/>
        <w:rPr>
          <w:rFonts w:ascii="宋体" w:eastAsia="宋体" w:hAnsi="宋体" w:hint="eastAsia"/>
          <w:sz w:val="24"/>
          <w:szCs w:val="32"/>
        </w:rPr>
      </w:pPr>
      <w:r w:rsidRPr="005367C1">
        <w:rPr>
          <w:rFonts w:ascii="宋体" w:eastAsia="宋体" w:hAnsi="宋体"/>
          <w:sz w:val="24"/>
          <w:szCs w:val="32"/>
        </w:rPr>
        <w:t>第二，控制设备的中断可能被赋予更高的优先级，而不是简单的执行任务的中断，例如将设备上的数据复制到用户/内核缓冲区，因为这样的任务总是可以被延迟。</w:t>
      </w:r>
    </w:p>
    <w:p w14:paraId="79D15C53" w14:textId="77777777" w:rsidR="00A954E6" w:rsidRPr="005367C1" w:rsidRDefault="00A954E6" w:rsidP="00A954E6">
      <w:pPr>
        <w:spacing w:line="360" w:lineRule="auto"/>
        <w:ind w:firstLine="420"/>
        <w:jc w:val="left"/>
        <w:rPr>
          <w:rFonts w:ascii="宋体" w:eastAsia="宋体" w:hAnsi="宋体" w:hint="eastAsia"/>
          <w:sz w:val="24"/>
          <w:szCs w:val="32"/>
        </w:rPr>
      </w:pPr>
      <w:r w:rsidRPr="005367C1">
        <w:rPr>
          <w:rFonts w:ascii="宋体" w:eastAsia="宋体" w:hAnsi="宋体"/>
          <w:sz w:val="24"/>
          <w:szCs w:val="32"/>
        </w:rPr>
        <w:t>第三，对于那些对其数据处理时间有实时限制的设备，应该比其他设备有更高的优先权。</w:t>
      </w:r>
    </w:p>
    <w:p w14:paraId="6FCFD9BB" w14:textId="77777777" w:rsidR="00A954E6" w:rsidRDefault="00A954E6" w:rsidP="00A954E6">
      <w:pPr>
        <w:spacing w:line="360" w:lineRule="auto"/>
        <w:ind w:firstLine="420"/>
        <w:jc w:val="left"/>
        <w:rPr>
          <w:rFonts w:ascii="宋体" w:eastAsia="宋体" w:hAnsi="宋体"/>
          <w:sz w:val="24"/>
          <w:szCs w:val="32"/>
        </w:rPr>
      </w:pPr>
      <w:r w:rsidRPr="005367C1">
        <w:rPr>
          <w:rFonts w:ascii="宋体" w:eastAsia="宋体" w:hAnsi="宋体"/>
          <w:sz w:val="24"/>
          <w:szCs w:val="32"/>
        </w:rPr>
        <w:t>另外，没有任何形式的数据缓冲的设备将不得不被分配更高的优先级，因为数据可能只在短时间内可用。</w:t>
      </w:r>
    </w:p>
    <w:p w14:paraId="13E0C543" w14:textId="77777777" w:rsidR="00A954E6" w:rsidRDefault="00A954E6" w:rsidP="00A954E6">
      <w:pPr>
        <w:spacing w:line="360" w:lineRule="auto"/>
        <w:jc w:val="left"/>
        <w:rPr>
          <w:rFonts w:ascii="宋体" w:eastAsia="宋体" w:hAnsi="宋体"/>
          <w:sz w:val="24"/>
          <w:szCs w:val="32"/>
        </w:rPr>
      </w:pPr>
    </w:p>
    <w:p w14:paraId="30FC453A" w14:textId="77777777" w:rsidR="00A954E6" w:rsidRDefault="00A954E6" w:rsidP="00A954E6">
      <w:pPr>
        <w:spacing w:line="360" w:lineRule="auto"/>
        <w:jc w:val="left"/>
        <w:rPr>
          <w:rFonts w:ascii="宋体" w:eastAsia="宋体" w:hAnsi="宋体"/>
          <w:sz w:val="24"/>
          <w:szCs w:val="32"/>
        </w:rPr>
      </w:pPr>
      <w:r>
        <w:rPr>
          <w:rFonts w:ascii="宋体" w:eastAsia="宋体" w:hAnsi="宋体" w:hint="eastAsia"/>
          <w:sz w:val="24"/>
          <w:szCs w:val="32"/>
        </w:rPr>
        <w:t>1</w:t>
      </w:r>
      <w:r>
        <w:rPr>
          <w:rFonts w:ascii="宋体" w:eastAsia="宋体" w:hAnsi="宋体"/>
          <w:sz w:val="24"/>
          <w:szCs w:val="32"/>
        </w:rPr>
        <w:t xml:space="preserve">3.12 </w:t>
      </w:r>
      <w:r w:rsidRPr="005367C1">
        <w:rPr>
          <w:rFonts w:ascii="宋体" w:eastAsia="宋体" w:hAnsi="宋体"/>
          <w:sz w:val="24"/>
          <w:szCs w:val="32"/>
        </w:rPr>
        <w:t>与服务中断有关的各种性能开销是什么？</w:t>
      </w:r>
    </w:p>
    <w:p w14:paraId="58F88A26" w14:textId="77777777" w:rsidR="00A954E6" w:rsidRPr="005367C1" w:rsidRDefault="00A954E6" w:rsidP="00A954E6">
      <w:pPr>
        <w:spacing w:line="360" w:lineRule="auto"/>
        <w:jc w:val="left"/>
        <w:rPr>
          <w:rFonts w:ascii="宋体" w:eastAsia="宋体" w:hAnsi="宋体" w:hint="eastAsia"/>
          <w:sz w:val="24"/>
          <w:szCs w:val="32"/>
        </w:rPr>
      </w:pPr>
      <w:r>
        <w:rPr>
          <w:rFonts w:ascii="宋体" w:eastAsia="宋体" w:hAnsi="宋体"/>
          <w:sz w:val="24"/>
          <w:szCs w:val="32"/>
        </w:rPr>
        <w:tab/>
      </w:r>
      <w:r w:rsidRPr="005367C1">
        <w:rPr>
          <w:rFonts w:ascii="宋体" w:eastAsia="宋体" w:hAnsi="宋体"/>
          <w:sz w:val="24"/>
          <w:szCs w:val="32"/>
        </w:rPr>
        <w:t>当一个中断发生时，当前执行的进程被中断，其状态被存储在适当的进程控制块中。然后，中断服务例程被分派，以处理中断。在完成对中断的处理后，进程的状态被恢复，进程被恢复。因此，性能开销包括保存和恢复进程状态的费用，以及冲洗指令流水线和在进程重新启动时将指令恢复到流水线的费用。</w:t>
      </w:r>
    </w:p>
    <w:p w14:paraId="185EADB3" w14:textId="77777777" w:rsidR="004342DD" w:rsidRPr="004342DD" w:rsidRDefault="004342DD" w:rsidP="00100BE4">
      <w:pPr>
        <w:spacing w:line="336" w:lineRule="auto"/>
        <w:jc w:val="left"/>
        <w:rPr>
          <w:rFonts w:ascii="宋体" w:eastAsia="宋体" w:hAnsi="宋体"/>
          <w:sz w:val="24"/>
        </w:rPr>
      </w:pPr>
    </w:p>
    <w:sectPr w:rsidR="004342DD" w:rsidRPr="00434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F94"/>
    <w:multiLevelType w:val="hybridMultilevel"/>
    <w:tmpl w:val="44667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430B00"/>
    <w:multiLevelType w:val="multilevel"/>
    <w:tmpl w:val="6D4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E4"/>
    <w:rsid w:val="00053DFF"/>
    <w:rsid w:val="00100BE4"/>
    <w:rsid w:val="00114BA2"/>
    <w:rsid w:val="00200BFD"/>
    <w:rsid w:val="00222669"/>
    <w:rsid w:val="004342DD"/>
    <w:rsid w:val="008440B3"/>
    <w:rsid w:val="00A83FA8"/>
    <w:rsid w:val="00A94839"/>
    <w:rsid w:val="00A954E6"/>
    <w:rsid w:val="00BB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02525"/>
  <w15:chartTrackingRefBased/>
  <w15:docId w15:val="{25331477-444D-B44E-9717-1D1D2EF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3256">
      <w:bodyDiv w:val="1"/>
      <w:marLeft w:val="0"/>
      <w:marRight w:val="0"/>
      <w:marTop w:val="0"/>
      <w:marBottom w:val="0"/>
      <w:divBdr>
        <w:top w:val="none" w:sz="0" w:space="0" w:color="auto"/>
        <w:left w:val="none" w:sz="0" w:space="0" w:color="auto"/>
        <w:bottom w:val="none" w:sz="0" w:space="0" w:color="auto"/>
        <w:right w:val="none" w:sz="0" w:space="0" w:color="auto"/>
      </w:divBdr>
    </w:div>
    <w:div w:id="658074048">
      <w:bodyDiv w:val="1"/>
      <w:marLeft w:val="0"/>
      <w:marRight w:val="0"/>
      <w:marTop w:val="0"/>
      <w:marBottom w:val="0"/>
      <w:divBdr>
        <w:top w:val="none" w:sz="0" w:space="0" w:color="auto"/>
        <w:left w:val="none" w:sz="0" w:space="0" w:color="auto"/>
        <w:bottom w:val="none" w:sz="0" w:space="0" w:color="auto"/>
        <w:right w:val="none" w:sz="0" w:space="0" w:color="auto"/>
      </w:divBdr>
    </w:div>
    <w:div w:id="718630143">
      <w:bodyDiv w:val="1"/>
      <w:marLeft w:val="0"/>
      <w:marRight w:val="0"/>
      <w:marTop w:val="0"/>
      <w:marBottom w:val="0"/>
      <w:divBdr>
        <w:top w:val="none" w:sz="0" w:space="0" w:color="auto"/>
        <w:left w:val="none" w:sz="0" w:space="0" w:color="auto"/>
        <w:bottom w:val="none" w:sz="0" w:space="0" w:color="auto"/>
        <w:right w:val="none" w:sz="0" w:space="0" w:color="auto"/>
      </w:divBdr>
    </w:div>
    <w:div w:id="866721626">
      <w:bodyDiv w:val="1"/>
      <w:marLeft w:val="0"/>
      <w:marRight w:val="0"/>
      <w:marTop w:val="0"/>
      <w:marBottom w:val="0"/>
      <w:divBdr>
        <w:top w:val="none" w:sz="0" w:space="0" w:color="auto"/>
        <w:left w:val="none" w:sz="0" w:space="0" w:color="auto"/>
        <w:bottom w:val="none" w:sz="0" w:space="0" w:color="auto"/>
        <w:right w:val="none" w:sz="0" w:space="0" w:color="auto"/>
      </w:divBdr>
    </w:div>
    <w:div w:id="976035460">
      <w:bodyDiv w:val="1"/>
      <w:marLeft w:val="0"/>
      <w:marRight w:val="0"/>
      <w:marTop w:val="0"/>
      <w:marBottom w:val="0"/>
      <w:divBdr>
        <w:top w:val="none" w:sz="0" w:space="0" w:color="auto"/>
        <w:left w:val="none" w:sz="0" w:space="0" w:color="auto"/>
        <w:bottom w:val="none" w:sz="0" w:space="0" w:color="auto"/>
        <w:right w:val="none" w:sz="0" w:space="0" w:color="auto"/>
      </w:divBdr>
    </w:div>
    <w:div w:id="1200047068">
      <w:bodyDiv w:val="1"/>
      <w:marLeft w:val="0"/>
      <w:marRight w:val="0"/>
      <w:marTop w:val="0"/>
      <w:marBottom w:val="0"/>
      <w:divBdr>
        <w:top w:val="none" w:sz="0" w:space="0" w:color="auto"/>
        <w:left w:val="none" w:sz="0" w:space="0" w:color="auto"/>
        <w:bottom w:val="none" w:sz="0" w:space="0" w:color="auto"/>
        <w:right w:val="none" w:sz="0" w:space="0" w:color="auto"/>
      </w:divBdr>
    </w:div>
    <w:div w:id="1314259998">
      <w:bodyDiv w:val="1"/>
      <w:marLeft w:val="0"/>
      <w:marRight w:val="0"/>
      <w:marTop w:val="0"/>
      <w:marBottom w:val="0"/>
      <w:divBdr>
        <w:top w:val="none" w:sz="0" w:space="0" w:color="auto"/>
        <w:left w:val="none" w:sz="0" w:space="0" w:color="auto"/>
        <w:bottom w:val="none" w:sz="0" w:space="0" w:color="auto"/>
        <w:right w:val="none" w:sz="0" w:space="0" w:color="auto"/>
      </w:divBdr>
    </w:div>
    <w:div w:id="1323198820">
      <w:bodyDiv w:val="1"/>
      <w:marLeft w:val="0"/>
      <w:marRight w:val="0"/>
      <w:marTop w:val="0"/>
      <w:marBottom w:val="0"/>
      <w:divBdr>
        <w:top w:val="none" w:sz="0" w:space="0" w:color="auto"/>
        <w:left w:val="none" w:sz="0" w:space="0" w:color="auto"/>
        <w:bottom w:val="none" w:sz="0" w:space="0" w:color="auto"/>
        <w:right w:val="none" w:sz="0" w:space="0" w:color="auto"/>
      </w:divBdr>
    </w:div>
    <w:div w:id="1460147248">
      <w:bodyDiv w:val="1"/>
      <w:marLeft w:val="0"/>
      <w:marRight w:val="0"/>
      <w:marTop w:val="0"/>
      <w:marBottom w:val="0"/>
      <w:divBdr>
        <w:top w:val="none" w:sz="0" w:space="0" w:color="auto"/>
        <w:left w:val="none" w:sz="0" w:space="0" w:color="auto"/>
        <w:bottom w:val="none" w:sz="0" w:space="0" w:color="auto"/>
        <w:right w:val="none" w:sz="0" w:space="0" w:color="auto"/>
      </w:divBdr>
    </w:div>
    <w:div w:id="1634868097">
      <w:bodyDiv w:val="1"/>
      <w:marLeft w:val="0"/>
      <w:marRight w:val="0"/>
      <w:marTop w:val="0"/>
      <w:marBottom w:val="0"/>
      <w:divBdr>
        <w:top w:val="none" w:sz="0" w:space="0" w:color="auto"/>
        <w:left w:val="none" w:sz="0" w:space="0" w:color="auto"/>
        <w:bottom w:val="none" w:sz="0" w:space="0" w:color="auto"/>
        <w:right w:val="none" w:sz="0" w:space="0" w:color="auto"/>
      </w:divBdr>
    </w:div>
    <w:div w:id="1676494969">
      <w:bodyDiv w:val="1"/>
      <w:marLeft w:val="0"/>
      <w:marRight w:val="0"/>
      <w:marTop w:val="0"/>
      <w:marBottom w:val="0"/>
      <w:divBdr>
        <w:top w:val="none" w:sz="0" w:space="0" w:color="auto"/>
        <w:left w:val="none" w:sz="0" w:space="0" w:color="auto"/>
        <w:bottom w:val="none" w:sz="0" w:space="0" w:color="auto"/>
        <w:right w:val="none" w:sz="0" w:space="0" w:color="auto"/>
      </w:divBdr>
    </w:div>
    <w:div w:id="1896816665">
      <w:bodyDiv w:val="1"/>
      <w:marLeft w:val="0"/>
      <w:marRight w:val="0"/>
      <w:marTop w:val="0"/>
      <w:marBottom w:val="0"/>
      <w:divBdr>
        <w:top w:val="none" w:sz="0" w:space="0" w:color="auto"/>
        <w:left w:val="none" w:sz="0" w:space="0" w:color="auto"/>
        <w:bottom w:val="none" w:sz="0" w:space="0" w:color="auto"/>
        <w:right w:val="none" w:sz="0" w:space="0" w:color="auto"/>
      </w:divBdr>
    </w:div>
    <w:div w:id="20611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2023-03-11T06:26:00Z</dcterms:created>
  <dcterms:modified xsi:type="dcterms:W3CDTF">2023-06-18T18:25:00Z</dcterms:modified>
</cp:coreProperties>
</file>