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359D9" w14:textId="4B1CED53" w:rsidR="00A80491" w:rsidRDefault="00233C8F" w:rsidP="00D5641C">
      <w:pPr>
        <w:pStyle w:val="ab"/>
        <w:adjustRightInd w:val="0"/>
        <w:snapToGrid w:val="0"/>
        <w:spacing w:beforeLines="200" w:before="624"/>
        <w:ind w:firstLine="879"/>
        <w:jc w:val="center"/>
        <w:rPr>
          <w:color w:val="FF0000"/>
          <w:bdr w:val="single" w:sz="4" w:space="0" w:color="FF0000"/>
        </w:rPr>
      </w:pPr>
      <w:r>
        <w:rPr>
          <w:rFonts w:hint="eastAsia"/>
          <w:sz w:val="44"/>
          <w:szCs w:val="44"/>
        </w:rPr>
        <w:t>机器学习的遗忘方式</w:t>
      </w:r>
    </w:p>
    <w:p w14:paraId="673A7D0C" w14:textId="50283988" w:rsidR="00A80491" w:rsidRDefault="00A80491" w:rsidP="00D5641C">
      <w:pPr>
        <w:pStyle w:val="ac"/>
        <w:adjustRightInd w:val="0"/>
        <w:snapToGrid w:val="0"/>
        <w:spacing w:beforeLines="100" w:before="312" w:afterLines="100" w:after="312" w:line="280" w:lineRule="atLeast"/>
        <w:jc w:val="center"/>
      </w:pPr>
    </w:p>
    <w:p w14:paraId="49DC1D70" w14:textId="323405C0" w:rsidR="00A80491" w:rsidRPr="001772CE" w:rsidRDefault="008D23FD" w:rsidP="001772CE">
      <w:pPr>
        <w:pStyle w:val="af"/>
        <w:ind w:left="105" w:hanging="105"/>
        <w:jc w:val="center"/>
        <w:rPr>
          <w:sz w:val="15"/>
          <w:szCs w:val="15"/>
        </w:rPr>
      </w:pPr>
      <w:r>
        <w:rPr>
          <w:rFonts w:hint="eastAsia"/>
          <w:sz w:val="15"/>
          <w:szCs w:val="15"/>
        </w:rPr>
        <w:t>班级</w:t>
      </w:r>
      <w:r>
        <w:rPr>
          <w:rFonts w:hint="eastAsia"/>
          <w:sz w:val="15"/>
          <w:szCs w:val="15"/>
        </w:rPr>
        <w:t>-</w:t>
      </w:r>
      <w:r>
        <w:rPr>
          <w:rFonts w:hint="eastAsia"/>
          <w:sz w:val="15"/>
          <w:szCs w:val="15"/>
        </w:rPr>
        <w:t>学号</w:t>
      </w:r>
      <w:r w:rsidR="00A80491" w:rsidRPr="001772CE">
        <w:rPr>
          <w:rFonts w:hint="eastAsia"/>
          <w:sz w:val="15"/>
          <w:szCs w:val="15"/>
        </w:rPr>
        <w:t xml:space="preserve"> </w:t>
      </w:r>
    </w:p>
    <w:p w14:paraId="1C621F04" w14:textId="77777777" w:rsidR="00F06356" w:rsidRPr="001772CE" w:rsidRDefault="00F06356" w:rsidP="001772CE">
      <w:pPr>
        <w:pStyle w:val="af"/>
        <w:ind w:left="105" w:hanging="105"/>
        <w:jc w:val="center"/>
        <w:rPr>
          <w:sz w:val="15"/>
          <w:szCs w:val="15"/>
        </w:rPr>
      </w:pPr>
    </w:p>
    <w:p w14:paraId="7B4CA14F" w14:textId="3AEAB6D7" w:rsidR="00A80491" w:rsidRPr="001772CE" w:rsidRDefault="00A80491" w:rsidP="00A80491">
      <w:pPr>
        <w:pStyle w:val="af6"/>
        <w:rPr>
          <w:snapToGrid/>
          <w:szCs w:val="18"/>
        </w:rPr>
      </w:pPr>
      <w:r w:rsidRPr="001772CE">
        <w:rPr>
          <w:rFonts w:ascii="黑体" w:eastAsia="黑体" w:hint="eastAsia"/>
          <w:szCs w:val="18"/>
        </w:rPr>
        <w:t>摘  要</w:t>
      </w:r>
      <w:r w:rsidRPr="001772CE">
        <w:rPr>
          <w:rFonts w:hint="eastAsia"/>
          <w:szCs w:val="18"/>
        </w:rPr>
        <w:tab/>
      </w:r>
      <w:r w:rsidR="00916DC5" w:rsidRPr="00916DC5">
        <w:rPr>
          <w:rFonts w:eastAsia="宋体" w:hint="eastAsia"/>
          <w:snapToGrid/>
          <w:szCs w:val="18"/>
        </w:rPr>
        <w:t>随着人工智能和机器学习的广泛应用，数据隐私问题愈加引人关注。机器学习遗忘是一种创新的隐私保护技术，旨在从模型中删除特定数据的影响，以满足用户“被遗忘权”的需求。本文综述了机器学习遗忘的基本原理与主要方法，包括模型无关方法、模型内在方法和数据驱动方法。本文还探讨了遗忘验证的常用方法，如特征注入测试和信息泄露检测，以确保遗忘的有效性。本研究为未来的机器学习遗忘技术开发提供了理论和实践的参考。</w:t>
      </w:r>
    </w:p>
    <w:p w14:paraId="45D55121" w14:textId="2A928437" w:rsidR="00A80491" w:rsidRPr="00916DC5" w:rsidRDefault="00A80491" w:rsidP="00A80491">
      <w:pPr>
        <w:pStyle w:val="af8"/>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916DC5" w:rsidRPr="00916DC5">
        <w:rPr>
          <w:rFonts w:eastAsia="宋体" w:hint="eastAsia"/>
          <w:snapToGrid/>
          <w:szCs w:val="18"/>
        </w:rPr>
        <w:t>机器学习遗忘；隐私保护；精确遗忘；近似遗忘；模型验证</w:t>
      </w:r>
    </w:p>
    <w:p w14:paraId="215AC6AB" w14:textId="77777777" w:rsidR="00F5690F" w:rsidRPr="00F5690F" w:rsidRDefault="00F5690F" w:rsidP="00F5690F">
      <w:pPr>
        <w:pStyle w:val="af7"/>
      </w:pPr>
    </w:p>
    <w:p w14:paraId="34E10A90" w14:textId="77777777" w:rsidR="00947255" w:rsidRDefault="00947255" w:rsidP="00A80491">
      <w:pPr>
        <w:pStyle w:val="Name"/>
        <w:jc w:val="center"/>
        <w:rPr>
          <w:rFonts w:eastAsia="黑体"/>
          <w:b/>
          <w:sz w:val="28"/>
          <w:szCs w:val="28"/>
        </w:rPr>
      </w:pPr>
      <w:r w:rsidRPr="00947255">
        <w:rPr>
          <w:rFonts w:eastAsia="黑体"/>
          <w:b/>
          <w:sz w:val="28"/>
          <w:szCs w:val="28"/>
        </w:rPr>
        <w:t>How to Unlearn: Approaches for Machine Forgetting</w:t>
      </w:r>
    </w:p>
    <w:p w14:paraId="55766A08" w14:textId="1AEFD9BB" w:rsidR="00A80491" w:rsidRPr="001772CE" w:rsidRDefault="00F1167F" w:rsidP="00A80491">
      <w:pPr>
        <w:pStyle w:val="Name"/>
        <w:jc w:val="center"/>
        <w:rPr>
          <w:sz w:val="21"/>
          <w:szCs w:val="21"/>
        </w:rPr>
      </w:pPr>
      <w:r>
        <w:rPr>
          <w:rFonts w:hint="eastAsia"/>
          <w:sz w:val="21"/>
          <w:szCs w:val="21"/>
        </w:rPr>
        <w:t>Zhifeng Han</w:t>
      </w:r>
      <w:r w:rsidR="00A80491" w:rsidRPr="001772CE">
        <w:rPr>
          <w:sz w:val="21"/>
          <w:szCs w:val="21"/>
          <w:vertAlign w:val="superscript"/>
        </w:rPr>
        <w:t>1</w:t>
      </w:r>
      <w:r w:rsidR="0036699A">
        <w:rPr>
          <w:rFonts w:hint="eastAsia"/>
          <w:sz w:val="21"/>
          <w:szCs w:val="21"/>
          <w:vertAlign w:val="superscript"/>
        </w:rPr>
        <w:t>)</w:t>
      </w:r>
    </w:p>
    <w:p w14:paraId="4FFB15D7" w14:textId="77777777" w:rsidR="00F1167F" w:rsidRPr="00D5641C" w:rsidRDefault="00F1167F" w:rsidP="00F1167F">
      <w:pPr>
        <w:pStyle w:val="DepartCorrespond"/>
        <w:ind w:left="99" w:hanging="99"/>
        <w:jc w:val="center"/>
        <w:rPr>
          <w:sz w:val="15"/>
          <w:szCs w:val="15"/>
        </w:rPr>
      </w:pPr>
      <w:r w:rsidRPr="001772CE">
        <w:rPr>
          <w:sz w:val="15"/>
          <w:szCs w:val="15"/>
          <w:vertAlign w:val="superscript"/>
        </w:rPr>
        <w:t>1</w:t>
      </w:r>
      <w:r>
        <w:rPr>
          <w:rFonts w:hint="eastAsia"/>
          <w:sz w:val="15"/>
          <w:szCs w:val="15"/>
          <w:vertAlign w:val="superscript"/>
        </w:rPr>
        <w:t>)</w:t>
      </w:r>
      <w:r w:rsidRPr="00F1167F">
        <w:rPr>
          <w:sz w:val="15"/>
          <w:szCs w:val="15"/>
        </w:rPr>
        <w:t xml:space="preserve"> (</w:t>
      </w:r>
      <w:r>
        <w:rPr>
          <w:rFonts w:hint="eastAsia"/>
          <w:sz w:val="15"/>
          <w:szCs w:val="15"/>
        </w:rPr>
        <w:t>School of Cyber Engineering</w:t>
      </w:r>
      <w:r w:rsidRPr="00F1167F">
        <w:rPr>
          <w:sz w:val="15"/>
          <w:szCs w:val="15"/>
        </w:rPr>
        <w:t>, Xidian University, Xi’an 710071, China)</w:t>
      </w:r>
    </w:p>
    <w:p w14:paraId="43A3A9E7" w14:textId="77777777" w:rsidR="00A80491" w:rsidRDefault="00A80491" w:rsidP="00F1167F">
      <w:pPr>
        <w:pStyle w:val="DepartCorrespond"/>
        <w:ind w:left="0" w:firstLineChars="0" w:firstLine="0"/>
      </w:pPr>
    </w:p>
    <w:p w14:paraId="4E2A8370" w14:textId="3E846D2F" w:rsidR="00947255" w:rsidRPr="00947255" w:rsidRDefault="00A80491" w:rsidP="00947255">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916DC5" w:rsidRPr="00916DC5">
        <w:rPr>
          <w:rFonts w:eastAsia="宋体"/>
          <w:sz w:val="21"/>
          <w:szCs w:val="21"/>
        </w:rPr>
        <w:t>With the wide application of artificial intelligence and machine learning, data privacy issues have attracted more and more attention. Machine learning forgetting is an innovative privacy protection technique that aims to remove the impact of specific data from the model to meet the needs of the user's "right to be forgotten". This paper reviews the basic principles and main methods of forgetting in machine learning, including model-independent methods, model-intrinsic methods and data-driven methods. This paper also explores common methods of forgetting verification, such as feature injection testing and information leakage detection, to ensure the effectiveness of forgetting. This study provides a theoretical and practical reference for the future development of machine learning forgetting technology.</w:t>
      </w:r>
    </w:p>
    <w:p w14:paraId="0D0653C6" w14:textId="263FECC4"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C632AD" w:rsidRPr="00C632AD">
        <w:rPr>
          <w:rFonts w:eastAsia="宋体"/>
          <w:sz w:val="21"/>
          <w:szCs w:val="21"/>
        </w:rPr>
        <w:t>Machine learning forgetting; Privacy preserving; Precise forgetting; Approximate forgetting; Model verification</w:t>
      </w:r>
    </w:p>
    <w:p w14:paraId="46C88668" w14:textId="6822D39B" w:rsidR="001B1B6E" w:rsidRDefault="001B1B6E" w:rsidP="001772CE">
      <w:pPr>
        <w:suppressAutoHyphens/>
        <w:overflowPunct/>
        <w:autoSpaceDE w:val="0"/>
        <w:adjustRightInd w:val="0"/>
        <w:snapToGrid w:val="0"/>
        <w:ind w:firstLine="360"/>
        <w:jc w:val="left"/>
        <w:rPr>
          <w:szCs w:val="18"/>
        </w:rPr>
      </w:pPr>
    </w:p>
    <w:p w14:paraId="402F0D6D" w14:textId="77777777" w:rsidR="00955311" w:rsidRDefault="00955311" w:rsidP="00DD55AA">
      <w:pPr>
        <w:suppressAutoHyphens/>
        <w:overflowPunct/>
        <w:autoSpaceDE w:val="0"/>
        <w:adjustRightInd w:val="0"/>
        <w:snapToGrid w:val="0"/>
        <w:jc w:val="left"/>
        <w:rPr>
          <w:szCs w:val="18"/>
        </w:rPr>
        <w:sectPr w:rsidR="00955311" w:rsidSect="00D74AD5">
          <w:headerReference w:type="even" r:id="rId8"/>
          <w:headerReference w:type="default" r:id="rId9"/>
          <w:footerReference w:type="even" r:id="rId10"/>
          <w:footerReference w:type="default" r:id="rId11"/>
          <w:headerReference w:type="first" r:id="rId12"/>
          <w:footerReference w:type="first" r:id="rId13"/>
          <w:pgSz w:w="11905" w:h="16837" w:code="9"/>
          <w:pgMar w:top="1474" w:right="1134" w:bottom="1474" w:left="1134" w:header="964" w:footer="964" w:gutter="0"/>
          <w:cols w:space="425"/>
          <w:docGrid w:type="lines" w:linePitch="312"/>
        </w:sectPr>
      </w:pPr>
    </w:p>
    <w:p w14:paraId="17F78A36" w14:textId="77777777" w:rsidR="00D74AD5" w:rsidRDefault="00D74AD5" w:rsidP="00C42CCF">
      <w:pPr>
        <w:pStyle w:val="1"/>
        <w:rPr>
          <w:sz w:val="28"/>
          <w:szCs w:val="28"/>
        </w:rPr>
        <w:sectPr w:rsidR="00D74AD5" w:rsidSect="00955311">
          <w:type w:val="continuous"/>
          <w:pgSz w:w="11905" w:h="16837" w:code="9"/>
          <w:pgMar w:top="1474" w:right="1134" w:bottom="1474" w:left="1134" w:header="964" w:footer="964" w:gutter="0"/>
          <w:cols w:num="2" w:space="425"/>
          <w:docGrid w:type="lines" w:linePitch="312"/>
        </w:sectPr>
      </w:pPr>
    </w:p>
    <w:p w14:paraId="3BA539A8" w14:textId="66F313D7" w:rsidR="00E2422E" w:rsidRPr="00C42CCF" w:rsidRDefault="00E2422E" w:rsidP="00C42CCF">
      <w:pPr>
        <w:pStyle w:val="1"/>
        <w:rPr>
          <w:sz w:val="28"/>
          <w:szCs w:val="28"/>
        </w:rPr>
      </w:pPr>
      <w:r w:rsidRPr="00C42CCF">
        <w:rPr>
          <w:rFonts w:hint="eastAsia"/>
          <w:sz w:val="28"/>
          <w:szCs w:val="28"/>
        </w:rPr>
        <w:t>引言</w:t>
      </w:r>
    </w:p>
    <w:p w14:paraId="15493A62" w14:textId="77777777" w:rsidR="00C42CCF" w:rsidRDefault="00E2422E" w:rsidP="00C42CCF">
      <w:pPr>
        <w:pStyle w:val="a0"/>
        <w:ind w:firstLine="420"/>
        <w:rPr>
          <w:sz w:val="21"/>
          <w:szCs w:val="21"/>
        </w:rPr>
      </w:pPr>
      <w:r w:rsidRPr="00E2422E">
        <w:rPr>
          <w:rFonts w:hint="eastAsia"/>
          <w:sz w:val="21"/>
          <w:szCs w:val="21"/>
        </w:rPr>
        <w:t>在现代信息社会中，数据隐私和安全问题日益受到关注。随着人工智能（</w:t>
      </w:r>
      <w:r w:rsidRPr="00E2422E">
        <w:rPr>
          <w:rFonts w:hint="eastAsia"/>
          <w:sz w:val="21"/>
          <w:szCs w:val="21"/>
        </w:rPr>
        <w:t>AI</w:t>
      </w:r>
      <w:r w:rsidRPr="00E2422E">
        <w:rPr>
          <w:rFonts w:hint="eastAsia"/>
          <w:sz w:val="21"/>
          <w:szCs w:val="21"/>
        </w:rPr>
        <w:t>）和机器学习（</w:t>
      </w:r>
      <w:r w:rsidRPr="00E2422E">
        <w:rPr>
          <w:rFonts w:hint="eastAsia"/>
          <w:sz w:val="21"/>
          <w:szCs w:val="21"/>
        </w:rPr>
        <w:t>ML</w:t>
      </w:r>
      <w:r w:rsidRPr="00E2422E">
        <w:rPr>
          <w:rFonts w:hint="eastAsia"/>
          <w:sz w:val="21"/>
          <w:szCs w:val="21"/>
        </w:rPr>
        <w:t>）技术的广泛应用，系统中积累的海量数据成为一种不可忽视的资源，但也带来了数据滥用和隐私泄露的风险。近年来，随着《通用数据保护条例》（</w:t>
      </w:r>
      <w:r w:rsidRPr="00E2422E">
        <w:rPr>
          <w:rFonts w:hint="eastAsia"/>
          <w:sz w:val="21"/>
          <w:szCs w:val="21"/>
        </w:rPr>
        <w:t>GDPR</w:t>
      </w:r>
      <w:r w:rsidRPr="00E2422E">
        <w:rPr>
          <w:rFonts w:hint="eastAsia"/>
          <w:sz w:val="21"/>
          <w:szCs w:val="21"/>
        </w:rPr>
        <w:t>）等法律法规的出台，数据隐私保护成为技术开发的强制性要求，这推动了“遗忘权”的发展。机器的</w:t>
      </w:r>
      <w:r w:rsidRPr="00E2422E">
        <w:rPr>
          <w:rFonts w:hint="eastAsia"/>
          <w:sz w:val="21"/>
          <w:szCs w:val="21"/>
        </w:rPr>
        <w:t>遗忘，即“</w:t>
      </w:r>
      <w:r w:rsidRPr="00E2422E">
        <w:rPr>
          <w:rFonts w:hint="eastAsia"/>
          <w:sz w:val="21"/>
          <w:szCs w:val="21"/>
        </w:rPr>
        <w:t>how to unlearn</w:t>
      </w:r>
      <w:r w:rsidRPr="00E2422E">
        <w:rPr>
          <w:rFonts w:hint="eastAsia"/>
          <w:sz w:val="21"/>
          <w:szCs w:val="21"/>
        </w:rPr>
        <w:t>”，指的是机器能够主动或被动地删除已学习的信息，使其不再受特定数据影响。这一概念不仅在隐私保护中具有重要意义，也可用于数据清理、模型改进等多个领域。</w:t>
      </w:r>
    </w:p>
    <w:p w14:paraId="77F8EC87" w14:textId="337E7487" w:rsidR="007E6613" w:rsidRPr="00C42CCF" w:rsidRDefault="00E2422E" w:rsidP="00C42CCF">
      <w:pPr>
        <w:pStyle w:val="2"/>
        <w:spacing w:before="78" w:after="78"/>
        <w:rPr>
          <w:sz w:val="21"/>
          <w:szCs w:val="21"/>
        </w:rPr>
      </w:pPr>
      <w:r w:rsidRPr="00C42CCF">
        <w:rPr>
          <w:rFonts w:hint="eastAsia"/>
          <w:sz w:val="21"/>
          <w:szCs w:val="21"/>
        </w:rPr>
        <w:t>机器遗忘的背景与必要性</w:t>
      </w:r>
    </w:p>
    <w:p w14:paraId="4006B55B" w14:textId="3B760814" w:rsidR="00C42CCF" w:rsidRDefault="00E2422E" w:rsidP="00C42CCF">
      <w:pPr>
        <w:pStyle w:val="a0"/>
        <w:ind w:firstLine="420"/>
        <w:rPr>
          <w:sz w:val="21"/>
          <w:szCs w:val="21"/>
        </w:rPr>
      </w:pPr>
      <w:r w:rsidRPr="00E2422E">
        <w:rPr>
          <w:rFonts w:hint="eastAsia"/>
          <w:sz w:val="21"/>
          <w:szCs w:val="21"/>
        </w:rPr>
        <w:t>在传统机器学习和深度学习模型中，一旦模型从数据中学得了某些特征或规律，这些知识便成为模型不可分割的一部分。这使得在模型训练完毕后移除某些数据的影响变得极为困难。尤其是在使用</w:t>
      </w:r>
      <w:r w:rsidRPr="00E2422E">
        <w:rPr>
          <w:rFonts w:hint="eastAsia"/>
          <w:sz w:val="21"/>
          <w:szCs w:val="21"/>
        </w:rPr>
        <w:lastRenderedPageBreak/>
        <w:t>敏感或隐私数据的应用场景中，遗忘这些数据的能力变得至关重要。例如，金融数据、医疗记录和社交媒体等领域中用户信息的保护要求，要求系统能够在用户撤回数据或进行隐私删除后保证相关数据对模型不再产生影响。</w:t>
      </w:r>
    </w:p>
    <w:p w14:paraId="35253EBD" w14:textId="05DFDF95" w:rsidR="0096095C" w:rsidRPr="0096095C" w:rsidRDefault="00C42CCF" w:rsidP="0096095C">
      <w:pPr>
        <w:pStyle w:val="2"/>
        <w:spacing w:before="78" w:after="78"/>
        <w:rPr>
          <w:sz w:val="21"/>
          <w:szCs w:val="22"/>
        </w:rPr>
      </w:pPr>
      <w:r w:rsidRPr="00C42CCF">
        <w:rPr>
          <w:rFonts w:hint="eastAsia"/>
          <w:sz w:val="21"/>
          <w:szCs w:val="22"/>
        </w:rPr>
        <w:t>机器遗忘的主要挑战</w:t>
      </w:r>
    </w:p>
    <w:p w14:paraId="5E50D256" w14:textId="3313B9AC" w:rsidR="0096095C" w:rsidRPr="0031360E" w:rsidRDefault="002E07B9" w:rsidP="0096095C">
      <w:pPr>
        <w:pStyle w:val="a0"/>
        <w:ind w:firstLine="420"/>
        <w:rPr>
          <w:sz w:val="21"/>
          <w:szCs w:val="22"/>
        </w:rPr>
      </w:pPr>
      <w:r w:rsidRPr="0031360E">
        <w:rPr>
          <w:rFonts w:hint="eastAsia"/>
          <w:sz w:val="21"/>
          <w:szCs w:val="22"/>
        </w:rPr>
        <w:t>机器学习遗忘技术在实现过程中面临诸多挑战。首先，训练过程中的随机性增加了删除特定数据影响的复杂性，使得追溯和移除指定数据的“记忆”变得困难。此外，由于模型训练的增量特性，删除某一数据样本可能会间接影响后续数据的学习表现，从而要求算法能够彻底消除这种扩散效应。进一步，灾难性遗忘问题使得模型在逐步删除大量数据后性能显著下降，甚至导致整体失效，这对深度学习模型尤为明显。同时，为确保数据彻底删除，验证过程需要复杂的隐私检测，但在大规模模型中往往伴随较高的计算开销。除此之外，完全重训虽能保证遗忘效果，但带来的计算和存储成本难以满足实际需求，尤其在需要频繁遗忘的场景中更为不便。遗忘方法的通用性不足、难以适应不同模型架构，且在处理连续数据删除请求时易受到恶意攻击，这些问题均制约了机器学习遗忘技术的广泛应用和发展。</w:t>
      </w:r>
    </w:p>
    <w:p w14:paraId="16C6D673" w14:textId="651DC0E2" w:rsidR="002E07B9" w:rsidRPr="0031360E" w:rsidRDefault="002E07B9" w:rsidP="0096095C">
      <w:pPr>
        <w:pStyle w:val="a0"/>
        <w:ind w:firstLine="420"/>
        <w:rPr>
          <w:sz w:val="21"/>
          <w:szCs w:val="22"/>
        </w:rPr>
      </w:pPr>
      <w:r w:rsidRPr="0031360E">
        <w:rPr>
          <w:rFonts w:hint="eastAsia"/>
          <w:sz w:val="21"/>
          <w:szCs w:val="22"/>
        </w:rPr>
        <w:t>例如，模型修剪通过移除冗余参数来减少特定数据的影响，适用于大型网络，但可能影响模型性能。数据反向传播清除则通过调整模型参数来减少数据影响，但其计算成本较高，适用性受到限制。知识蒸馏方法则能在一定程度上有效地删除数据影响，同时保留模型性能，但实现过程较为复杂，适用于特定场景。</w:t>
      </w:r>
    </w:p>
    <w:p w14:paraId="6E64D52E" w14:textId="4ECB3384" w:rsidR="00C42CCF" w:rsidRPr="00C42CCF" w:rsidRDefault="00C42CCF" w:rsidP="00C42CCF">
      <w:pPr>
        <w:pStyle w:val="2"/>
        <w:spacing w:before="78" w:after="78"/>
        <w:rPr>
          <w:sz w:val="21"/>
          <w:szCs w:val="22"/>
        </w:rPr>
      </w:pPr>
      <w:r w:rsidRPr="00C42CCF">
        <w:rPr>
          <w:rFonts w:hint="eastAsia"/>
          <w:sz w:val="21"/>
          <w:szCs w:val="22"/>
        </w:rPr>
        <w:t>本文的研究内容</w:t>
      </w:r>
    </w:p>
    <w:p w14:paraId="785A7BF8" w14:textId="02DA4E98" w:rsidR="007B6740" w:rsidRPr="0031360E" w:rsidRDefault="007B6740" w:rsidP="007B6740">
      <w:pPr>
        <w:pStyle w:val="a0"/>
        <w:ind w:firstLine="420"/>
        <w:rPr>
          <w:sz w:val="21"/>
          <w:szCs w:val="22"/>
        </w:rPr>
      </w:pPr>
      <w:r w:rsidRPr="0031360E">
        <w:rPr>
          <w:rFonts w:hint="eastAsia"/>
          <w:sz w:val="21"/>
          <w:szCs w:val="22"/>
        </w:rPr>
        <w:t>本文主要研究了机器学习遗忘的基本原理与实现方法，详细探讨了如何在模型中删除特定数据的影响，以满足数据隐私保护的需求。本文首先介绍了机器学习遗忘的定义和目的，随后对不同的遗忘方法进行了分类，包括模型无关方法、模型内在方法和数据驱动方法，分析了它们的适用场景和实现机制。</w:t>
      </w:r>
    </w:p>
    <w:p w14:paraId="34B29C19" w14:textId="56CA8EC5" w:rsidR="00C42CCF" w:rsidRPr="00277BD0" w:rsidRDefault="00277BD0" w:rsidP="00277BD0">
      <w:pPr>
        <w:pStyle w:val="1"/>
        <w:rPr>
          <w:sz w:val="28"/>
          <w:szCs w:val="28"/>
        </w:rPr>
      </w:pPr>
      <w:r w:rsidRPr="00277BD0">
        <w:rPr>
          <w:rFonts w:hint="eastAsia"/>
          <w:sz w:val="28"/>
          <w:szCs w:val="28"/>
        </w:rPr>
        <w:t>相关工作</w:t>
      </w:r>
    </w:p>
    <w:p w14:paraId="1D3285CD" w14:textId="15BEC4B0" w:rsidR="004739B7" w:rsidRPr="004739B7" w:rsidRDefault="004739B7" w:rsidP="004739B7">
      <w:pPr>
        <w:pStyle w:val="a0"/>
        <w:ind w:firstLine="420"/>
        <w:rPr>
          <w:sz w:val="21"/>
          <w:szCs w:val="21"/>
        </w:rPr>
      </w:pPr>
      <w:r w:rsidRPr="004739B7">
        <w:rPr>
          <w:rFonts w:hint="eastAsia"/>
          <w:sz w:val="21"/>
          <w:szCs w:val="21"/>
        </w:rPr>
        <w:t>机器学习遗忘的目标是使模型在数据删除请求后不再包含被删除数据的影响，而实现这一目标</w:t>
      </w:r>
      <w:r w:rsidRPr="004739B7">
        <w:rPr>
          <w:rFonts w:hint="eastAsia"/>
          <w:sz w:val="21"/>
          <w:szCs w:val="21"/>
        </w:rPr>
        <w:t>的方法多种多样。现有的研究工作主要集中在以下几个方面：</w:t>
      </w:r>
    </w:p>
    <w:p w14:paraId="37219878" w14:textId="552F64D7" w:rsidR="006C19B5" w:rsidRPr="00277BD0" w:rsidRDefault="004739B7" w:rsidP="00277BD0">
      <w:pPr>
        <w:pStyle w:val="2"/>
        <w:spacing w:before="78" w:after="78"/>
        <w:rPr>
          <w:sz w:val="21"/>
          <w:szCs w:val="22"/>
        </w:rPr>
      </w:pPr>
      <w:r>
        <w:rPr>
          <w:rFonts w:hint="eastAsia"/>
          <w:sz w:val="21"/>
          <w:szCs w:val="22"/>
        </w:rPr>
        <w:t>差分隐私与数据删除</w:t>
      </w:r>
    </w:p>
    <w:p w14:paraId="62229A44" w14:textId="3F129487" w:rsidR="004739B7" w:rsidRPr="004739B7" w:rsidRDefault="004739B7" w:rsidP="004739B7">
      <w:pPr>
        <w:pStyle w:val="a0"/>
        <w:ind w:firstLine="420"/>
        <w:rPr>
          <w:sz w:val="21"/>
          <w:szCs w:val="21"/>
        </w:rPr>
      </w:pPr>
      <w:r w:rsidRPr="004739B7">
        <w:rPr>
          <w:rFonts w:hint="eastAsia"/>
          <w:sz w:val="21"/>
          <w:szCs w:val="21"/>
        </w:rPr>
        <w:t>最早的隐私保护技术如差分隐私（</w:t>
      </w:r>
      <w:r w:rsidRPr="004739B7">
        <w:rPr>
          <w:rFonts w:hint="eastAsia"/>
          <w:sz w:val="21"/>
          <w:szCs w:val="21"/>
        </w:rPr>
        <w:t>Differential Privacy</w:t>
      </w:r>
      <w:r w:rsidRPr="004739B7">
        <w:rPr>
          <w:rFonts w:hint="eastAsia"/>
          <w:sz w:val="21"/>
          <w:szCs w:val="21"/>
        </w:rPr>
        <w:t>）被提出用于减少单个数据对模型的影响，从而保证个体数据不易被推断。</w:t>
      </w:r>
      <w:r w:rsidRPr="004739B7">
        <w:rPr>
          <w:rFonts w:hint="eastAsia"/>
          <w:sz w:val="21"/>
          <w:szCs w:val="21"/>
        </w:rPr>
        <w:t>Dwork</w:t>
      </w:r>
      <w:r w:rsidRPr="004739B7">
        <w:rPr>
          <w:rFonts w:hint="eastAsia"/>
          <w:sz w:val="21"/>
          <w:szCs w:val="21"/>
        </w:rPr>
        <w:t>等人提出的差分隐私方法</w:t>
      </w:r>
      <w:r w:rsidRPr="004739B7">
        <w:rPr>
          <w:sz w:val="21"/>
          <w:szCs w:val="21"/>
        </w:rPr>
        <w:t>[1]</w:t>
      </w:r>
      <w:r w:rsidRPr="004739B7">
        <w:rPr>
          <w:rFonts w:hint="eastAsia"/>
          <w:sz w:val="21"/>
          <w:szCs w:val="21"/>
        </w:rPr>
        <w:t>通过在模型的参数或输出中加入噪声，使得单条数据的删除或添加不会显著改变模型的行为。然而，差分隐私主要关注的是防止数据的“记忆”产生过多影响，而非彻底删除数据对模型的影响。在一些应用场景中，这种噪声干扰方法可能导致模型精度下降，并且在处理大规模数据删除时效率不高。</w:t>
      </w:r>
    </w:p>
    <w:p w14:paraId="6C7643F5" w14:textId="46D8DB48" w:rsidR="004739B7" w:rsidRPr="004739B7" w:rsidRDefault="004739B7" w:rsidP="004739B7">
      <w:pPr>
        <w:pStyle w:val="a0"/>
        <w:ind w:firstLine="420"/>
        <w:rPr>
          <w:sz w:val="21"/>
          <w:szCs w:val="21"/>
        </w:rPr>
      </w:pPr>
      <w:r w:rsidRPr="004739B7">
        <w:rPr>
          <w:rFonts w:hint="eastAsia"/>
          <w:sz w:val="21"/>
          <w:szCs w:val="21"/>
        </w:rPr>
        <w:t>数据删除技术通常仅限于删除数据库中的数据条目，但并未解决模型内化数据后难以删除的情况。为此，机器学习遗忘应运而生，作为一种超越数据删除的进一步技术，旨在从根本上移除数据的影响。</w:t>
      </w:r>
    </w:p>
    <w:p w14:paraId="65AA0E80" w14:textId="671BBC38" w:rsidR="004739B7" w:rsidRPr="004739B7" w:rsidRDefault="004739B7" w:rsidP="004739B7">
      <w:pPr>
        <w:pStyle w:val="2"/>
        <w:spacing w:before="78" w:after="78"/>
        <w:rPr>
          <w:sz w:val="21"/>
          <w:szCs w:val="21"/>
        </w:rPr>
      </w:pPr>
      <w:r>
        <w:rPr>
          <w:rFonts w:hint="eastAsia"/>
          <w:sz w:val="21"/>
          <w:szCs w:val="21"/>
        </w:rPr>
        <w:t>机器遗忘的框架与方法</w:t>
      </w:r>
    </w:p>
    <w:p w14:paraId="0BC7133E" w14:textId="3F7EDA67" w:rsidR="004739B7" w:rsidRPr="004739B7" w:rsidRDefault="004739B7" w:rsidP="004739B7">
      <w:pPr>
        <w:pStyle w:val="a0"/>
        <w:ind w:firstLine="420"/>
        <w:rPr>
          <w:sz w:val="21"/>
          <w:szCs w:val="21"/>
        </w:rPr>
      </w:pPr>
      <w:r w:rsidRPr="004739B7">
        <w:rPr>
          <w:rFonts w:hint="eastAsia"/>
          <w:sz w:val="21"/>
          <w:szCs w:val="21"/>
        </w:rPr>
        <w:t>机器学习遗忘不同于简单的数据删除，其目标是从模型的学习参数中删除指定数据的影响，而不需重训整个模型。为此，近年来的研究提出了不同的遗忘框架与方法。</w:t>
      </w:r>
      <w:r w:rsidRPr="004739B7">
        <w:rPr>
          <w:rFonts w:hint="eastAsia"/>
          <w:sz w:val="21"/>
          <w:szCs w:val="21"/>
        </w:rPr>
        <w:t>Guo</w:t>
      </w:r>
      <w:r w:rsidRPr="004739B7">
        <w:rPr>
          <w:rFonts w:hint="eastAsia"/>
          <w:sz w:val="21"/>
          <w:szCs w:val="21"/>
        </w:rPr>
        <w:t>等人</w:t>
      </w:r>
      <w:r w:rsidR="00E52506">
        <w:rPr>
          <w:sz w:val="21"/>
          <w:szCs w:val="21"/>
        </w:rPr>
        <w:t>[2]</w:t>
      </w:r>
      <w:r w:rsidRPr="004739B7">
        <w:rPr>
          <w:rFonts w:hint="eastAsia"/>
          <w:sz w:val="21"/>
          <w:szCs w:val="21"/>
        </w:rPr>
        <w:t>提出了对数据删除效果进行认证的方法，通过影响函数估计数据对模型参数的影响并逐步消除这种影响。这种方法在理论上对线性模型和凸损失函数具有较强的保证，但在非线性模型（如深度学习）中则面临挑战。</w:t>
      </w:r>
      <w:r w:rsidRPr="004739B7">
        <w:rPr>
          <w:rFonts w:hint="eastAsia"/>
          <w:sz w:val="21"/>
          <w:szCs w:val="21"/>
        </w:rPr>
        <w:t>Golatkar</w:t>
      </w:r>
      <w:r w:rsidRPr="004739B7">
        <w:rPr>
          <w:rFonts w:hint="eastAsia"/>
          <w:sz w:val="21"/>
          <w:szCs w:val="21"/>
        </w:rPr>
        <w:t>等人</w:t>
      </w:r>
      <w:r w:rsidR="00E52506">
        <w:rPr>
          <w:rFonts w:hint="eastAsia"/>
          <w:sz w:val="21"/>
          <w:szCs w:val="21"/>
        </w:rPr>
        <w:t>[</w:t>
      </w:r>
      <w:r w:rsidR="00E52506">
        <w:rPr>
          <w:sz w:val="21"/>
          <w:szCs w:val="21"/>
        </w:rPr>
        <w:t>3]</w:t>
      </w:r>
      <w:r w:rsidRPr="004739B7">
        <w:rPr>
          <w:rFonts w:hint="eastAsia"/>
          <w:sz w:val="21"/>
          <w:szCs w:val="21"/>
        </w:rPr>
        <w:t>进一步在深度神经网络中应用该方法，通过扰动模型权重以掩盖删除数据的影响，提出了适用于随机梯度下降（</w:t>
      </w:r>
      <w:r w:rsidRPr="004739B7">
        <w:rPr>
          <w:rFonts w:hint="eastAsia"/>
          <w:sz w:val="21"/>
          <w:szCs w:val="21"/>
        </w:rPr>
        <w:t>SGD</w:t>
      </w:r>
      <w:r w:rsidRPr="004739B7">
        <w:rPr>
          <w:rFonts w:hint="eastAsia"/>
          <w:sz w:val="21"/>
          <w:szCs w:val="21"/>
        </w:rPr>
        <w:t>）算法的上界计算方法。</w:t>
      </w:r>
      <w:r w:rsidRPr="004739B7">
        <w:rPr>
          <w:rFonts w:hint="eastAsia"/>
          <w:sz w:val="21"/>
          <w:szCs w:val="21"/>
        </w:rPr>
        <w:t>Gupta</w:t>
      </w:r>
      <w:r w:rsidRPr="004739B7">
        <w:rPr>
          <w:rFonts w:hint="eastAsia"/>
          <w:sz w:val="21"/>
          <w:szCs w:val="21"/>
        </w:rPr>
        <w:t>等人</w:t>
      </w:r>
      <w:r w:rsidR="00E52506">
        <w:rPr>
          <w:rFonts w:hint="eastAsia"/>
          <w:sz w:val="21"/>
          <w:szCs w:val="21"/>
        </w:rPr>
        <w:t>[</w:t>
      </w:r>
      <w:r w:rsidR="00E52506">
        <w:rPr>
          <w:sz w:val="21"/>
          <w:szCs w:val="21"/>
        </w:rPr>
        <w:t>4]</w:t>
      </w:r>
      <w:r w:rsidRPr="004739B7">
        <w:rPr>
          <w:rFonts w:hint="eastAsia"/>
          <w:sz w:val="21"/>
          <w:szCs w:val="21"/>
        </w:rPr>
        <w:t>通过差分隐私框架设计了一种流式删除机制，支持连续的删除请求序列，同时确保数据删除后的隐私保护。该方法适用于非自适应的数据流删除序列，但无法保证自适应数据删除场景下的高精度。</w:t>
      </w:r>
      <w:r w:rsidRPr="004739B7">
        <w:rPr>
          <w:rFonts w:hint="eastAsia"/>
          <w:sz w:val="21"/>
          <w:szCs w:val="21"/>
        </w:rPr>
        <w:t>Golatkar</w:t>
      </w:r>
      <w:r w:rsidRPr="004739B7">
        <w:rPr>
          <w:rFonts w:hint="eastAsia"/>
          <w:sz w:val="21"/>
          <w:szCs w:val="21"/>
        </w:rPr>
        <w:t>等人提出了一种基于噪声扰动的方法，通过向模型权重增加随机噪声来掩盖删除数据的影响</w:t>
      </w:r>
      <w:r w:rsidR="00E52506">
        <w:rPr>
          <w:rFonts w:hint="eastAsia"/>
          <w:sz w:val="21"/>
          <w:szCs w:val="21"/>
        </w:rPr>
        <w:t>[</w:t>
      </w:r>
      <w:r w:rsidR="00E52506">
        <w:rPr>
          <w:sz w:val="21"/>
          <w:szCs w:val="21"/>
        </w:rPr>
        <w:t>5]</w:t>
      </w:r>
      <w:r w:rsidRPr="004739B7">
        <w:rPr>
          <w:rFonts w:hint="eastAsia"/>
          <w:sz w:val="21"/>
          <w:szCs w:val="21"/>
        </w:rPr>
        <w:t>。该方法适用于深度神经网络，在使用梯度下降优化时尤为有效。另一种方法是通过对深度模型的隐藏层特征进行分离，将与待删除数据相关的特征逐步移除，从而实现数据遗忘</w:t>
      </w:r>
      <w:r w:rsidR="00E52506">
        <w:rPr>
          <w:rFonts w:hint="eastAsia"/>
          <w:sz w:val="21"/>
          <w:szCs w:val="21"/>
        </w:rPr>
        <w:t>[</w:t>
      </w:r>
      <w:r w:rsidR="00E52506">
        <w:rPr>
          <w:sz w:val="21"/>
          <w:szCs w:val="21"/>
        </w:rPr>
        <w:t>6]</w:t>
      </w:r>
      <w:r w:rsidRPr="004739B7">
        <w:rPr>
          <w:rFonts w:hint="eastAsia"/>
          <w:sz w:val="21"/>
          <w:szCs w:val="21"/>
        </w:rPr>
        <w:t>。一些研究表明，通过将特定数据的特征从模型的高层抽象表示中分离出来，可以有效实现数据的删除。例如，</w:t>
      </w:r>
      <w:r w:rsidRPr="004739B7">
        <w:rPr>
          <w:rFonts w:hint="eastAsia"/>
          <w:sz w:val="21"/>
          <w:szCs w:val="21"/>
        </w:rPr>
        <w:t>Guo</w:t>
      </w:r>
      <w:r w:rsidRPr="004739B7">
        <w:rPr>
          <w:rFonts w:hint="eastAsia"/>
          <w:sz w:val="21"/>
          <w:szCs w:val="21"/>
        </w:rPr>
        <w:t>等人</w:t>
      </w:r>
      <w:r w:rsidR="00E52506">
        <w:rPr>
          <w:rFonts w:hint="eastAsia"/>
          <w:sz w:val="21"/>
          <w:szCs w:val="21"/>
        </w:rPr>
        <w:t>[</w:t>
      </w:r>
      <w:r w:rsidR="00E52506">
        <w:rPr>
          <w:sz w:val="21"/>
          <w:szCs w:val="21"/>
        </w:rPr>
        <w:t>7]</w:t>
      </w:r>
      <w:r w:rsidRPr="004739B7">
        <w:rPr>
          <w:rFonts w:hint="eastAsia"/>
          <w:sz w:val="21"/>
          <w:szCs w:val="21"/>
        </w:rPr>
        <w:t>提出了一种基于解耦表示的</w:t>
      </w:r>
      <w:r w:rsidRPr="004739B7">
        <w:rPr>
          <w:rFonts w:hint="eastAsia"/>
          <w:sz w:val="21"/>
          <w:szCs w:val="21"/>
        </w:rPr>
        <w:lastRenderedPageBreak/>
        <w:t>方法，将特征与模型输出之间的关联进行量化，并在删除请求下逐步解除这些关联。统计查询学习方法通过统计数据样本特征而非原始数据进行模型训练，因此可以在移除样本后重新计算统计量以达到删除效果</w:t>
      </w:r>
      <w:r w:rsidR="00E52506">
        <w:rPr>
          <w:rFonts w:hint="eastAsia"/>
          <w:sz w:val="21"/>
          <w:szCs w:val="21"/>
        </w:rPr>
        <w:t>[</w:t>
      </w:r>
      <w:r w:rsidR="00E52506">
        <w:rPr>
          <w:sz w:val="21"/>
          <w:szCs w:val="21"/>
        </w:rPr>
        <w:t>8]</w:t>
      </w:r>
      <w:r w:rsidRPr="004739B7">
        <w:rPr>
          <w:rFonts w:hint="eastAsia"/>
          <w:sz w:val="21"/>
          <w:szCs w:val="21"/>
        </w:rPr>
        <w:t>。这种方法适用于大型数据集，但在深度学习中的应用受到限制。</w:t>
      </w:r>
      <w:r w:rsidRPr="004739B7">
        <w:rPr>
          <w:rFonts w:hint="eastAsia"/>
          <w:sz w:val="21"/>
          <w:szCs w:val="21"/>
        </w:rPr>
        <w:t>Koh</w:t>
      </w:r>
      <w:r w:rsidRPr="004739B7">
        <w:rPr>
          <w:rFonts w:hint="eastAsia"/>
          <w:sz w:val="21"/>
          <w:szCs w:val="21"/>
        </w:rPr>
        <w:t>和</w:t>
      </w:r>
      <w:r w:rsidRPr="004739B7">
        <w:rPr>
          <w:rFonts w:hint="eastAsia"/>
          <w:sz w:val="21"/>
          <w:szCs w:val="21"/>
        </w:rPr>
        <w:t>Liang</w:t>
      </w:r>
      <w:r w:rsidRPr="004739B7">
        <w:rPr>
          <w:rFonts w:hint="eastAsia"/>
          <w:sz w:val="21"/>
          <w:szCs w:val="21"/>
        </w:rPr>
        <w:t>提出了影响函数法</w:t>
      </w:r>
      <w:r w:rsidR="00E52506">
        <w:rPr>
          <w:rFonts w:hint="eastAsia"/>
          <w:sz w:val="21"/>
          <w:szCs w:val="21"/>
        </w:rPr>
        <w:t>[</w:t>
      </w:r>
      <w:r w:rsidR="00E52506">
        <w:rPr>
          <w:sz w:val="21"/>
          <w:szCs w:val="21"/>
        </w:rPr>
        <w:t>9]</w:t>
      </w:r>
      <w:r w:rsidRPr="004739B7">
        <w:rPr>
          <w:rFonts w:hint="eastAsia"/>
          <w:sz w:val="21"/>
          <w:szCs w:val="21"/>
        </w:rPr>
        <w:t>，用于估计单个数据点对模型训练的影响。该方法通过影响函数直接计算待删除数据对模型参数的贡献，并逐步消除这种影响，尤其适用于线性模型或浅层模型。在深度学习中，影响函数的计算成本较高，因此在大规模模型中应用受到限制。</w:t>
      </w:r>
    </w:p>
    <w:p w14:paraId="784271C3" w14:textId="03AF0E14" w:rsidR="007B6740" w:rsidRPr="007B6740" w:rsidRDefault="007B6740" w:rsidP="007B6740">
      <w:pPr>
        <w:pStyle w:val="1"/>
        <w:rPr>
          <w:sz w:val="28"/>
          <w:szCs w:val="28"/>
        </w:rPr>
      </w:pPr>
      <w:r w:rsidRPr="007B6740">
        <w:rPr>
          <w:rFonts w:hint="eastAsia"/>
          <w:sz w:val="28"/>
          <w:szCs w:val="28"/>
        </w:rPr>
        <w:t>机器遗忘的基本原理</w:t>
      </w:r>
    </w:p>
    <w:p w14:paraId="51600AB2" w14:textId="6DBBD22E" w:rsidR="007B6740" w:rsidRPr="0031360E" w:rsidRDefault="007B6740" w:rsidP="007B6740">
      <w:pPr>
        <w:pStyle w:val="a0"/>
        <w:ind w:firstLine="420"/>
        <w:rPr>
          <w:sz w:val="21"/>
          <w:szCs w:val="22"/>
        </w:rPr>
      </w:pPr>
      <w:r w:rsidRPr="0031360E">
        <w:rPr>
          <w:rFonts w:hint="eastAsia"/>
          <w:sz w:val="21"/>
          <w:szCs w:val="22"/>
        </w:rPr>
        <w:t>机器学习遗忘的核心在于通过算法使模型“忘记”特定的数据，保证删除数据的影响被移除。机器学习遗忘通常可以分为精确遗忘和近似遗忘两大类，这两种方式分别具有不同的实现机制和适用场景。</w:t>
      </w:r>
    </w:p>
    <w:p w14:paraId="2BD610DC" w14:textId="319A7B13" w:rsidR="007B6740" w:rsidRPr="007B6740" w:rsidRDefault="007B6740" w:rsidP="007B6740">
      <w:pPr>
        <w:pStyle w:val="2"/>
        <w:spacing w:before="78" w:after="78"/>
        <w:rPr>
          <w:sz w:val="21"/>
          <w:szCs w:val="22"/>
        </w:rPr>
      </w:pPr>
      <w:r w:rsidRPr="007B6740">
        <w:rPr>
          <w:rFonts w:hint="eastAsia"/>
          <w:sz w:val="21"/>
          <w:szCs w:val="22"/>
        </w:rPr>
        <w:t>精确遗忘</w:t>
      </w:r>
    </w:p>
    <w:p w14:paraId="77D6E34B" w14:textId="559FF56C" w:rsidR="007B6740" w:rsidRPr="0031360E" w:rsidRDefault="007B6740" w:rsidP="007B6740">
      <w:pPr>
        <w:pStyle w:val="a0"/>
        <w:ind w:firstLine="420"/>
        <w:rPr>
          <w:sz w:val="21"/>
          <w:szCs w:val="22"/>
        </w:rPr>
      </w:pPr>
      <w:r w:rsidRPr="0031360E">
        <w:rPr>
          <w:rFonts w:hint="eastAsia"/>
          <w:sz w:val="21"/>
          <w:szCs w:val="22"/>
        </w:rPr>
        <w:t>精确遗忘（</w:t>
      </w:r>
      <w:r w:rsidRPr="0031360E">
        <w:rPr>
          <w:rFonts w:hint="eastAsia"/>
          <w:sz w:val="21"/>
          <w:szCs w:val="22"/>
        </w:rPr>
        <w:t>Exact Unlearning</w:t>
      </w:r>
      <w:r w:rsidRPr="0031360E">
        <w:rPr>
          <w:rFonts w:hint="eastAsia"/>
          <w:sz w:val="21"/>
          <w:szCs w:val="22"/>
        </w:rPr>
        <w:t>）的目标是通过删除特定数据使模型表现与从未见过该数据的情况相同。这一方式通常通过重新训练模型来实现，即模型在去除指定数据后的子集上重新训练，从而获得不包含该数据影响的模型。</w:t>
      </w:r>
    </w:p>
    <w:p w14:paraId="5F6756FD" w14:textId="1E86E367" w:rsidR="006362C0" w:rsidRPr="0031360E" w:rsidRDefault="007B6740" w:rsidP="006362C0">
      <w:pPr>
        <w:pStyle w:val="a0"/>
        <w:ind w:firstLine="420"/>
        <w:rPr>
          <w:sz w:val="21"/>
          <w:szCs w:val="22"/>
        </w:rPr>
      </w:pPr>
      <w:r w:rsidRPr="0031360E">
        <w:rPr>
          <w:rFonts w:hint="eastAsia"/>
          <w:sz w:val="21"/>
          <w:szCs w:val="22"/>
        </w:rPr>
        <w:t>给定训练数据集</w:t>
      </w:r>
      <m:oMath>
        <m:r>
          <w:rPr>
            <w:rFonts w:ascii="Cambria Math" w:hAnsi="Cambria Math" w:hint="eastAsia"/>
            <w:sz w:val="21"/>
            <w:szCs w:val="22"/>
          </w:rPr>
          <m:t>D</m:t>
        </m:r>
      </m:oMath>
      <w:r w:rsidRPr="0031360E">
        <w:rPr>
          <w:rFonts w:hint="eastAsia"/>
          <w:sz w:val="21"/>
          <w:szCs w:val="22"/>
        </w:rPr>
        <w:t>和待删除的</w:t>
      </w:r>
      <w:r w:rsidR="006362C0" w:rsidRPr="0031360E">
        <w:rPr>
          <w:rFonts w:hint="eastAsia"/>
          <w:sz w:val="21"/>
          <w:szCs w:val="22"/>
        </w:rPr>
        <w:t>子集</w:t>
      </w:r>
      <m:oMath>
        <m:sSub>
          <m:sSubPr>
            <m:ctrlPr>
              <w:rPr>
                <w:rFonts w:ascii="Cambria Math" w:hAnsi="Cambria Math"/>
                <w:i/>
                <w:sz w:val="21"/>
                <w:szCs w:val="22"/>
              </w:rPr>
            </m:ctrlPr>
          </m:sSubPr>
          <m:e>
            <m:r>
              <w:rPr>
                <w:rFonts w:ascii="Cambria Math" w:hAnsi="Cambria Math" w:hint="eastAsia"/>
                <w:sz w:val="21"/>
                <w:szCs w:val="22"/>
              </w:rPr>
              <m:t>D</m:t>
            </m:r>
            <m:ctrlPr>
              <w:rPr>
                <w:rFonts w:ascii="Cambria Math" w:hAnsi="Cambria Math" w:hint="eastAsia"/>
                <w:i/>
                <w:sz w:val="21"/>
                <w:szCs w:val="22"/>
              </w:rPr>
            </m:ctrlPr>
          </m:e>
          <m:sub>
            <m:r>
              <w:rPr>
                <w:rFonts w:ascii="Cambria Math" w:hAnsi="Cambria Math"/>
                <w:sz w:val="21"/>
                <w:szCs w:val="22"/>
              </w:rPr>
              <m:t>f</m:t>
            </m:r>
          </m:sub>
        </m:sSub>
      </m:oMath>
      <w:r w:rsidR="006362C0" w:rsidRPr="0031360E">
        <w:rPr>
          <w:rFonts w:hint="eastAsia"/>
          <w:sz w:val="21"/>
          <w:szCs w:val="22"/>
        </w:rPr>
        <w:t>，模型训练可以表示为学习算法</w:t>
      </w:r>
      <m:oMath>
        <m:r>
          <w:rPr>
            <w:rFonts w:ascii="Cambria Math" w:hAnsi="Cambria Math" w:hint="eastAsia"/>
            <w:sz w:val="21"/>
            <w:szCs w:val="22"/>
          </w:rPr>
          <m:t>A</m:t>
        </m:r>
      </m:oMath>
      <w:r w:rsidR="006362C0" w:rsidRPr="0031360E">
        <w:rPr>
          <w:rFonts w:hint="eastAsia"/>
          <w:sz w:val="21"/>
          <w:szCs w:val="22"/>
        </w:rPr>
        <w:t>对数据集</w:t>
      </w:r>
      <m:oMath>
        <m:r>
          <w:rPr>
            <w:rFonts w:ascii="Cambria Math" w:hAnsi="Cambria Math" w:hint="eastAsia"/>
            <w:sz w:val="21"/>
            <w:szCs w:val="22"/>
          </w:rPr>
          <m:t>D</m:t>
        </m:r>
      </m:oMath>
      <w:r w:rsidR="006362C0" w:rsidRPr="0031360E">
        <w:rPr>
          <w:rFonts w:hint="eastAsia"/>
          <w:sz w:val="21"/>
          <w:szCs w:val="22"/>
        </w:rPr>
        <w:t>的映射</w:t>
      </w:r>
      <w:r w:rsidR="006A100C" w:rsidRPr="0031360E">
        <w:rPr>
          <w:rFonts w:hint="eastAsia"/>
          <w:sz w:val="21"/>
          <w:szCs w:val="22"/>
        </w:rPr>
        <w:t>：</w:t>
      </w:r>
    </w:p>
    <w:p w14:paraId="37CEA270" w14:textId="61DDF5EA" w:rsidR="006A100C" w:rsidRPr="0031360E" w:rsidRDefault="00000000" w:rsidP="006A100C">
      <w:pPr>
        <w:pStyle w:val="a0"/>
        <w:ind w:firstLineChars="0" w:firstLine="0"/>
        <w:rPr>
          <w:sz w:val="21"/>
          <w:szCs w:val="22"/>
        </w:rPr>
      </w:pPr>
      <m:oMathPara>
        <m:oMath>
          <m:eqArr>
            <m:eqArrPr>
              <m:maxDist m:val="1"/>
              <m:ctrlPr>
                <w:rPr>
                  <w:rFonts w:ascii="Cambria Math" w:hAnsi="Cambria Math"/>
                  <w:i/>
                  <w:sz w:val="21"/>
                  <w:szCs w:val="22"/>
                </w:rPr>
              </m:ctrlPr>
            </m:eqArrPr>
            <m:e>
              <m:r>
                <w:rPr>
                  <w:rFonts w:ascii="Cambria Math" w:hAnsi="Cambria Math" w:hint="eastAsia"/>
                  <w:sz w:val="21"/>
                  <w:szCs w:val="22"/>
                </w:rPr>
                <m:t>w</m:t>
              </m:r>
              <m:r>
                <w:rPr>
                  <w:rFonts w:ascii="Cambria Math" w:hAnsi="Cambria Math"/>
                  <w:sz w:val="21"/>
                  <w:szCs w:val="22"/>
                </w:rPr>
                <m:t>=</m:t>
              </m:r>
              <m:r>
                <w:rPr>
                  <w:rFonts w:ascii="Cambria Math" w:hAnsi="Cambria Math" w:hint="eastAsia"/>
                  <w:sz w:val="21"/>
                  <w:szCs w:val="22"/>
                </w:rPr>
                <m:t>A</m:t>
              </m:r>
              <m:d>
                <m:dPr>
                  <m:ctrlPr>
                    <w:rPr>
                      <w:rFonts w:ascii="Cambria Math" w:hAnsi="Cambria Math"/>
                      <w:i/>
                      <w:sz w:val="21"/>
                      <w:szCs w:val="22"/>
                    </w:rPr>
                  </m:ctrlPr>
                </m:dPr>
                <m:e>
                  <m:r>
                    <w:rPr>
                      <w:rFonts w:ascii="Cambria Math" w:hAnsi="Cambria Math"/>
                      <w:sz w:val="21"/>
                      <w:szCs w:val="22"/>
                    </w:rPr>
                    <m:t>D</m:t>
                  </m:r>
                </m:e>
              </m:d>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1</m:t>
                  </m:r>
                </m:e>
              </m:d>
            </m:e>
          </m:eqArr>
        </m:oMath>
      </m:oMathPara>
    </w:p>
    <w:p w14:paraId="177994AC" w14:textId="361CD38D" w:rsidR="006A100C" w:rsidRPr="0031360E" w:rsidRDefault="006A100C" w:rsidP="006A100C">
      <w:pPr>
        <w:pStyle w:val="a0"/>
        <w:ind w:firstLineChars="0" w:firstLine="0"/>
        <w:rPr>
          <w:sz w:val="21"/>
          <w:szCs w:val="22"/>
        </w:rPr>
      </w:pPr>
      <w:r w:rsidRPr="0031360E">
        <w:rPr>
          <w:sz w:val="21"/>
          <w:szCs w:val="22"/>
        </w:rPr>
        <w:tab/>
      </w:r>
      <w:r w:rsidRPr="0031360E">
        <w:rPr>
          <w:rFonts w:hint="eastAsia"/>
          <w:sz w:val="21"/>
          <w:szCs w:val="22"/>
        </w:rPr>
        <w:t>其中，</w:t>
      </w:r>
      <m:oMath>
        <m:r>
          <w:rPr>
            <w:rFonts w:ascii="Cambria Math" w:hAnsi="Cambria Math" w:hint="eastAsia"/>
            <w:sz w:val="21"/>
            <w:szCs w:val="22"/>
          </w:rPr>
          <m:t>w</m:t>
        </m:r>
      </m:oMath>
      <w:r w:rsidRPr="0031360E">
        <w:rPr>
          <w:rFonts w:hint="eastAsia"/>
          <w:sz w:val="21"/>
          <w:szCs w:val="22"/>
        </w:rPr>
        <w:t>为基于数据集</w:t>
      </w:r>
      <m:oMath>
        <m:r>
          <w:rPr>
            <w:rFonts w:ascii="Cambria Math" w:hAnsi="Cambria Math" w:hint="eastAsia"/>
            <w:sz w:val="21"/>
            <w:szCs w:val="22"/>
          </w:rPr>
          <m:t>D</m:t>
        </m:r>
      </m:oMath>
      <w:r w:rsidRPr="0031360E">
        <w:rPr>
          <w:rFonts w:hint="eastAsia"/>
          <w:sz w:val="21"/>
          <w:szCs w:val="22"/>
        </w:rPr>
        <w:t>训练的模型参数。如果我们希望从模型中删除</w:t>
      </w:r>
      <m:oMath>
        <m:sSub>
          <m:sSubPr>
            <m:ctrlPr>
              <w:rPr>
                <w:rFonts w:ascii="Cambria Math" w:hAnsi="Cambria Math"/>
                <w:i/>
                <w:sz w:val="21"/>
                <w:szCs w:val="22"/>
              </w:rPr>
            </m:ctrlPr>
          </m:sSubPr>
          <m:e>
            <m:r>
              <w:rPr>
                <w:rFonts w:ascii="Cambria Math" w:hAnsi="Cambria Math" w:hint="eastAsia"/>
                <w:sz w:val="21"/>
                <w:szCs w:val="22"/>
              </w:rPr>
              <m:t>D</m:t>
            </m:r>
            <m:ctrlPr>
              <w:rPr>
                <w:rFonts w:ascii="Cambria Math" w:hAnsi="Cambria Math" w:hint="eastAsia"/>
                <w:i/>
                <w:sz w:val="21"/>
                <w:szCs w:val="22"/>
              </w:rPr>
            </m:ctrlPr>
          </m:e>
          <m:sub>
            <m:r>
              <w:rPr>
                <w:rFonts w:ascii="Cambria Math" w:hAnsi="Cambria Math"/>
                <w:sz w:val="21"/>
                <w:szCs w:val="22"/>
              </w:rPr>
              <m:t>f</m:t>
            </m:r>
          </m:sub>
        </m:sSub>
      </m:oMath>
      <w:r w:rsidRPr="0031360E">
        <w:rPr>
          <w:rFonts w:hint="eastAsia"/>
          <w:sz w:val="21"/>
          <w:szCs w:val="22"/>
        </w:rPr>
        <w:t>的影响，精确遗忘的目标是使模型在删除后的数据集</w:t>
      </w:r>
      <m:oMath>
        <m:sSub>
          <m:sSubPr>
            <m:ctrlPr>
              <w:rPr>
                <w:rFonts w:ascii="Cambria Math" w:hAnsi="Cambria Math"/>
                <w:i/>
                <w:sz w:val="21"/>
                <w:szCs w:val="22"/>
              </w:rPr>
            </m:ctrlPr>
          </m:sSubPr>
          <m:e>
            <m:r>
              <w:rPr>
                <w:rFonts w:ascii="Cambria Math" w:hAnsi="Cambria Math" w:hint="eastAsia"/>
                <w:sz w:val="21"/>
                <w:szCs w:val="22"/>
              </w:rPr>
              <m:t>D</m:t>
            </m:r>
            <m:ctrlPr>
              <w:rPr>
                <w:rFonts w:ascii="Cambria Math" w:hAnsi="Cambria Math" w:hint="eastAsia"/>
                <w:i/>
                <w:sz w:val="21"/>
                <w:szCs w:val="22"/>
              </w:rPr>
            </m:ctrlPr>
          </m:e>
          <m:sub>
            <m:r>
              <w:rPr>
                <w:rFonts w:ascii="Cambria Math" w:hAnsi="Cambria Math"/>
                <w:sz w:val="21"/>
                <w:szCs w:val="22"/>
              </w:rPr>
              <m:t>r</m:t>
            </m:r>
          </m:sub>
        </m:sSub>
        <m:r>
          <w:rPr>
            <w:rFonts w:ascii="Cambria Math" w:hAnsi="Cambria Math"/>
            <w:sz w:val="21"/>
            <w:szCs w:val="22"/>
          </w:rPr>
          <m:t>=D\</m:t>
        </m:r>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oMath>
      <w:r w:rsidRPr="0031360E">
        <w:rPr>
          <w:rFonts w:hint="eastAsia"/>
          <w:sz w:val="21"/>
          <w:szCs w:val="22"/>
        </w:rPr>
        <w:t>上中心训练，即：</w:t>
      </w:r>
    </w:p>
    <w:p w14:paraId="0AECA044" w14:textId="001F373A" w:rsidR="006A100C" w:rsidRPr="0031360E" w:rsidRDefault="00000000" w:rsidP="006A100C">
      <w:pPr>
        <w:pStyle w:val="a0"/>
        <w:ind w:firstLineChars="0" w:firstLine="0"/>
        <w:rPr>
          <w:sz w:val="21"/>
          <w:szCs w:val="22"/>
        </w:rPr>
      </w:pPr>
      <m:oMathPara>
        <m:oMath>
          <m:eqArr>
            <m:eqArrPr>
              <m:maxDist m:val="1"/>
              <m:ctrlPr>
                <w:rPr>
                  <w:rFonts w:ascii="Cambria Math" w:hAnsi="Cambria Math"/>
                  <w:i/>
                  <w:sz w:val="21"/>
                  <w:szCs w:val="22"/>
                </w:rPr>
              </m:ctrlPr>
            </m:eqArrPr>
            <m:e>
              <m:sSub>
                <m:sSubPr>
                  <m:ctrlPr>
                    <w:rPr>
                      <w:rFonts w:ascii="Cambria Math" w:hAnsi="Cambria Math"/>
                      <w:i/>
                      <w:sz w:val="21"/>
                      <w:szCs w:val="22"/>
                    </w:rPr>
                  </m:ctrlPr>
                </m:sSubPr>
                <m:e>
                  <m:r>
                    <w:rPr>
                      <w:rFonts w:ascii="Cambria Math" w:hAnsi="Cambria Math" w:hint="eastAsia"/>
                      <w:sz w:val="21"/>
                      <w:szCs w:val="22"/>
                    </w:rPr>
                    <m:t>w</m:t>
                  </m:r>
                  <m:ctrlPr>
                    <w:rPr>
                      <w:rFonts w:ascii="Cambria Math" w:hAnsi="Cambria Math" w:hint="eastAsia"/>
                      <w:i/>
                      <w:sz w:val="21"/>
                      <w:szCs w:val="22"/>
                    </w:rPr>
                  </m:ctrlPr>
                </m:e>
                <m:sub>
                  <m:r>
                    <w:rPr>
                      <w:rFonts w:ascii="Cambria Math" w:hAnsi="Cambria Math"/>
                      <w:sz w:val="21"/>
                      <w:szCs w:val="22"/>
                    </w:rPr>
                    <m:t>r</m:t>
                  </m:r>
                </m:sub>
              </m:sSub>
              <m:r>
                <w:rPr>
                  <w:rFonts w:ascii="Cambria Math" w:hAnsi="Cambria Math"/>
                  <w:sz w:val="21"/>
                  <w:szCs w:val="22"/>
                </w:rPr>
                <m:t>=A</m:t>
              </m:r>
              <m:d>
                <m:dPr>
                  <m:ctrlPr>
                    <w:rPr>
                      <w:rFonts w:ascii="Cambria Math" w:hAnsi="Cambria Math"/>
                      <w:i/>
                      <w:sz w:val="21"/>
                      <w:szCs w:val="22"/>
                    </w:rPr>
                  </m:ctrlPr>
                </m:dPr>
                <m:e>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r</m:t>
                      </m:r>
                    </m:sub>
                  </m:sSub>
                </m:e>
              </m:d>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2</m:t>
                  </m:r>
                </m:e>
              </m:d>
            </m:e>
          </m:eqArr>
        </m:oMath>
      </m:oMathPara>
    </w:p>
    <w:p w14:paraId="48966B16" w14:textId="47F8878D" w:rsidR="006A100C" w:rsidRPr="0031360E" w:rsidRDefault="006A100C" w:rsidP="006A100C">
      <w:pPr>
        <w:pStyle w:val="a0"/>
        <w:ind w:firstLineChars="0" w:firstLine="0"/>
        <w:rPr>
          <w:sz w:val="21"/>
          <w:szCs w:val="22"/>
        </w:rPr>
      </w:pPr>
      <w:r w:rsidRPr="0031360E">
        <w:rPr>
          <w:sz w:val="21"/>
          <w:szCs w:val="22"/>
        </w:rPr>
        <w:tab/>
      </w:r>
      <w:r w:rsidRPr="0031360E">
        <w:rPr>
          <w:rFonts w:hint="eastAsia"/>
          <w:sz w:val="21"/>
          <w:szCs w:val="22"/>
        </w:rPr>
        <w:t>在精确遗忘的理想情况下，模型参数</w:t>
      </w:r>
      <m:oMath>
        <m:sSub>
          <m:sSubPr>
            <m:ctrlPr>
              <w:rPr>
                <w:rFonts w:ascii="Cambria Math" w:hAnsi="Cambria Math"/>
                <w:i/>
                <w:sz w:val="21"/>
                <w:szCs w:val="22"/>
              </w:rPr>
            </m:ctrlPr>
          </m:sSubPr>
          <m:e>
            <m:r>
              <w:rPr>
                <w:rFonts w:ascii="Cambria Math" w:hAnsi="Cambria Math" w:hint="eastAsia"/>
                <w:sz w:val="21"/>
                <w:szCs w:val="22"/>
              </w:rPr>
              <m:t>w</m:t>
            </m:r>
            <m:ctrlPr>
              <w:rPr>
                <w:rFonts w:ascii="Cambria Math" w:hAnsi="Cambria Math" w:hint="eastAsia"/>
                <w:i/>
                <w:sz w:val="21"/>
                <w:szCs w:val="22"/>
              </w:rPr>
            </m:ctrlPr>
          </m:e>
          <m:sub>
            <m:r>
              <w:rPr>
                <w:rFonts w:ascii="Cambria Math" w:hAnsi="Cambria Math"/>
                <w:sz w:val="21"/>
                <w:szCs w:val="22"/>
              </w:rPr>
              <m:t>r</m:t>
            </m:r>
          </m:sub>
        </m:sSub>
      </m:oMath>
      <w:r w:rsidRPr="0031360E">
        <w:rPr>
          <w:rFonts w:hint="eastAsia"/>
          <w:sz w:val="21"/>
          <w:szCs w:val="22"/>
        </w:rPr>
        <w:t>应该等价于删除</w:t>
      </w:r>
      <m:oMath>
        <m:sSub>
          <m:sSubPr>
            <m:ctrlPr>
              <w:rPr>
                <w:rFonts w:ascii="Cambria Math" w:hAnsi="Cambria Math"/>
                <w:i/>
                <w:sz w:val="21"/>
                <w:szCs w:val="22"/>
              </w:rPr>
            </m:ctrlPr>
          </m:sSubPr>
          <m:e>
            <m:r>
              <w:rPr>
                <w:rFonts w:ascii="Cambria Math" w:hAnsi="Cambria Math" w:hint="eastAsia"/>
                <w:sz w:val="21"/>
                <w:szCs w:val="22"/>
              </w:rPr>
              <m:t>D</m:t>
            </m:r>
            <m:ctrlPr>
              <w:rPr>
                <w:rFonts w:ascii="Cambria Math" w:hAnsi="Cambria Math" w:hint="eastAsia"/>
                <w:i/>
                <w:sz w:val="21"/>
                <w:szCs w:val="22"/>
              </w:rPr>
            </m:ctrlPr>
          </m:e>
          <m:sub>
            <m:r>
              <w:rPr>
                <w:rFonts w:ascii="Cambria Math" w:hAnsi="Cambria Math"/>
                <w:sz w:val="21"/>
                <w:szCs w:val="22"/>
              </w:rPr>
              <m:t>f</m:t>
            </m:r>
          </m:sub>
        </m:sSub>
      </m:oMath>
      <w:r w:rsidRPr="0031360E">
        <w:rPr>
          <w:rFonts w:hint="eastAsia"/>
          <w:sz w:val="21"/>
          <w:szCs w:val="22"/>
        </w:rPr>
        <w:t>后的模型参数</w:t>
      </w:r>
      <m:oMath>
        <m:r>
          <w:rPr>
            <w:rFonts w:ascii="Cambria Math" w:hAnsi="Cambria Math" w:hint="eastAsia"/>
            <w:sz w:val="21"/>
            <w:szCs w:val="22"/>
          </w:rPr>
          <m:t>U</m:t>
        </m:r>
        <m:d>
          <m:dPr>
            <m:ctrlPr>
              <w:rPr>
                <w:rFonts w:ascii="Cambria Math" w:hAnsi="Cambria Math"/>
                <w:i/>
                <w:sz w:val="21"/>
                <w:szCs w:val="22"/>
              </w:rPr>
            </m:ctrlPr>
          </m:dPr>
          <m:e>
            <m:r>
              <w:rPr>
                <w:rFonts w:ascii="Cambria Math" w:hAnsi="Cambria Math"/>
                <w:sz w:val="21"/>
                <w:szCs w:val="22"/>
              </w:rPr>
              <m:t>D,</m:t>
            </m:r>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r>
              <w:rPr>
                <w:rFonts w:ascii="Cambria Math" w:hAnsi="Cambria Math"/>
                <w:sz w:val="21"/>
                <w:szCs w:val="22"/>
              </w:rPr>
              <m:t>,A</m:t>
            </m:r>
            <m:d>
              <m:dPr>
                <m:ctrlPr>
                  <w:rPr>
                    <w:rFonts w:ascii="Cambria Math" w:hAnsi="Cambria Math"/>
                    <w:i/>
                    <w:sz w:val="21"/>
                    <w:szCs w:val="22"/>
                  </w:rPr>
                </m:ctrlPr>
              </m:dPr>
              <m:e>
                <m:r>
                  <w:rPr>
                    <w:rFonts w:ascii="Cambria Math" w:hAnsi="Cambria Math"/>
                    <w:sz w:val="21"/>
                    <w:szCs w:val="22"/>
                  </w:rPr>
                  <m:t>D</m:t>
                </m:r>
              </m:e>
            </m:d>
          </m:e>
        </m:d>
      </m:oMath>
      <w:r w:rsidRPr="0031360E">
        <w:rPr>
          <w:rFonts w:hint="eastAsia"/>
          <w:sz w:val="21"/>
          <w:szCs w:val="22"/>
        </w:rPr>
        <w:t>，其中</w:t>
      </w:r>
      <m:oMath>
        <m:r>
          <w:rPr>
            <w:rFonts w:ascii="Cambria Math" w:hAnsi="Cambria Math" w:hint="eastAsia"/>
            <w:sz w:val="21"/>
            <w:szCs w:val="22"/>
          </w:rPr>
          <m:t>U</m:t>
        </m:r>
      </m:oMath>
      <w:r w:rsidRPr="0031360E">
        <w:rPr>
          <w:rFonts w:hint="eastAsia"/>
          <w:sz w:val="21"/>
          <w:szCs w:val="22"/>
        </w:rPr>
        <w:t>表示遗忘算法。因此，精确遗忘要求满足：</w:t>
      </w:r>
    </w:p>
    <w:p w14:paraId="5027C6CD" w14:textId="69A8CE2C" w:rsidR="007B6740" w:rsidRPr="0031360E" w:rsidRDefault="00000000" w:rsidP="006A100C">
      <w:pPr>
        <w:pStyle w:val="a0"/>
        <w:ind w:firstLineChars="0" w:firstLine="0"/>
        <w:rPr>
          <w:sz w:val="21"/>
          <w:szCs w:val="22"/>
        </w:rPr>
      </w:pPr>
      <m:oMathPara>
        <m:oMath>
          <m:eqArr>
            <m:eqArrPr>
              <m:maxDist m:val="1"/>
              <m:ctrlPr>
                <w:rPr>
                  <w:rFonts w:ascii="Cambria Math" w:hAnsi="Cambria Math"/>
                  <w:i/>
                  <w:sz w:val="21"/>
                  <w:szCs w:val="22"/>
                </w:rPr>
              </m:ctrlPr>
            </m:eqArrPr>
            <m:e>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r</m:t>
                  </m:r>
                </m:sub>
              </m:sSub>
              <m:d>
                <m:dPr>
                  <m:ctrlPr>
                    <w:rPr>
                      <w:rFonts w:ascii="Cambria Math" w:hAnsi="Cambria Math"/>
                      <w:i/>
                      <w:sz w:val="21"/>
                      <w:szCs w:val="22"/>
                    </w:rPr>
                  </m:ctrlPr>
                </m:dPr>
                <m:e>
                  <m:r>
                    <w:rPr>
                      <w:rFonts w:ascii="Cambria Math" w:hAnsi="Cambria Math"/>
                      <w:sz w:val="21"/>
                      <w:szCs w:val="22"/>
                    </w:rPr>
                    <m:t>A</m:t>
                  </m:r>
                  <m:d>
                    <m:dPr>
                      <m:ctrlPr>
                        <w:rPr>
                          <w:rFonts w:ascii="Cambria Math" w:hAnsi="Cambria Math"/>
                          <w:i/>
                          <w:sz w:val="21"/>
                          <w:szCs w:val="22"/>
                        </w:rPr>
                      </m:ctrlPr>
                    </m:dPr>
                    <m:e>
                      <m:r>
                        <w:rPr>
                          <w:rFonts w:ascii="Cambria Math" w:hAnsi="Cambria Math"/>
                          <w:sz w:val="21"/>
                          <w:szCs w:val="22"/>
                        </w:rPr>
                        <m:t>D\</m:t>
                      </m:r>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e>
                  </m:d>
                </m:e>
              </m:d>
              <m:r>
                <w:rPr>
                  <w:rFonts w:ascii="Cambria Math" w:hAnsi="Cambria Math"/>
                  <w:sz w:val="21"/>
                  <w:szCs w:val="22"/>
                </w:rPr>
                <m:t>=</m:t>
              </m:r>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r</m:t>
                  </m:r>
                </m:sub>
              </m:sSub>
              <m:d>
                <m:dPr>
                  <m:ctrlPr>
                    <w:rPr>
                      <w:rFonts w:ascii="Cambria Math" w:hAnsi="Cambria Math"/>
                      <w:i/>
                      <w:sz w:val="21"/>
                      <w:szCs w:val="22"/>
                    </w:rPr>
                  </m:ctrlPr>
                </m:dPr>
                <m:e>
                  <m:r>
                    <w:rPr>
                      <w:rFonts w:ascii="Cambria Math" w:hAnsi="Cambria Math"/>
                      <w:sz w:val="21"/>
                      <w:szCs w:val="22"/>
                    </w:rPr>
                    <m:t>U</m:t>
                  </m:r>
                  <m:d>
                    <m:dPr>
                      <m:ctrlPr>
                        <w:rPr>
                          <w:rFonts w:ascii="Cambria Math" w:hAnsi="Cambria Math"/>
                          <w:i/>
                          <w:sz w:val="21"/>
                          <w:szCs w:val="22"/>
                        </w:rPr>
                      </m:ctrlPr>
                    </m:dPr>
                    <m:e>
                      <m:r>
                        <w:rPr>
                          <w:rFonts w:ascii="Cambria Math" w:hAnsi="Cambria Math"/>
                          <w:sz w:val="21"/>
                          <w:szCs w:val="22"/>
                        </w:rPr>
                        <m:t>D,</m:t>
                      </m:r>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r>
                        <w:rPr>
                          <w:rFonts w:ascii="Cambria Math" w:hAnsi="Cambria Math"/>
                          <w:sz w:val="21"/>
                          <w:szCs w:val="22"/>
                        </w:rPr>
                        <m:t>,A</m:t>
                      </m:r>
                      <m:d>
                        <m:dPr>
                          <m:ctrlPr>
                            <w:rPr>
                              <w:rFonts w:ascii="Cambria Math" w:hAnsi="Cambria Math"/>
                              <w:i/>
                              <w:sz w:val="21"/>
                              <w:szCs w:val="22"/>
                            </w:rPr>
                          </m:ctrlPr>
                        </m:dPr>
                        <m:e>
                          <m:r>
                            <w:rPr>
                              <w:rFonts w:ascii="Cambria Math" w:hAnsi="Cambria Math"/>
                              <w:sz w:val="21"/>
                              <w:szCs w:val="22"/>
                            </w:rPr>
                            <m:t>D</m:t>
                          </m:r>
                        </m:e>
                      </m:d>
                    </m:e>
                  </m:d>
                </m:e>
              </m:d>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3</m:t>
                  </m:r>
                </m:e>
              </m:d>
            </m:e>
          </m:eqArr>
        </m:oMath>
      </m:oMathPara>
    </w:p>
    <w:p w14:paraId="0BFA6D71" w14:textId="48FC56E5" w:rsidR="006A100C" w:rsidRPr="0031360E" w:rsidRDefault="00DD31B1" w:rsidP="006A100C">
      <w:pPr>
        <w:pStyle w:val="a0"/>
        <w:ind w:firstLineChars="0" w:firstLine="0"/>
        <w:rPr>
          <w:sz w:val="21"/>
          <w:szCs w:val="22"/>
        </w:rPr>
      </w:pPr>
      <w:r w:rsidRPr="0031360E">
        <w:rPr>
          <w:sz w:val="21"/>
          <w:szCs w:val="22"/>
        </w:rPr>
        <w:tab/>
      </w:r>
      <w:r w:rsidRPr="0031360E">
        <w:rPr>
          <w:rFonts w:hint="eastAsia"/>
          <w:sz w:val="21"/>
          <w:szCs w:val="22"/>
        </w:rPr>
        <w:t>这一过程保证模型不会在任何程度上“记住”删除的数据。尽管精确遗忘能够保证数据的彻底删除，但其高昂的计算成本使其在实际应用中难以推广。</w:t>
      </w:r>
    </w:p>
    <w:p w14:paraId="3CC065A4" w14:textId="3F55E81C" w:rsidR="00DD31B1" w:rsidRPr="00374F08" w:rsidRDefault="00DD31B1" w:rsidP="00374F08">
      <w:pPr>
        <w:pStyle w:val="2"/>
        <w:spacing w:before="78" w:after="78"/>
        <w:rPr>
          <w:sz w:val="21"/>
          <w:szCs w:val="22"/>
        </w:rPr>
      </w:pPr>
      <w:r w:rsidRPr="00DD31B1">
        <w:rPr>
          <w:rFonts w:hint="eastAsia"/>
          <w:sz w:val="21"/>
          <w:szCs w:val="22"/>
        </w:rPr>
        <w:t>近似遗忘</w:t>
      </w:r>
    </w:p>
    <w:p w14:paraId="203B8CC2" w14:textId="64929332" w:rsidR="00DD31B1" w:rsidRPr="0031360E" w:rsidRDefault="00374F08" w:rsidP="007B6740">
      <w:pPr>
        <w:pStyle w:val="a0"/>
        <w:ind w:firstLine="420"/>
        <w:rPr>
          <w:sz w:val="21"/>
          <w:szCs w:val="22"/>
        </w:rPr>
      </w:pPr>
      <w:r w:rsidRPr="0031360E">
        <w:rPr>
          <w:rFonts w:hint="eastAsia"/>
          <w:sz w:val="21"/>
          <w:szCs w:val="22"/>
        </w:rPr>
        <w:t>近似遗忘（</w:t>
      </w:r>
      <w:r w:rsidRPr="0031360E">
        <w:rPr>
          <w:rFonts w:hint="eastAsia"/>
          <w:sz w:val="21"/>
          <w:szCs w:val="22"/>
        </w:rPr>
        <w:t>Approximate Unlearning</w:t>
      </w:r>
      <w:r w:rsidRPr="0031360E">
        <w:rPr>
          <w:rFonts w:hint="eastAsia"/>
          <w:sz w:val="21"/>
          <w:szCs w:val="22"/>
        </w:rPr>
        <w:t>）通过对模型的参数或输出进行调整，在不完全重新训练的情况下实现近似遗忘效果。近似遗忘在效率上优于精确遗忘，适合应用在计算资源有限的场景中。近似遗忘可定义为以下约束条件：</w:t>
      </w:r>
    </w:p>
    <w:p w14:paraId="68E65AB6" w14:textId="434B38AC" w:rsidR="00DD31B1" w:rsidRPr="0031360E" w:rsidRDefault="00374F08" w:rsidP="007B6740">
      <w:pPr>
        <w:pStyle w:val="a0"/>
        <w:ind w:firstLine="420"/>
        <w:rPr>
          <w:sz w:val="21"/>
          <w:szCs w:val="22"/>
        </w:rPr>
      </w:pPr>
      <w:r w:rsidRPr="0031360E">
        <w:rPr>
          <w:rFonts w:hint="eastAsia"/>
          <w:sz w:val="21"/>
          <w:szCs w:val="22"/>
        </w:rPr>
        <w:t>给定</w:t>
      </w:r>
      <m:oMath>
        <m:r>
          <w:rPr>
            <w:rFonts w:ascii="Cambria Math" w:hAnsi="Cambria Math"/>
            <w:sz w:val="21"/>
            <w:szCs w:val="22"/>
          </w:rPr>
          <m:t>ϵ&gt;0</m:t>
        </m:r>
      </m:oMath>
      <w:r w:rsidRPr="0031360E">
        <w:rPr>
          <w:rFonts w:hint="eastAsia"/>
          <w:sz w:val="21"/>
          <w:szCs w:val="22"/>
        </w:rPr>
        <w:t>，若遗忘算法</w:t>
      </w:r>
      <m:oMath>
        <m:r>
          <w:rPr>
            <w:rFonts w:ascii="Cambria Math" w:hAnsi="Cambria Math" w:hint="eastAsia"/>
            <w:sz w:val="21"/>
            <w:szCs w:val="22"/>
          </w:rPr>
          <m:t>U</m:t>
        </m:r>
      </m:oMath>
      <w:r w:rsidRPr="0031360E">
        <w:rPr>
          <w:rFonts w:hint="eastAsia"/>
          <w:sz w:val="21"/>
          <w:szCs w:val="22"/>
        </w:rPr>
        <w:t>能够满足以下条件，则称其为</w:t>
      </w:r>
      <m:oMath>
        <m:r>
          <w:rPr>
            <w:rFonts w:ascii="Cambria Math" w:hAnsi="Cambria Math"/>
            <w:sz w:val="21"/>
            <w:szCs w:val="22"/>
          </w:rPr>
          <m:t>ϵ-</m:t>
        </m:r>
      </m:oMath>
      <w:r w:rsidRPr="0031360E">
        <w:rPr>
          <w:rFonts w:hint="eastAsia"/>
          <w:sz w:val="21"/>
          <w:szCs w:val="22"/>
        </w:rPr>
        <w:t>近似遗忘：</w:t>
      </w:r>
    </w:p>
    <w:p w14:paraId="37C9FD0B" w14:textId="0E731720" w:rsidR="00374F08" w:rsidRPr="0031360E" w:rsidRDefault="00000000" w:rsidP="00374F08">
      <w:pPr>
        <w:pStyle w:val="a0"/>
        <w:ind w:firstLineChars="0" w:firstLine="0"/>
        <w:rPr>
          <w:sz w:val="21"/>
          <w:szCs w:val="22"/>
        </w:rPr>
      </w:pPr>
      <m:oMathPara>
        <m:oMath>
          <m:eqArr>
            <m:eqArrPr>
              <m:maxDist m:val="1"/>
              <m:ctrlPr>
                <w:rPr>
                  <w:rFonts w:ascii="Cambria Math" w:hAnsi="Cambria Math"/>
                  <w:i/>
                  <w:sz w:val="21"/>
                  <w:szCs w:val="22"/>
                </w:rPr>
              </m:ctrlPr>
            </m:eqArrPr>
            <m:e>
              <m:sSup>
                <m:sSupPr>
                  <m:ctrlPr>
                    <w:rPr>
                      <w:rFonts w:ascii="Cambria Math" w:hAnsi="Cambria Math"/>
                      <w:i/>
                      <w:sz w:val="21"/>
                      <w:szCs w:val="22"/>
                    </w:rPr>
                  </m:ctrlPr>
                </m:sSupPr>
                <m:e>
                  <m:r>
                    <w:rPr>
                      <w:rFonts w:ascii="Cambria Math" w:hAnsi="Cambria Math" w:hint="eastAsia"/>
                      <w:sz w:val="21"/>
                      <w:szCs w:val="22"/>
                    </w:rPr>
                    <m:t>e</m:t>
                  </m:r>
                  <m:ctrlPr>
                    <w:rPr>
                      <w:rFonts w:ascii="Cambria Math" w:hAnsi="Cambria Math" w:hint="eastAsia"/>
                      <w:i/>
                      <w:sz w:val="21"/>
                      <w:szCs w:val="22"/>
                    </w:rPr>
                  </m:ctrlPr>
                </m:e>
                <m:sup>
                  <m:r>
                    <w:rPr>
                      <w:rFonts w:ascii="Cambria Math" w:hAnsi="Cambria Math"/>
                      <w:sz w:val="21"/>
                      <w:szCs w:val="22"/>
                    </w:rPr>
                    <m:t>-ϵ</m:t>
                  </m:r>
                </m:sup>
              </m:sSup>
              <m:r>
                <w:rPr>
                  <w:rFonts w:ascii="Cambria Math" w:hAnsi="Cambria Math" w:hint="eastAsia"/>
                  <w:sz w:val="21"/>
                  <w:szCs w:val="22"/>
                </w:rPr>
                <m:t>≤</m:t>
              </m:r>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r</m:t>
                      </m:r>
                    </m:sub>
                  </m:sSub>
                  <m:d>
                    <m:dPr>
                      <m:ctrlPr>
                        <w:rPr>
                          <w:rFonts w:ascii="Cambria Math" w:hAnsi="Cambria Math"/>
                          <w:i/>
                          <w:sz w:val="21"/>
                          <w:szCs w:val="22"/>
                        </w:rPr>
                      </m:ctrlPr>
                    </m:dPr>
                    <m:e>
                      <m:r>
                        <w:rPr>
                          <w:rFonts w:ascii="Cambria Math" w:hAnsi="Cambria Math"/>
                          <w:sz w:val="21"/>
                          <w:szCs w:val="22"/>
                        </w:rPr>
                        <m:t>U</m:t>
                      </m:r>
                      <m:d>
                        <m:dPr>
                          <m:ctrlPr>
                            <w:rPr>
                              <w:rFonts w:ascii="Cambria Math" w:hAnsi="Cambria Math"/>
                              <w:i/>
                              <w:sz w:val="21"/>
                              <w:szCs w:val="22"/>
                            </w:rPr>
                          </m:ctrlPr>
                        </m:dPr>
                        <m:e>
                          <m:r>
                            <w:rPr>
                              <w:rFonts w:ascii="Cambria Math" w:hAnsi="Cambria Math"/>
                              <w:sz w:val="21"/>
                              <w:szCs w:val="22"/>
                            </w:rPr>
                            <m:t>D,z,A</m:t>
                          </m:r>
                          <m:d>
                            <m:dPr>
                              <m:ctrlPr>
                                <w:rPr>
                                  <w:rFonts w:ascii="Cambria Math" w:hAnsi="Cambria Math"/>
                                  <w:i/>
                                  <w:sz w:val="21"/>
                                  <w:szCs w:val="22"/>
                                </w:rPr>
                              </m:ctrlPr>
                            </m:dPr>
                            <m:e>
                              <m:r>
                                <w:rPr>
                                  <w:rFonts w:ascii="Cambria Math" w:hAnsi="Cambria Math"/>
                                  <w:sz w:val="21"/>
                                  <w:szCs w:val="22"/>
                                </w:rPr>
                                <m:t>D</m:t>
                              </m:r>
                            </m:e>
                          </m:d>
                        </m:e>
                      </m:d>
                      <m:r>
                        <w:rPr>
                          <w:rFonts w:ascii="Cambria Math" w:hAnsi="Cambria Math"/>
                          <w:sz w:val="21"/>
                          <w:szCs w:val="22"/>
                        </w:rPr>
                        <m:t>∈T</m:t>
                      </m:r>
                    </m:e>
                  </m:d>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r</m:t>
                      </m:r>
                    </m:sub>
                  </m:sSub>
                  <m:d>
                    <m:dPr>
                      <m:ctrlPr>
                        <w:rPr>
                          <w:rFonts w:ascii="Cambria Math" w:hAnsi="Cambria Math"/>
                          <w:i/>
                          <w:sz w:val="21"/>
                          <w:szCs w:val="22"/>
                        </w:rPr>
                      </m:ctrlPr>
                    </m:dPr>
                    <m:e>
                      <m:r>
                        <w:rPr>
                          <w:rFonts w:ascii="Cambria Math" w:hAnsi="Cambria Math"/>
                          <w:sz w:val="21"/>
                          <w:szCs w:val="22"/>
                        </w:rPr>
                        <m:t>A</m:t>
                      </m:r>
                      <m:d>
                        <m:dPr>
                          <m:ctrlPr>
                            <w:rPr>
                              <w:rFonts w:ascii="Cambria Math" w:hAnsi="Cambria Math"/>
                              <w:i/>
                              <w:sz w:val="21"/>
                              <w:szCs w:val="22"/>
                            </w:rPr>
                          </m:ctrlPr>
                        </m:dPr>
                        <m:e>
                          <m:r>
                            <w:rPr>
                              <w:rFonts w:ascii="Cambria Math" w:hAnsi="Cambria Math"/>
                              <w:sz w:val="21"/>
                              <w:szCs w:val="22"/>
                            </w:rPr>
                            <m:t>D\z</m:t>
                          </m:r>
                        </m:e>
                      </m:d>
                      <m:r>
                        <w:rPr>
                          <w:rFonts w:ascii="Cambria Math" w:hAnsi="Cambria Math"/>
                          <w:sz w:val="21"/>
                          <w:szCs w:val="22"/>
                        </w:rPr>
                        <m:t>∈T</m:t>
                      </m:r>
                    </m:e>
                  </m:d>
                </m:den>
              </m:f>
              <m:r>
                <w:rPr>
                  <w:rFonts w:ascii="Cambria Math" w:hAnsi="Cambria Math" w:hint="eastAsia"/>
                  <w:sz w:val="21"/>
                  <w:szCs w:val="22"/>
                </w:rPr>
                <m:t>≤</m:t>
              </m:r>
              <m:sSup>
                <m:sSupPr>
                  <m:ctrlPr>
                    <w:rPr>
                      <w:rFonts w:ascii="Cambria Math" w:hAnsi="Cambria Math"/>
                      <w:i/>
                      <w:sz w:val="21"/>
                      <w:szCs w:val="22"/>
                    </w:rPr>
                  </m:ctrlPr>
                </m:sSupPr>
                <m:e>
                  <m:r>
                    <w:rPr>
                      <w:rFonts w:ascii="Cambria Math" w:hAnsi="Cambria Math" w:hint="eastAsia"/>
                      <w:sz w:val="21"/>
                      <w:szCs w:val="22"/>
                    </w:rPr>
                    <m:t>e</m:t>
                  </m:r>
                  <m:ctrlPr>
                    <w:rPr>
                      <w:rFonts w:ascii="Cambria Math" w:hAnsi="Cambria Math" w:hint="eastAsia"/>
                      <w:i/>
                      <w:sz w:val="21"/>
                      <w:szCs w:val="22"/>
                    </w:rPr>
                  </m:ctrlPr>
                </m:e>
                <m:sup>
                  <m:r>
                    <w:rPr>
                      <w:rFonts w:ascii="Cambria Math" w:hAnsi="Cambria Math"/>
                      <w:sz w:val="21"/>
                      <w:szCs w:val="22"/>
                    </w:rPr>
                    <m:t>ϵ</m:t>
                  </m:r>
                </m:sup>
              </m:sSup>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4</m:t>
                  </m:r>
                </m:e>
              </m:d>
            </m:e>
          </m:eqArr>
        </m:oMath>
      </m:oMathPara>
    </w:p>
    <w:p w14:paraId="704ADD65" w14:textId="01A1D1B4" w:rsidR="00374F08" w:rsidRPr="0031360E" w:rsidRDefault="00374F08" w:rsidP="00374F08">
      <w:pPr>
        <w:pStyle w:val="a0"/>
        <w:ind w:firstLineChars="0" w:firstLine="0"/>
        <w:rPr>
          <w:sz w:val="21"/>
          <w:szCs w:val="22"/>
        </w:rPr>
      </w:pPr>
      <w:r w:rsidRPr="0031360E">
        <w:rPr>
          <w:sz w:val="21"/>
          <w:szCs w:val="22"/>
        </w:rPr>
        <w:tab/>
      </w:r>
      <w:r w:rsidRPr="0031360E">
        <w:rPr>
          <w:rFonts w:hint="eastAsia"/>
          <w:sz w:val="21"/>
          <w:szCs w:val="22"/>
        </w:rPr>
        <w:t>其中，</w:t>
      </w:r>
      <m:oMath>
        <m:r>
          <w:rPr>
            <w:rFonts w:ascii="Cambria Math" w:hAnsi="Cambria Math" w:hint="eastAsia"/>
            <w:sz w:val="21"/>
            <w:szCs w:val="22"/>
          </w:rPr>
          <m:t>z</m:t>
        </m:r>
      </m:oMath>
      <w:r w:rsidRPr="0031360E">
        <w:rPr>
          <w:rFonts w:hint="eastAsia"/>
          <w:sz w:val="21"/>
          <w:szCs w:val="22"/>
        </w:rPr>
        <w:t>是被删除的单个样本，</w:t>
      </w:r>
      <m:oMath>
        <m:r>
          <w:rPr>
            <w:rFonts w:ascii="Cambria Math" w:hAnsi="Cambria Math" w:hint="eastAsia"/>
            <w:sz w:val="21"/>
            <w:szCs w:val="22"/>
          </w:rPr>
          <m:t>T</m:t>
        </m:r>
      </m:oMath>
      <w:r w:rsidRPr="0031360E">
        <w:rPr>
          <w:rFonts w:hint="eastAsia"/>
          <w:sz w:val="21"/>
          <w:szCs w:val="22"/>
        </w:rPr>
        <w:t>是任意的事件集合。该条件通过给定</w:t>
      </w:r>
      <m:oMath>
        <m:r>
          <w:rPr>
            <w:rFonts w:ascii="Cambria Math" w:hAnsi="Cambria Math"/>
            <w:sz w:val="21"/>
            <w:szCs w:val="22"/>
          </w:rPr>
          <m:t>ϵ</m:t>
        </m:r>
      </m:oMath>
      <w:r w:rsidRPr="0031360E">
        <w:rPr>
          <w:rFonts w:hint="eastAsia"/>
          <w:sz w:val="21"/>
          <w:szCs w:val="22"/>
        </w:rPr>
        <w:t>范围，确保遗忘后的模型与未包含</w:t>
      </w:r>
      <m:oMath>
        <m:r>
          <w:rPr>
            <w:rFonts w:ascii="Cambria Math" w:hAnsi="Cambria Math" w:hint="eastAsia"/>
            <w:sz w:val="21"/>
            <w:szCs w:val="22"/>
          </w:rPr>
          <m:t>z</m:t>
        </m:r>
      </m:oMath>
      <w:r w:rsidRPr="0031360E">
        <w:rPr>
          <w:rFonts w:hint="eastAsia"/>
          <w:sz w:val="21"/>
          <w:szCs w:val="22"/>
        </w:rPr>
        <w:t>的重新训练模型在分布上接近。此条件在实际应用中常用语评估遗忘效果的准确性与效率。</w:t>
      </w:r>
    </w:p>
    <w:p w14:paraId="7191ED99" w14:textId="73861E80" w:rsidR="007B6740" w:rsidRPr="00C632AD" w:rsidRDefault="007165FA" w:rsidP="00C632AD">
      <w:pPr>
        <w:pStyle w:val="2"/>
        <w:spacing w:before="78" w:after="78"/>
        <w:rPr>
          <w:sz w:val="21"/>
          <w:szCs w:val="22"/>
        </w:rPr>
      </w:pPr>
      <w:r>
        <w:rPr>
          <w:rFonts w:hint="eastAsia"/>
          <w:sz w:val="21"/>
          <w:szCs w:val="22"/>
        </w:rPr>
        <w:t>遗忘请求类型</w:t>
      </w:r>
    </w:p>
    <w:p w14:paraId="7B13A1FB" w14:textId="302D261C" w:rsidR="00857190" w:rsidRPr="0031360E" w:rsidRDefault="007165FA" w:rsidP="00C42CCF">
      <w:pPr>
        <w:pStyle w:val="a0"/>
        <w:ind w:firstLine="420"/>
        <w:rPr>
          <w:sz w:val="21"/>
          <w:szCs w:val="22"/>
        </w:rPr>
      </w:pPr>
      <w:r w:rsidRPr="0031360E">
        <w:rPr>
          <w:rFonts w:hint="eastAsia"/>
          <w:sz w:val="21"/>
          <w:szCs w:val="22"/>
        </w:rPr>
        <w:t>在实际应用中，遗忘请求可能以不同形式出现，如移除单个样本（</w:t>
      </w:r>
      <w:r w:rsidRPr="0031360E">
        <w:rPr>
          <w:rFonts w:hint="eastAsia"/>
          <w:sz w:val="21"/>
          <w:szCs w:val="22"/>
        </w:rPr>
        <w:t>Item Removal</w:t>
      </w:r>
      <w:r w:rsidRPr="0031360E">
        <w:rPr>
          <w:rFonts w:hint="eastAsia"/>
          <w:sz w:val="21"/>
          <w:szCs w:val="22"/>
        </w:rPr>
        <w:t>）、特征移除（</w:t>
      </w:r>
      <w:r w:rsidRPr="0031360E">
        <w:rPr>
          <w:rFonts w:hint="eastAsia"/>
          <w:sz w:val="21"/>
          <w:szCs w:val="22"/>
        </w:rPr>
        <w:t>Feature Removal</w:t>
      </w:r>
      <w:r w:rsidRPr="0031360E">
        <w:rPr>
          <w:rFonts w:hint="eastAsia"/>
          <w:sz w:val="21"/>
          <w:szCs w:val="22"/>
        </w:rPr>
        <w:t>）、类别移除（</w:t>
      </w:r>
      <w:r w:rsidRPr="0031360E">
        <w:rPr>
          <w:rFonts w:hint="eastAsia"/>
          <w:sz w:val="21"/>
          <w:szCs w:val="22"/>
        </w:rPr>
        <w:t>Class Removal</w:t>
      </w:r>
      <w:r w:rsidRPr="0031360E">
        <w:rPr>
          <w:rFonts w:hint="eastAsia"/>
          <w:sz w:val="21"/>
          <w:szCs w:val="22"/>
        </w:rPr>
        <w:t>）等。为满足这些不同的需求，遗忘算法通常针对特定的数据类型进行设计。例如，特征移除通常涉及去除特定维度的数据影响，类别移除则需要在多分类任务中删除某一类别的样本并保持模型的整体性能。</w:t>
      </w:r>
    </w:p>
    <w:p w14:paraId="4F1BCAF3" w14:textId="6E04C1B8" w:rsidR="007165FA" w:rsidRPr="007165FA" w:rsidRDefault="007165FA" w:rsidP="007165FA">
      <w:pPr>
        <w:pStyle w:val="2"/>
        <w:spacing w:before="78" w:after="78"/>
        <w:rPr>
          <w:sz w:val="21"/>
          <w:szCs w:val="22"/>
        </w:rPr>
      </w:pPr>
      <w:r w:rsidRPr="007165FA">
        <w:rPr>
          <w:rFonts w:hint="eastAsia"/>
          <w:sz w:val="21"/>
          <w:szCs w:val="22"/>
        </w:rPr>
        <w:t>遗忘机制的设计要求</w:t>
      </w:r>
    </w:p>
    <w:p w14:paraId="3E2A4FA7" w14:textId="783A5132" w:rsidR="00857190" w:rsidRPr="0031360E" w:rsidRDefault="007165FA" w:rsidP="00C42CCF">
      <w:pPr>
        <w:pStyle w:val="a0"/>
        <w:ind w:firstLine="420"/>
        <w:rPr>
          <w:sz w:val="21"/>
          <w:szCs w:val="22"/>
        </w:rPr>
      </w:pPr>
      <w:r w:rsidRPr="0031360E">
        <w:rPr>
          <w:rFonts w:hint="eastAsia"/>
          <w:sz w:val="21"/>
          <w:szCs w:val="22"/>
        </w:rPr>
        <w:t>为了实现有效的机器学习遗忘，遗忘机制通常需要满足以下设计要求。首先是完整性，即遗忘后的模型应与重新训练模型在输出上保持一致。其次是时效性，即近似遗忘方法应能够在合理时间内实现数据遗忘。最后是准确性，即保持模型精度的前提下尽可能实现有效的遗忘。</w:t>
      </w:r>
    </w:p>
    <w:p w14:paraId="11BC6A46" w14:textId="75C0D20B" w:rsidR="00857190" w:rsidRPr="007165FA" w:rsidRDefault="007165FA" w:rsidP="007165FA">
      <w:pPr>
        <w:pStyle w:val="1"/>
        <w:rPr>
          <w:sz w:val="28"/>
          <w:szCs w:val="28"/>
        </w:rPr>
      </w:pPr>
      <w:r w:rsidRPr="007165FA">
        <w:rPr>
          <w:rFonts w:hint="eastAsia"/>
          <w:sz w:val="28"/>
          <w:szCs w:val="28"/>
        </w:rPr>
        <w:t>机器学习遗忘的方式</w:t>
      </w:r>
    </w:p>
    <w:p w14:paraId="029F70A3" w14:textId="79FE02FF" w:rsidR="007B6740" w:rsidRPr="0031360E" w:rsidRDefault="007165FA" w:rsidP="00C42CCF">
      <w:pPr>
        <w:pStyle w:val="a0"/>
        <w:ind w:firstLine="420"/>
        <w:rPr>
          <w:sz w:val="21"/>
          <w:szCs w:val="22"/>
        </w:rPr>
      </w:pPr>
      <w:r w:rsidRPr="0031360E">
        <w:rPr>
          <w:rFonts w:hint="eastAsia"/>
          <w:sz w:val="21"/>
          <w:szCs w:val="22"/>
        </w:rPr>
        <w:t>机器学习遗忘的方法可以根据其适用性和实现方式划分为三大类：模型无关方法、模型内在方法和数据驱动方法。这些方法各自适用于不同的应用场景，在资源消耗的遗忘精度上也有所不同</w:t>
      </w:r>
      <w:r w:rsidR="008E5840">
        <w:rPr>
          <w:rFonts w:hint="eastAsia"/>
          <w:sz w:val="21"/>
          <w:szCs w:val="22"/>
        </w:rPr>
        <w:t>，具体的各种机器学习遗忘方式的优缺点如表</w:t>
      </w:r>
      <w:r w:rsidR="008E5840">
        <w:rPr>
          <w:rFonts w:hint="eastAsia"/>
          <w:sz w:val="21"/>
          <w:szCs w:val="22"/>
        </w:rPr>
        <w:t>1</w:t>
      </w:r>
      <w:r w:rsidR="008E5840">
        <w:rPr>
          <w:rFonts w:hint="eastAsia"/>
          <w:sz w:val="21"/>
          <w:szCs w:val="22"/>
        </w:rPr>
        <w:t>所示</w:t>
      </w:r>
      <w:r w:rsidRPr="0031360E">
        <w:rPr>
          <w:rFonts w:hint="eastAsia"/>
          <w:sz w:val="21"/>
          <w:szCs w:val="22"/>
        </w:rPr>
        <w:t>。</w:t>
      </w:r>
    </w:p>
    <w:p w14:paraId="70CE0A20" w14:textId="6E083943" w:rsidR="007165FA" w:rsidRPr="007165FA" w:rsidRDefault="007165FA" w:rsidP="007165FA">
      <w:pPr>
        <w:pStyle w:val="2"/>
        <w:spacing w:before="78" w:after="78"/>
        <w:rPr>
          <w:sz w:val="21"/>
          <w:szCs w:val="22"/>
        </w:rPr>
      </w:pPr>
      <w:r w:rsidRPr="007165FA">
        <w:rPr>
          <w:rFonts w:hint="eastAsia"/>
          <w:sz w:val="21"/>
          <w:szCs w:val="22"/>
        </w:rPr>
        <w:t>模型无关方法</w:t>
      </w:r>
    </w:p>
    <w:p w14:paraId="7F301D79" w14:textId="42AF0F1D" w:rsidR="0031360E" w:rsidRPr="0031360E" w:rsidRDefault="0031360E" w:rsidP="0031360E">
      <w:pPr>
        <w:pStyle w:val="a0"/>
        <w:ind w:firstLine="420"/>
        <w:rPr>
          <w:sz w:val="21"/>
          <w:szCs w:val="22"/>
        </w:rPr>
      </w:pPr>
      <w:r w:rsidRPr="0031360E">
        <w:rPr>
          <w:rFonts w:hint="eastAsia"/>
          <w:sz w:val="21"/>
          <w:szCs w:val="22"/>
        </w:rPr>
        <w:t>模型无关方法并不依赖于特定的机器学习模型架构，因此适用于多种类型的模型。</w:t>
      </w:r>
    </w:p>
    <w:p w14:paraId="333C3249" w14:textId="07075317" w:rsidR="007165FA" w:rsidRDefault="0031360E" w:rsidP="0031360E">
      <w:pPr>
        <w:pStyle w:val="3"/>
      </w:pPr>
      <w:r>
        <w:rPr>
          <w:rFonts w:hint="eastAsia"/>
        </w:rPr>
        <w:t>4</w:t>
      </w:r>
      <w:r>
        <w:t xml:space="preserve">.1.1 </w:t>
      </w:r>
      <w:r>
        <w:rPr>
          <w:rFonts w:hint="eastAsia"/>
        </w:rPr>
        <w:t>差分隐私（</w:t>
      </w:r>
      <w:r>
        <w:rPr>
          <w:rFonts w:hint="eastAsia"/>
        </w:rPr>
        <w:t>Differential</w:t>
      </w:r>
      <w:r>
        <w:t xml:space="preserve"> </w:t>
      </w:r>
      <w:r>
        <w:rPr>
          <w:rFonts w:hint="eastAsia"/>
        </w:rPr>
        <w:t>Privacy</w:t>
      </w:r>
      <w:r>
        <w:rPr>
          <w:rFonts w:hint="eastAsia"/>
        </w:rPr>
        <w:t>）</w:t>
      </w:r>
    </w:p>
    <w:p w14:paraId="2CD0596C" w14:textId="380E2A0C" w:rsidR="004205EC" w:rsidRDefault="00211D2F" w:rsidP="00DE75C8">
      <w:pPr>
        <w:pStyle w:val="a0"/>
        <w:ind w:firstLine="420"/>
        <w:rPr>
          <w:sz w:val="21"/>
          <w:szCs w:val="22"/>
        </w:rPr>
        <w:sectPr w:rsidR="004205EC" w:rsidSect="00955311">
          <w:type w:val="continuous"/>
          <w:pgSz w:w="11905" w:h="16837" w:code="9"/>
          <w:pgMar w:top="1474" w:right="1134" w:bottom="1474" w:left="1134" w:header="964" w:footer="964" w:gutter="0"/>
          <w:cols w:num="2" w:space="425"/>
          <w:docGrid w:type="lines" w:linePitch="312"/>
        </w:sectPr>
      </w:pPr>
      <w:r w:rsidRPr="00211D2F">
        <w:rPr>
          <w:rFonts w:hint="eastAsia"/>
          <w:sz w:val="21"/>
          <w:szCs w:val="22"/>
        </w:rPr>
        <w:t>差分隐私的核心思想是通过向模型的参数或</w:t>
      </w:r>
    </w:p>
    <w:p w14:paraId="383EB5F0" w14:textId="77777777" w:rsidR="00D74AD5" w:rsidRDefault="00D74AD5" w:rsidP="00DD55AA">
      <w:pPr>
        <w:pStyle w:val="a0"/>
        <w:ind w:firstLineChars="0" w:firstLine="0"/>
        <w:rPr>
          <w:rFonts w:ascii="黑体" w:eastAsia="黑体"/>
          <w:sz w:val="21"/>
          <w:szCs w:val="21"/>
        </w:rPr>
        <w:sectPr w:rsidR="00D74AD5" w:rsidSect="004205EC">
          <w:type w:val="continuous"/>
          <w:pgSz w:w="11905" w:h="16837" w:code="9"/>
          <w:pgMar w:top="1474" w:right="1134" w:bottom="1474" w:left="1134" w:header="964" w:footer="964" w:gutter="0"/>
          <w:cols w:num="2" w:space="425"/>
          <w:docGrid w:type="lines" w:linePitch="312"/>
        </w:sectPr>
      </w:pPr>
    </w:p>
    <w:p w14:paraId="7F33C81F" w14:textId="23DE0134" w:rsidR="00A3481A" w:rsidRDefault="00A3481A" w:rsidP="00955311">
      <w:pPr>
        <w:pStyle w:val="a0"/>
        <w:ind w:firstLineChars="95" w:firstLine="199"/>
        <w:jc w:val="center"/>
        <w:rPr>
          <w:rFonts w:ascii="黑体" w:eastAsia="黑体"/>
          <w:sz w:val="21"/>
          <w:szCs w:val="21"/>
        </w:rPr>
      </w:pPr>
      <w:r w:rsidRPr="005B4603">
        <w:rPr>
          <w:rFonts w:ascii="黑体" w:eastAsia="黑体" w:hint="eastAsia"/>
          <w:sz w:val="21"/>
          <w:szCs w:val="21"/>
        </w:rPr>
        <w:lastRenderedPageBreak/>
        <w:t>表</w:t>
      </w:r>
      <w:r w:rsidRPr="005B4603">
        <w:rPr>
          <w:rFonts w:ascii="黑体" w:eastAsia="黑体"/>
          <w:sz w:val="21"/>
          <w:szCs w:val="21"/>
        </w:rPr>
        <w:t>1</w:t>
      </w:r>
      <w:r w:rsidRPr="005B4603">
        <w:rPr>
          <w:rFonts w:ascii="黑体" w:eastAsia="黑体" w:hint="eastAsia"/>
          <w:sz w:val="21"/>
          <w:szCs w:val="21"/>
        </w:rPr>
        <w:t xml:space="preserve">  不同机器遗忘方法的优缺点对比</w:t>
      </w:r>
    </w:p>
    <w:p w14:paraId="0E7E090B" w14:textId="77777777" w:rsidR="00D74AD5" w:rsidRDefault="00D74AD5" w:rsidP="00403786">
      <w:pPr>
        <w:jc w:val="center"/>
        <w:rPr>
          <w:b/>
          <w:bCs/>
          <w:sz w:val="21"/>
          <w:szCs w:val="21"/>
        </w:rPr>
        <w:sectPr w:rsidR="00D74AD5" w:rsidSect="00D74AD5">
          <w:type w:val="continuous"/>
          <w:pgSz w:w="11905" w:h="16837" w:code="9"/>
          <w:pgMar w:top="1474" w:right="1134" w:bottom="1474" w:left="1134" w:header="964" w:footer="964" w:gutter="0"/>
          <w:cols w:space="425"/>
          <w:docGrid w:type="lines" w:linePitch="312"/>
        </w:sectPr>
      </w:pPr>
    </w:p>
    <w:tbl>
      <w:tblPr>
        <w:tblW w:w="10318"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984"/>
        <w:gridCol w:w="2551"/>
        <w:gridCol w:w="2948"/>
        <w:gridCol w:w="2835"/>
      </w:tblGrid>
      <w:tr w:rsidR="00D74AD5" w:rsidRPr="005B4603" w14:paraId="210EB691" w14:textId="77777777" w:rsidTr="00403786">
        <w:trPr>
          <w:trHeight w:val="397"/>
          <w:jc w:val="center"/>
        </w:trPr>
        <w:tc>
          <w:tcPr>
            <w:tcW w:w="1984" w:type="dxa"/>
          </w:tcPr>
          <w:p w14:paraId="4C15B945" w14:textId="77777777" w:rsidR="00D74AD5" w:rsidRPr="005B4603" w:rsidRDefault="00D74AD5" w:rsidP="00403786">
            <w:pPr>
              <w:jc w:val="center"/>
              <w:rPr>
                <w:b/>
                <w:bCs/>
                <w:sz w:val="21"/>
                <w:szCs w:val="21"/>
              </w:rPr>
            </w:pPr>
            <w:r w:rsidRPr="005B4603">
              <w:rPr>
                <w:rFonts w:hint="eastAsia"/>
                <w:b/>
                <w:bCs/>
                <w:sz w:val="21"/>
                <w:szCs w:val="21"/>
              </w:rPr>
              <w:t>方法类别</w:t>
            </w:r>
          </w:p>
        </w:tc>
        <w:tc>
          <w:tcPr>
            <w:tcW w:w="2551" w:type="dxa"/>
          </w:tcPr>
          <w:p w14:paraId="7871602C" w14:textId="77777777" w:rsidR="00D74AD5" w:rsidRPr="005B4603" w:rsidRDefault="00D74AD5" w:rsidP="00403786">
            <w:pPr>
              <w:jc w:val="center"/>
              <w:rPr>
                <w:b/>
                <w:bCs/>
                <w:sz w:val="21"/>
                <w:szCs w:val="21"/>
              </w:rPr>
            </w:pPr>
            <w:r w:rsidRPr="005B4603">
              <w:rPr>
                <w:rFonts w:hint="eastAsia"/>
                <w:b/>
                <w:bCs/>
                <w:sz w:val="21"/>
                <w:szCs w:val="21"/>
              </w:rPr>
              <w:t>主要方法</w:t>
            </w:r>
          </w:p>
        </w:tc>
        <w:tc>
          <w:tcPr>
            <w:tcW w:w="2948" w:type="dxa"/>
          </w:tcPr>
          <w:p w14:paraId="308360E3" w14:textId="77777777" w:rsidR="00D74AD5" w:rsidRPr="005B4603" w:rsidRDefault="00D74AD5" w:rsidP="00403786">
            <w:pPr>
              <w:jc w:val="center"/>
              <w:rPr>
                <w:b/>
                <w:bCs/>
                <w:sz w:val="21"/>
                <w:szCs w:val="21"/>
              </w:rPr>
            </w:pPr>
            <w:r w:rsidRPr="005B4603">
              <w:rPr>
                <w:rFonts w:hint="eastAsia"/>
                <w:b/>
                <w:bCs/>
                <w:sz w:val="21"/>
                <w:szCs w:val="21"/>
              </w:rPr>
              <w:t>优点</w:t>
            </w:r>
          </w:p>
        </w:tc>
        <w:tc>
          <w:tcPr>
            <w:tcW w:w="2835" w:type="dxa"/>
          </w:tcPr>
          <w:p w14:paraId="3B28A355" w14:textId="77777777" w:rsidR="00D74AD5" w:rsidRPr="005B4603" w:rsidRDefault="00D74AD5" w:rsidP="00403786">
            <w:pPr>
              <w:jc w:val="center"/>
              <w:rPr>
                <w:b/>
                <w:bCs/>
                <w:sz w:val="21"/>
                <w:szCs w:val="21"/>
              </w:rPr>
            </w:pPr>
            <w:r w:rsidRPr="005B4603">
              <w:rPr>
                <w:rFonts w:hint="eastAsia"/>
                <w:b/>
                <w:bCs/>
                <w:sz w:val="21"/>
                <w:szCs w:val="21"/>
              </w:rPr>
              <w:t>缺点</w:t>
            </w:r>
          </w:p>
        </w:tc>
      </w:tr>
      <w:tr w:rsidR="00D74AD5" w:rsidRPr="005B4603" w14:paraId="7EC4C641" w14:textId="77777777" w:rsidTr="00403786">
        <w:trPr>
          <w:trHeight w:val="340"/>
          <w:jc w:val="center"/>
        </w:trPr>
        <w:tc>
          <w:tcPr>
            <w:tcW w:w="1984" w:type="dxa"/>
          </w:tcPr>
          <w:p w14:paraId="4C7EA57A" w14:textId="77777777" w:rsidR="00D74AD5" w:rsidRPr="005B4603" w:rsidRDefault="00D74AD5" w:rsidP="00403786">
            <w:pPr>
              <w:jc w:val="center"/>
              <w:rPr>
                <w:sz w:val="21"/>
                <w:szCs w:val="21"/>
              </w:rPr>
            </w:pPr>
            <w:r>
              <w:rPr>
                <w:rFonts w:hint="eastAsia"/>
                <w:sz w:val="21"/>
                <w:szCs w:val="21"/>
              </w:rPr>
              <w:t>模型无关方法</w:t>
            </w:r>
          </w:p>
        </w:tc>
        <w:tc>
          <w:tcPr>
            <w:tcW w:w="2551" w:type="dxa"/>
          </w:tcPr>
          <w:p w14:paraId="319F1A21" w14:textId="77777777" w:rsidR="00D74AD5" w:rsidRPr="005B4603" w:rsidRDefault="00D74AD5" w:rsidP="00403786">
            <w:pPr>
              <w:jc w:val="center"/>
              <w:rPr>
                <w:sz w:val="21"/>
                <w:szCs w:val="21"/>
              </w:rPr>
            </w:pPr>
            <w:r>
              <w:rPr>
                <w:rFonts w:hint="eastAsia"/>
                <w:sz w:val="21"/>
                <w:szCs w:val="21"/>
              </w:rPr>
              <w:t>差分隐私、认证删除机制</w:t>
            </w:r>
          </w:p>
        </w:tc>
        <w:tc>
          <w:tcPr>
            <w:tcW w:w="2948" w:type="dxa"/>
          </w:tcPr>
          <w:p w14:paraId="3FBA318A" w14:textId="77777777" w:rsidR="00D74AD5" w:rsidRPr="005B4603" w:rsidRDefault="00D74AD5" w:rsidP="00403786">
            <w:pPr>
              <w:jc w:val="center"/>
              <w:rPr>
                <w:sz w:val="21"/>
                <w:szCs w:val="21"/>
              </w:rPr>
            </w:pPr>
            <w:r>
              <w:rPr>
                <w:rFonts w:hint="eastAsia"/>
                <w:sz w:val="21"/>
                <w:szCs w:val="21"/>
              </w:rPr>
              <w:t>通用性强，适用多种模型</w:t>
            </w:r>
          </w:p>
        </w:tc>
        <w:tc>
          <w:tcPr>
            <w:tcW w:w="2835" w:type="dxa"/>
          </w:tcPr>
          <w:p w14:paraId="650B54E5" w14:textId="77777777" w:rsidR="00D74AD5" w:rsidRPr="005B4603" w:rsidRDefault="00D74AD5" w:rsidP="00403786">
            <w:pPr>
              <w:jc w:val="center"/>
              <w:rPr>
                <w:sz w:val="21"/>
                <w:szCs w:val="21"/>
              </w:rPr>
            </w:pPr>
            <w:r>
              <w:rPr>
                <w:rFonts w:hint="eastAsia"/>
                <w:sz w:val="21"/>
                <w:szCs w:val="21"/>
              </w:rPr>
              <w:t>噪声可能导致模型精度下降</w:t>
            </w:r>
          </w:p>
        </w:tc>
      </w:tr>
      <w:tr w:rsidR="00D74AD5" w:rsidRPr="005B4603" w14:paraId="5540E468" w14:textId="77777777" w:rsidTr="00403786">
        <w:trPr>
          <w:trHeight w:val="340"/>
          <w:jc w:val="center"/>
        </w:trPr>
        <w:tc>
          <w:tcPr>
            <w:tcW w:w="1984" w:type="dxa"/>
          </w:tcPr>
          <w:p w14:paraId="5DF6AF7C" w14:textId="77777777" w:rsidR="00D74AD5" w:rsidRPr="005B4603" w:rsidRDefault="00D74AD5" w:rsidP="00403786">
            <w:pPr>
              <w:jc w:val="center"/>
              <w:rPr>
                <w:sz w:val="21"/>
                <w:szCs w:val="21"/>
              </w:rPr>
            </w:pPr>
            <w:r>
              <w:rPr>
                <w:rFonts w:hint="eastAsia"/>
                <w:sz w:val="21"/>
                <w:szCs w:val="21"/>
              </w:rPr>
              <w:t>模型内在方法</w:t>
            </w:r>
          </w:p>
        </w:tc>
        <w:tc>
          <w:tcPr>
            <w:tcW w:w="2551" w:type="dxa"/>
          </w:tcPr>
          <w:p w14:paraId="5BB71C42" w14:textId="77777777" w:rsidR="00D74AD5" w:rsidRPr="005B4603" w:rsidRDefault="00D74AD5" w:rsidP="00403786">
            <w:pPr>
              <w:jc w:val="center"/>
              <w:rPr>
                <w:sz w:val="21"/>
                <w:szCs w:val="21"/>
              </w:rPr>
            </w:pPr>
            <w:r>
              <w:rPr>
                <w:rFonts w:hint="eastAsia"/>
                <w:sz w:val="21"/>
                <w:szCs w:val="21"/>
              </w:rPr>
              <w:t>权重扰动、特征分离</w:t>
            </w:r>
          </w:p>
        </w:tc>
        <w:tc>
          <w:tcPr>
            <w:tcW w:w="2948" w:type="dxa"/>
          </w:tcPr>
          <w:p w14:paraId="1AC4059E" w14:textId="77777777" w:rsidR="00D74AD5" w:rsidRPr="005B4603" w:rsidRDefault="00D74AD5" w:rsidP="00403786">
            <w:pPr>
              <w:jc w:val="center"/>
              <w:rPr>
                <w:sz w:val="21"/>
                <w:szCs w:val="21"/>
              </w:rPr>
            </w:pPr>
            <w:r>
              <w:rPr>
                <w:rFonts w:hint="eastAsia"/>
                <w:sz w:val="21"/>
                <w:szCs w:val="21"/>
              </w:rPr>
              <w:t>适合深度学习，遗忘效果显著</w:t>
            </w:r>
          </w:p>
        </w:tc>
        <w:tc>
          <w:tcPr>
            <w:tcW w:w="2835" w:type="dxa"/>
          </w:tcPr>
          <w:p w14:paraId="6D18389E" w14:textId="77777777" w:rsidR="00D74AD5" w:rsidRPr="005B4603" w:rsidRDefault="00D74AD5" w:rsidP="00403786">
            <w:pPr>
              <w:jc w:val="center"/>
              <w:rPr>
                <w:sz w:val="21"/>
                <w:szCs w:val="21"/>
              </w:rPr>
            </w:pPr>
            <w:r>
              <w:rPr>
                <w:rFonts w:hint="eastAsia"/>
                <w:sz w:val="21"/>
                <w:szCs w:val="21"/>
              </w:rPr>
              <w:t>在高精度任务中会降低性能</w:t>
            </w:r>
          </w:p>
        </w:tc>
      </w:tr>
      <w:tr w:rsidR="00D74AD5" w:rsidRPr="005B4603" w14:paraId="2A617506" w14:textId="77777777" w:rsidTr="00403786">
        <w:trPr>
          <w:trHeight w:val="340"/>
          <w:jc w:val="center"/>
        </w:trPr>
        <w:tc>
          <w:tcPr>
            <w:tcW w:w="1984" w:type="dxa"/>
          </w:tcPr>
          <w:p w14:paraId="35874FE9" w14:textId="77777777" w:rsidR="00D74AD5" w:rsidRPr="005B4603" w:rsidRDefault="00D74AD5" w:rsidP="00403786">
            <w:pPr>
              <w:jc w:val="center"/>
              <w:rPr>
                <w:sz w:val="21"/>
                <w:szCs w:val="21"/>
              </w:rPr>
            </w:pPr>
            <w:r>
              <w:rPr>
                <w:rFonts w:hint="eastAsia"/>
                <w:sz w:val="21"/>
                <w:szCs w:val="21"/>
              </w:rPr>
              <w:t>数据驱动方法</w:t>
            </w:r>
          </w:p>
        </w:tc>
        <w:tc>
          <w:tcPr>
            <w:tcW w:w="2551" w:type="dxa"/>
          </w:tcPr>
          <w:p w14:paraId="2311673A" w14:textId="77777777" w:rsidR="00D74AD5" w:rsidRPr="005B4603" w:rsidRDefault="00D74AD5" w:rsidP="00403786">
            <w:pPr>
              <w:jc w:val="center"/>
              <w:rPr>
                <w:sz w:val="21"/>
                <w:szCs w:val="21"/>
              </w:rPr>
            </w:pPr>
            <w:r>
              <w:rPr>
                <w:rFonts w:hint="eastAsia"/>
                <w:sz w:val="21"/>
                <w:szCs w:val="21"/>
              </w:rPr>
              <w:t>统计查询学习</w:t>
            </w:r>
          </w:p>
        </w:tc>
        <w:tc>
          <w:tcPr>
            <w:tcW w:w="2948" w:type="dxa"/>
          </w:tcPr>
          <w:p w14:paraId="6DB1DDC8" w14:textId="77777777" w:rsidR="00D74AD5" w:rsidRPr="005B4603" w:rsidRDefault="00D74AD5" w:rsidP="00403786">
            <w:pPr>
              <w:jc w:val="center"/>
              <w:rPr>
                <w:sz w:val="21"/>
                <w:szCs w:val="21"/>
              </w:rPr>
            </w:pPr>
            <w:r>
              <w:rPr>
                <w:rFonts w:hint="eastAsia"/>
                <w:sz w:val="21"/>
                <w:szCs w:val="21"/>
              </w:rPr>
              <w:t>计算高效，适合大规模数据集</w:t>
            </w:r>
          </w:p>
        </w:tc>
        <w:tc>
          <w:tcPr>
            <w:tcW w:w="2835" w:type="dxa"/>
          </w:tcPr>
          <w:p w14:paraId="5B9626F5" w14:textId="77777777" w:rsidR="00D74AD5" w:rsidRPr="005B4603" w:rsidRDefault="00D74AD5" w:rsidP="00403786">
            <w:pPr>
              <w:jc w:val="center"/>
              <w:rPr>
                <w:sz w:val="21"/>
                <w:szCs w:val="21"/>
              </w:rPr>
            </w:pPr>
            <w:r>
              <w:rPr>
                <w:rFonts w:hint="eastAsia"/>
                <w:sz w:val="21"/>
                <w:szCs w:val="21"/>
              </w:rPr>
              <w:t>在深度模型中应用有限</w:t>
            </w:r>
          </w:p>
        </w:tc>
      </w:tr>
    </w:tbl>
    <w:p w14:paraId="142DB328" w14:textId="77777777" w:rsidR="00D74AD5" w:rsidRDefault="00D74AD5" w:rsidP="00DD55AA">
      <w:pPr>
        <w:pStyle w:val="a0"/>
        <w:ind w:firstLineChars="83" w:firstLine="199"/>
        <w:rPr>
          <w:sz w:val="24"/>
          <w:szCs w:val="28"/>
        </w:rPr>
        <w:sectPr w:rsidR="00D74AD5" w:rsidSect="00D74AD5">
          <w:type w:val="continuous"/>
          <w:pgSz w:w="11905" w:h="16837" w:code="9"/>
          <w:pgMar w:top="1474" w:right="1134" w:bottom="1474" w:left="1134" w:header="964" w:footer="964" w:gutter="0"/>
          <w:cols w:space="425"/>
          <w:docGrid w:type="lines" w:linePitch="312"/>
        </w:sectPr>
      </w:pPr>
    </w:p>
    <w:p w14:paraId="721B96CB" w14:textId="77777777" w:rsidR="00955311" w:rsidRDefault="00955311" w:rsidP="00DD55AA">
      <w:pPr>
        <w:rPr>
          <w:b/>
          <w:bCs/>
          <w:sz w:val="21"/>
          <w:szCs w:val="21"/>
        </w:rPr>
        <w:sectPr w:rsidR="00955311" w:rsidSect="004205EC">
          <w:type w:val="continuous"/>
          <w:pgSz w:w="11905" w:h="16837" w:code="9"/>
          <w:pgMar w:top="1474" w:right="1134" w:bottom="1474" w:left="1134" w:header="964" w:footer="964" w:gutter="0"/>
          <w:cols w:num="2" w:space="425"/>
          <w:docGrid w:type="lines" w:linePitch="312"/>
        </w:sectPr>
      </w:pPr>
    </w:p>
    <w:p w14:paraId="7213B42C" w14:textId="60ED005D" w:rsidR="007165FA" w:rsidRDefault="00211D2F" w:rsidP="00A3481A">
      <w:pPr>
        <w:pStyle w:val="a0"/>
        <w:ind w:firstLineChars="0" w:firstLine="0"/>
        <w:rPr>
          <w:sz w:val="21"/>
          <w:szCs w:val="22"/>
        </w:rPr>
      </w:pPr>
      <w:r w:rsidRPr="00211D2F">
        <w:rPr>
          <w:rFonts w:hint="eastAsia"/>
          <w:sz w:val="21"/>
          <w:szCs w:val="22"/>
        </w:rPr>
        <w:t>输出添加噪声，从而限制每个数据样本对模型的影响，减少模型“记住”单个数据的可能性。其主要目标是确保在数据样本被添加或删除时，模型的行为不会显著变化。</w:t>
      </w:r>
    </w:p>
    <w:p w14:paraId="586F55A0" w14:textId="05EA8420" w:rsidR="00F62558" w:rsidRDefault="00F62558" w:rsidP="00C42CCF">
      <w:pPr>
        <w:pStyle w:val="a0"/>
        <w:ind w:firstLine="420"/>
        <w:rPr>
          <w:sz w:val="21"/>
          <w:szCs w:val="22"/>
        </w:rPr>
      </w:pPr>
      <w:r>
        <w:rPr>
          <w:rFonts w:hint="eastAsia"/>
          <w:sz w:val="21"/>
          <w:szCs w:val="22"/>
        </w:rPr>
        <w:t>差分隐私的定义公式为：</w:t>
      </w:r>
    </w:p>
    <w:p w14:paraId="3239A937" w14:textId="48DC8CFE" w:rsidR="00F62558" w:rsidRPr="00F62558" w:rsidRDefault="00000000" w:rsidP="00F62558">
      <w:pPr>
        <w:pStyle w:val="a0"/>
        <w:ind w:firstLineChars="0" w:firstLine="0"/>
        <w:rPr>
          <w:sz w:val="21"/>
          <w:szCs w:val="22"/>
        </w:rPr>
      </w:pPr>
      <m:oMathPara>
        <m:oMath>
          <m:eqArr>
            <m:eqArrPr>
              <m:maxDist m:val="1"/>
              <m:ctrlPr>
                <w:rPr>
                  <w:rFonts w:ascii="Cambria Math" w:hAnsi="Cambria Math"/>
                  <w:i/>
                  <w:sz w:val="21"/>
                  <w:szCs w:val="22"/>
                </w:rPr>
              </m:ctrlPr>
            </m:eqArrPr>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D∪{z}</m:t>
                      </m:r>
                    </m:e>
                  </m:d>
                  <m:r>
                    <w:rPr>
                      <w:rFonts w:ascii="Cambria Math" w:hAnsi="Cambria Math"/>
                    </w:rPr>
                    <m:t>∈T</m:t>
                  </m:r>
                </m:e>
              </m:d>
              <m:r>
                <w:rPr>
                  <w:rFonts w:ascii="Cambria Math" w:hAnsi="Cambria Math" w:hint="eastAsia"/>
                </w:rPr>
                <m:t>≤</m:t>
              </m:r>
              <m:sSup>
                <m:sSupPr>
                  <m:ctrlPr>
                    <w:rPr>
                      <w:rFonts w:ascii="Cambria Math" w:hAnsi="Cambria Math"/>
                      <w:i/>
                      <w:sz w:val="21"/>
                      <w:szCs w:val="22"/>
                    </w:rPr>
                  </m:ctrlPr>
                </m:sSupPr>
                <m:e>
                  <m:r>
                    <w:rPr>
                      <w:rFonts w:ascii="Cambria Math" w:hAnsi="Cambria Math" w:hint="eastAsia"/>
                      <w:sz w:val="21"/>
                      <w:szCs w:val="22"/>
                    </w:rPr>
                    <m:t>e</m:t>
                  </m:r>
                  <m:ctrlPr>
                    <w:rPr>
                      <w:rFonts w:ascii="Cambria Math" w:hAnsi="Cambria Math" w:hint="eastAsia"/>
                      <w:i/>
                      <w:sz w:val="21"/>
                      <w:szCs w:val="22"/>
                    </w:rPr>
                  </m:ctrlPr>
                </m:e>
                <m:sup>
                  <m:r>
                    <w:rPr>
                      <w:rFonts w:ascii="Cambria Math" w:hAnsi="Cambria Math"/>
                      <w:sz w:val="21"/>
                      <w:szCs w:val="22"/>
                    </w:rPr>
                    <m:t>ϵ</m:t>
                  </m:r>
                </m:sup>
              </m:sSup>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r</m:t>
                  </m:r>
                </m:sub>
              </m:sSub>
              <m:d>
                <m:dPr>
                  <m:ctrlPr>
                    <w:rPr>
                      <w:rFonts w:ascii="Cambria Math" w:hAnsi="Cambria Math"/>
                      <w:i/>
                      <w:sz w:val="21"/>
                      <w:szCs w:val="22"/>
                    </w:rPr>
                  </m:ctrlPr>
                </m:dPr>
                <m:e>
                  <m:r>
                    <w:rPr>
                      <w:rFonts w:ascii="Cambria Math" w:hAnsi="Cambria Math"/>
                      <w:sz w:val="21"/>
                      <w:szCs w:val="22"/>
                    </w:rPr>
                    <m:t>A</m:t>
                  </m:r>
                  <m:d>
                    <m:dPr>
                      <m:ctrlPr>
                        <w:rPr>
                          <w:rFonts w:ascii="Cambria Math" w:hAnsi="Cambria Math"/>
                          <w:i/>
                          <w:sz w:val="21"/>
                          <w:szCs w:val="22"/>
                        </w:rPr>
                      </m:ctrlPr>
                    </m:dPr>
                    <m:e>
                      <m:r>
                        <w:rPr>
                          <w:rFonts w:ascii="Cambria Math" w:hAnsi="Cambria Math"/>
                          <w:sz w:val="21"/>
                          <w:szCs w:val="22"/>
                        </w:rPr>
                        <m:t>D</m:t>
                      </m:r>
                    </m:e>
                  </m:d>
                  <m:r>
                    <w:rPr>
                      <w:rFonts w:ascii="Cambria Math" w:hAnsi="Cambria Math"/>
                      <w:sz w:val="21"/>
                      <w:szCs w:val="22"/>
                    </w:rPr>
                    <m:t>∈T</m:t>
                  </m:r>
                </m:e>
              </m:d>
              <m:r>
                <w:rPr>
                  <w:rFonts w:ascii="Cambria Math" w:hAnsi="Cambria Math"/>
                </w:rPr>
                <m:t>#</m:t>
              </m:r>
              <m:d>
                <m:dPr>
                  <m:ctrlPr>
                    <w:rPr>
                      <w:rFonts w:ascii="Cambria Math" w:hAnsi="Cambria Math"/>
                      <w:i/>
                      <w:sz w:val="21"/>
                      <w:szCs w:val="22"/>
                    </w:rPr>
                  </m:ctrlPr>
                </m:dPr>
                <m:e>
                  <m:r>
                    <w:rPr>
                      <w:rFonts w:ascii="Cambria Math" w:hAnsi="Cambria Math"/>
                      <w:sz w:val="21"/>
                      <w:szCs w:val="22"/>
                    </w:rPr>
                    <m:t>5</m:t>
                  </m:r>
                </m:e>
              </m:d>
              <m:ctrlPr>
                <w:rPr>
                  <w:rFonts w:ascii="Cambria Math" w:hAnsi="Cambria Math"/>
                  <w:i/>
                </w:rPr>
              </m:ctrlPr>
            </m:e>
          </m:eqArr>
        </m:oMath>
      </m:oMathPara>
    </w:p>
    <w:p w14:paraId="3A24991C" w14:textId="6163EB59" w:rsidR="00F62558" w:rsidRDefault="00F62558" w:rsidP="00F62558">
      <w:pPr>
        <w:pStyle w:val="a0"/>
        <w:ind w:firstLineChars="0" w:firstLine="0"/>
        <w:rPr>
          <w:sz w:val="21"/>
          <w:szCs w:val="22"/>
        </w:rPr>
      </w:pPr>
      <w:r w:rsidRPr="00F62558">
        <w:rPr>
          <w:sz w:val="21"/>
          <w:szCs w:val="22"/>
        </w:rPr>
        <w:tab/>
      </w:r>
      <w:r w:rsidR="007D480F">
        <w:rPr>
          <w:rFonts w:hint="eastAsia"/>
          <w:sz w:val="21"/>
          <w:szCs w:val="22"/>
        </w:rPr>
        <w:t>其中</w:t>
      </w:r>
      <m:oMath>
        <m:r>
          <w:rPr>
            <w:rFonts w:ascii="Cambria Math" w:hAnsi="Cambria Math"/>
            <w:sz w:val="21"/>
            <w:szCs w:val="22"/>
          </w:rPr>
          <m:t>ϵ</m:t>
        </m:r>
      </m:oMath>
      <w:r w:rsidR="007D480F">
        <w:rPr>
          <w:rFonts w:hint="eastAsia"/>
          <w:sz w:val="21"/>
          <w:szCs w:val="22"/>
        </w:rPr>
        <w:t>是隐私预算，控制数据对模型影响的限制范围。当</w:t>
      </w:r>
      <m:oMath>
        <m:r>
          <w:rPr>
            <w:rFonts w:ascii="Cambria Math" w:hAnsi="Cambria Math"/>
            <w:sz w:val="21"/>
            <w:szCs w:val="22"/>
          </w:rPr>
          <m:t>ϵ</m:t>
        </m:r>
      </m:oMath>
      <w:r w:rsidR="007D480F">
        <w:rPr>
          <w:rFonts w:hint="eastAsia"/>
          <w:sz w:val="21"/>
          <w:szCs w:val="22"/>
        </w:rPr>
        <w:t>越小，隐私保护越强，数据样本对模型的影响越小。差分隐私适用于需要加强隐私保护的场景，但添加噪声可能会降低模型的预测精度。</w:t>
      </w:r>
    </w:p>
    <w:p w14:paraId="51489F94" w14:textId="4D62F91D" w:rsidR="007D480F" w:rsidRPr="00F62558" w:rsidRDefault="007D480F" w:rsidP="007D480F">
      <w:pPr>
        <w:pStyle w:val="3"/>
      </w:pPr>
      <w:r>
        <w:rPr>
          <w:rFonts w:hint="eastAsia"/>
        </w:rPr>
        <w:t>4</w:t>
      </w:r>
      <w:r>
        <w:t xml:space="preserve">.1.2 </w:t>
      </w:r>
      <w:r>
        <w:rPr>
          <w:rFonts w:hint="eastAsia"/>
        </w:rPr>
        <w:t>认证删除机制（</w:t>
      </w:r>
      <w:r>
        <w:rPr>
          <w:rFonts w:hint="eastAsia"/>
        </w:rPr>
        <w:t>Certified</w:t>
      </w:r>
      <w:r>
        <w:t xml:space="preserve"> </w:t>
      </w:r>
      <w:r>
        <w:rPr>
          <w:rFonts w:hint="eastAsia"/>
        </w:rPr>
        <w:t>Removal</w:t>
      </w:r>
      <w:r>
        <w:t xml:space="preserve"> </w:t>
      </w:r>
      <w:r>
        <w:rPr>
          <w:rFonts w:hint="eastAsia"/>
        </w:rPr>
        <w:t>Mechanisms</w:t>
      </w:r>
      <w:r>
        <w:rPr>
          <w:rFonts w:hint="eastAsia"/>
        </w:rPr>
        <w:t>）</w:t>
      </w:r>
    </w:p>
    <w:p w14:paraId="77786424" w14:textId="74D2E3B3" w:rsidR="007165FA" w:rsidRDefault="00C276E8" w:rsidP="00C42CCF">
      <w:pPr>
        <w:pStyle w:val="a0"/>
        <w:ind w:firstLine="420"/>
        <w:rPr>
          <w:sz w:val="21"/>
          <w:szCs w:val="22"/>
        </w:rPr>
      </w:pPr>
      <w:r>
        <w:rPr>
          <w:rFonts w:hint="eastAsia"/>
          <w:sz w:val="21"/>
          <w:szCs w:val="22"/>
        </w:rPr>
        <w:t>认证删除机制通过计算影响函数来预估单个数据点对模型参数的影响，并逐步抵消这种影响，从而实现数据的删除。</w:t>
      </w:r>
      <w:r w:rsidRPr="00C276E8">
        <w:rPr>
          <w:rFonts w:hint="eastAsia"/>
          <w:sz w:val="21"/>
          <w:szCs w:val="22"/>
        </w:rPr>
        <w:t>对于线性模型，认证删除机制通过影响函数的计算能够在理论上保证删除效果，而在深度神经网络中则可能需要结合噪声扰动等方法。</w:t>
      </w:r>
      <w:r>
        <w:rPr>
          <w:rFonts w:hint="eastAsia"/>
          <w:sz w:val="21"/>
          <w:szCs w:val="22"/>
        </w:rPr>
        <w:t>影响函数的计算公式为：</w:t>
      </w:r>
    </w:p>
    <w:p w14:paraId="59763EFD" w14:textId="450F2E29" w:rsidR="00C276E8" w:rsidRPr="00C276E8" w:rsidRDefault="00000000" w:rsidP="00C276E8">
      <w:pPr>
        <w:pStyle w:val="a0"/>
        <w:ind w:firstLineChars="0" w:firstLine="0"/>
        <w:rPr>
          <w:sz w:val="21"/>
          <w:szCs w:val="22"/>
        </w:rPr>
      </w:pPr>
      <m:oMathPara>
        <m:oMath>
          <m:eqArr>
            <m:eqArrPr>
              <m:maxDist m:val="1"/>
              <m:ctrlPr>
                <w:rPr>
                  <w:rFonts w:ascii="Cambria Math" w:hAnsi="Cambria Math"/>
                  <w:i/>
                  <w:sz w:val="21"/>
                  <w:szCs w:val="22"/>
                </w:rPr>
              </m:ctrlPr>
            </m:eqArrPr>
            <m:e>
              <m:r>
                <w:rPr>
                  <w:rFonts w:ascii="Cambria Math" w:hAnsi="Cambria Math" w:hint="eastAsia"/>
                  <w:sz w:val="21"/>
                  <w:szCs w:val="22"/>
                </w:rPr>
                <m:t>I</m:t>
              </m:r>
              <m:d>
                <m:dPr>
                  <m:ctrlPr>
                    <w:rPr>
                      <w:rFonts w:ascii="Cambria Math" w:hAnsi="Cambria Math"/>
                      <w:i/>
                      <w:sz w:val="21"/>
                      <w:szCs w:val="22"/>
                    </w:rPr>
                  </m:ctrlPr>
                </m:dPr>
                <m:e>
                  <m:r>
                    <w:rPr>
                      <w:rFonts w:ascii="Cambria Math" w:hAnsi="Cambria Math"/>
                      <w:sz w:val="21"/>
                      <w:szCs w:val="22"/>
                    </w:rPr>
                    <m:t>z,w</m:t>
                  </m:r>
                </m:e>
              </m:d>
              <m:r>
                <w:rPr>
                  <w:rFonts w:ascii="Cambria Math" w:hAnsi="Cambria Math"/>
                  <w:sz w:val="21"/>
                  <w:szCs w:val="22"/>
                </w:rPr>
                <m:t>=-</m:t>
              </m:r>
              <m:sSubSup>
                <m:sSubSupPr>
                  <m:ctrlPr>
                    <w:rPr>
                      <w:rFonts w:ascii="Cambria Math" w:hAnsi="Cambria Math"/>
                      <w:i/>
                      <w:sz w:val="21"/>
                      <w:szCs w:val="22"/>
                    </w:rPr>
                  </m:ctrlPr>
                </m:sSubSupPr>
                <m:e>
                  <m:r>
                    <w:rPr>
                      <w:rFonts w:ascii="Cambria Math" w:hAnsi="Cambria Math"/>
                      <w:sz w:val="21"/>
                      <w:szCs w:val="22"/>
                    </w:rPr>
                    <m:t>H</m:t>
                  </m:r>
                </m:e>
                <m:sub>
                  <m:r>
                    <w:rPr>
                      <w:rFonts w:ascii="Cambria Math" w:hAnsi="Cambria Math"/>
                      <w:sz w:val="21"/>
                      <w:szCs w:val="22"/>
                    </w:rPr>
                    <m:t>w</m:t>
                  </m:r>
                </m:sub>
                <m:sup>
                  <m:r>
                    <w:rPr>
                      <w:rFonts w:ascii="Cambria Math" w:hAnsi="Cambria Math"/>
                      <w:sz w:val="21"/>
                      <w:szCs w:val="22"/>
                    </w:rPr>
                    <m:t>-1</m:t>
                  </m:r>
                </m:sup>
              </m:sSubSup>
              <m:r>
                <m:rPr>
                  <m:sty m:val="p"/>
                </m:rPr>
                <w:rPr>
                  <w:rFonts w:ascii="Cambria Math" w:hAnsi="Cambria Math"/>
                  <w:sz w:val="21"/>
                  <w:szCs w:val="22"/>
                </w:rPr>
                <m:t>∇</m:t>
              </m:r>
              <m:r>
                <w:rPr>
                  <w:rFonts w:ascii="Cambria Math" w:hAnsi="Cambria Math"/>
                  <w:sz w:val="21"/>
                  <w:szCs w:val="22"/>
                </w:rPr>
                <m:t>L</m:t>
              </m:r>
              <m:d>
                <m:dPr>
                  <m:ctrlPr>
                    <w:rPr>
                      <w:rFonts w:ascii="Cambria Math" w:hAnsi="Cambria Math"/>
                      <w:i/>
                      <w:sz w:val="21"/>
                      <w:szCs w:val="22"/>
                    </w:rPr>
                  </m:ctrlPr>
                </m:dPr>
                <m:e>
                  <m:r>
                    <w:rPr>
                      <w:rFonts w:ascii="Cambria Math" w:hAnsi="Cambria Math"/>
                      <w:sz w:val="21"/>
                      <w:szCs w:val="22"/>
                    </w:rPr>
                    <m:t>z,w</m:t>
                  </m:r>
                </m:e>
              </m:d>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6</m:t>
                  </m:r>
                </m:e>
              </m:d>
            </m:e>
          </m:eqArr>
        </m:oMath>
      </m:oMathPara>
    </w:p>
    <w:p w14:paraId="35EAB4D7" w14:textId="77777777" w:rsidR="0025373D" w:rsidRDefault="00C276E8" w:rsidP="00C276E8">
      <w:pPr>
        <w:pStyle w:val="a0"/>
        <w:ind w:firstLineChars="0" w:firstLine="0"/>
        <w:rPr>
          <w:sz w:val="21"/>
          <w:szCs w:val="22"/>
        </w:rPr>
      </w:pPr>
      <w:r>
        <w:rPr>
          <w:sz w:val="21"/>
          <w:szCs w:val="22"/>
        </w:rPr>
        <w:tab/>
      </w:r>
      <w:r>
        <w:rPr>
          <w:rFonts w:hint="eastAsia"/>
          <w:sz w:val="21"/>
          <w:szCs w:val="22"/>
        </w:rPr>
        <w:t>其中</w:t>
      </w:r>
      <m:oMath>
        <m:sSub>
          <m:sSubPr>
            <m:ctrlPr>
              <w:rPr>
                <w:rFonts w:ascii="Cambria Math" w:hAnsi="Cambria Math"/>
                <w:i/>
                <w:sz w:val="21"/>
                <w:szCs w:val="22"/>
              </w:rPr>
            </m:ctrlPr>
          </m:sSubPr>
          <m:e>
            <m:r>
              <w:rPr>
                <w:rFonts w:ascii="Cambria Math" w:hAnsi="Cambria Math" w:hint="eastAsia"/>
                <w:sz w:val="21"/>
                <w:szCs w:val="22"/>
              </w:rPr>
              <m:t>H</m:t>
            </m:r>
            <m:ctrlPr>
              <w:rPr>
                <w:rFonts w:ascii="Cambria Math" w:hAnsi="Cambria Math" w:hint="eastAsia"/>
                <w:i/>
                <w:sz w:val="21"/>
                <w:szCs w:val="22"/>
              </w:rPr>
            </m:ctrlPr>
          </m:e>
          <m:sub>
            <m:r>
              <w:rPr>
                <w:rFonts w:ascii="Cambria Math" w:hAnsi="Cambria Math"/>
                <w:sz w:val="21"/>
                <w:szCs w:val="22"/>
              </w:rPr>
              <m:t>w</m:t>
            </m:r>
          </m:sub>
        </m:sSub>
      </m:oMath>
      <w:r>
        <w:rPr>
          <w:rFonts w:hint="eastAsia"/>
          <w:sz w:val="21"/>
          <w:szCs w:val="22"/>
        </w:rPr>
        <w:t>是模型参数的海森矩阵，表示模型对数据的敏感度，</w:t>
      </w:r>
      <m:oMath>
        <m:r>
          <m:rPr>
            <m:sty m:val="p"/>
          </m:rPr>
          <w:rPr>
            <w:rFonts w:ascii="Cambria Math" w:hAnsi="Cambria Math"/>
            <w:sz w:val="21"/>
            <w:szCs w:val="22"/>
          </w:rPr>
          <m:t>∇</m:t>
        </m:r>
        <m:r>
          <w:rPr>
            <w:rFonts w:ascii="Cambria Math" w:hAnsi="Cambria Math"/>
            <w:sz w:val="21"/>
            <w:szCs w:val="22"/>
          </w:rPr>
          <m:t>L</m:t>
        </m:r>
        <m:d>
          <m:dPr>
            <m:ctrlPr>
              <w:rPr>
                <w:rFonts w:ascii="Cambria Math" w:hAnsi="Cambria Math"/>
                <w:i/>
                <w:sz w:val="21"/>
                <w:szCs w:val="22"/>
              </w:rPr>
            </m:ctrlPr>
          </m:dPr>
          <m:e>
            <m:r>
              <w:rPr>
                <w:rFonts w:ascii="Cambria Math" w:hAnsi="Cambria Math"/>
                <w:sz w:val="21"/>
                <w:szCs w:val="22"/>
              </w:rPr>
              <m:t>z,w</m:t>
            </m:r>
          </m:e>
        </m:d>
      </m:oMath>
      <w:r w:rsidRPr="00C276E8">
        <w:rPr>
          <w:rFonts w:hint="eastAsia"/>
          <w:sz w:val="21"/>
          <w:szCs w:val="22"/>
        </w:rPr>
        <w:t>是损失函数对数据样本</w:t>
      </w:r>
      <w:r w:rsidRPr="00C276E8">
        <w:rPr>
          <w:rFonts w:hint="eastAsia"/>
          <w:sz w:val="21"/>
          <w:szCs w:val="22"/>
        </w:rPr>
        <w:t>z</w:t>
      </w:r>
      <w:r w:rsidRPr="00C276E8">
        <w:rPr>
          <w:rFonts w:hint="eastAsia"/>
          <w:sz w:val="21"/>
          <w:szCs w:val="22"/>
        </w:rPr>
        <w:t>的梯度</w:t>
      </w:r>
      <w:r>
        <w:rPr>
          <w:rFonts w:hint="eastAsia"/>
          <w:sz w:val="21"/>
          <w:szCs w:val="22"/>
        </w:rPr>
        <w:t>，</w:t>
      </w:r>
      <m:oMath>
        <m:r>
          <w:rPr>
            <w:rFonts w:ascii="Cambria Math" w:hAnsi="Cambria Math" w:hint="eastAsia"/>
            <w:sz w:val="21"/>
            <w:szCs w:val="22"/>
          </w:rPr>
          <m:t>I</m:t>
        </m:r>
        <m:d>
          <m:dPr>
            <m:ctrlPr>
              <w:rPr>
                <w:rFonts w:ascii="Cambria Math" w:hAnsi="Cambria Math"/>
                <w:i/>
                <w:sz w:val="21"/>
                <w:szCs w:val="22"/>
              </w:rPr>
            </m:ctrlPr>
          </m:dPr>
          <m:e>
            <m:r>
              <w:rPr>
                <w:rFonts w:ascii="Cambria Math" w:hAnsi="Cambria Math"/>
                <w:sz w:val="21"/>
                <w:szCs w:val="22"/>
              </w:rPr>
              <m:t>z,w</m:t>
            </m:r>
          </m:e>
        </m:d>
      </m:oMath>
      <w:r>
        <w:rPr>
          <w:rFonts w:hint="eastAsia"/>
          <w:sz w:val="21"/>
          <w:szCs w:val="22"/>
        </w:rPr>
        <w:t>表示数据样本</w:t>
      </w:r>
      <m:oMath>
        <m:r>
          <w:rPr>
            <w:rFonts w:ascii="Cambria Math" w:hAnsi="Cambria Math" w:hint="eastAsia"/>
            <w:sz w:val="21"/>
            <w:szCs w:val="22"/>
          </w:rPr>
          <m:t>z</m:t>
        </m:r>
      </m:oMath>
      <w:r>
        <w:rPr>
          <w:rFonts w:hint="eastAsia"/>
          <w:sz w:val="21"/>
          <w:szCs w:val="22"/>
        </w:rPr>
        <w:t>对模型参数的影响</w:t>
      </w:r>
      <w:r w:rsidR="004F6E61">
        <w:rPr>
          <w:rFonts w:hint="eastAsia"/>
          <w:sz w:val="21"/>
          <w:szCs w:val="22"/>
        </w:rPr>
        <w:t>。</w:t>
      </w:r>
    </w:p>
    <w:p w14:paraId="5415B39A" w14:textId="77777777" w:rsidR="0025373D" w:rsidRPr="004F6E61" w:rsidRDefault="0025373D" w:rsidP="0025373D">
      <w:pPr>
        <w:pStyle w:val="2"/>
        <w:spacing w:before="78" w:after="78"/>
        <w:rPr>
          <w:sz w:val="21"/>
          <w:szCs w:val="22"/>
        </w:rPr>
      </w:pPr>
      <w:r w:rsidRPr="004F6E61">
        <w:rPr>
          <w:rFonts w:hint="eastAsia"/>
          <w:sz w:val="21"/>
          <w:szCs w:val="22"/>
        </w:rPr>
        <w:t>模型内在方法</w:t>
      </w:r>
    </w:p>
    <w:p w14:paraId="5F980C63" w14:textId="77777777" w:rsidR="0025373D" w:rsidRDefault="0025373D" w:rsidP="0025373D">
      <w:pPr>
        <w:pStyle w:val="a0"/>
        <w:ind w:firstLine="420"/>
        <w:rPr>
          <w:sz w:val="21"/>
          <w:szCs w:val="22"/>
        </w:rPr>
      </w:pPr>
      <w:r>
        <w:rPr>
          <w:rFonts w:hint="eastAsia"/>
          <w:sz w:val="21"/>
          <w:szCs w:val="22"/>
        </w:rPr>
        <w:t>模型内在方法通过直接调整模型结构或参数，以删除特定数据对模型的影响。这种方法在深度学习模型中尤为有效。</w:t>
      </w:r>
    </w:p>
    <w:p w14:paraId="67200BF4" w14:textId="77777777" w:rsidR="0025373D" w:rsidRPr="00FD352E" w:rsidRDefault="0025373D" w:rsidP="0025373D">
      <w:pPr>
        <w:pStyle w:val="3"/>
      </w:pPr>
      <w:r>
        <w:t xml:space="preserve">4.2.1 </w:t>
      </w:r>
      <w:r>
        <w:rPr>
          <w:rFonts w:hint="eastAsia"/>
        </w:rPr>
        <w:t>权重扰动（</w:t>
      </w:r>
      <w:r>
        <w:rPr>
          <w:rFonts w:hint="eastAsia"/>
        </w:rPr>
        <w:t>Weight</w:t>
      </w:r>
      <w:r>
        <w:t xml:space="preserve"> </w:t>
      </w:r>
      <w:r>
        <w:rPr>
          <w:rFonts w:hint="eastAsia"/>
        </w:rPr>
        <w:t>Perturbation</w:t>
      </w:r>
      <w:r>
        <w:rPr>
          <w:rFonts w:hint="eastAsia"/>
        </w:rPr>
        <w:t>）</w:t>
      </w:r>
    </w:p>
    <w:p w14:paraId="53776F40" w14:textId="77777777" w:rsidR="0025373D" w:rsidRDefault="0025373D" w:rsidP="0025373D">
      <w:pPr>
        <w:pStyle w:val="a0"/>
        <w:ind w:firstLine="420"/>
        <w:rPr>
          <w:sz w:val="21"/>
          <w:szCs w:val="22"/>
        </w:rPr>
      </w:pPr>
      <w:r>
        <w:rPr>
          <w:rFonts w:hint="eastAsia"/>
          <w:sz w:val="21"/>
          <w:szCs w:val="22"/>
        </w:rPr>
        <w:t>权重扰动方法通过对模型参数引入噪声来掩盖删除数据的影响，使得模型在执行遗忘后对该数据无记忆。其基本思想是将数据样本</w:t>
      </w:r>
      <m:oMath>
        <m:r>
          <w:rPr>
            <w:rFonts w:ascii="Cambria Math" w:hAnsi="Cambria Math" w:hint="eastAsia"/>
            <w:sz w:val="21"/>
            <w:szCs w:val="22"/>
          </w:rPr>
          <m:t>z</m:t>
        </m:r>
      </m:oMath>
      <w:r>
        <w:rPr>
          <w:rFonts w:hint="eastAsia"/>
          <w:sz w:val="21"/>
          <w:szCs w:val="22"/>
        </w:rPr>
        <w:t>的影响通过随机噪声平滑化，从而实现数据删除。其公式为：</w:t>
      </w:r>
    </w:p>
    <w:p w14:paraId="27F3BB66" w14:textId="77777777" w:rsidR="0025373D" w:rsidRPr="004629CB" w:rsidRDefault="00000000" w:rsidP="0025373D">
      <w:pPr>
        <w:widowControl/>
        <w:overflowPunct/>
        <w:jc w:val="left"/>
        <w:rPr>
          <w:kern w:val="0"/>
          <w:sz w:val="24"/>
          <w:szCs w:val="24"/>
        </w:rPr>
      </w:pPr>
      <m:oMathPara>
        <m:oMath>
          <m:eqArr>
            <m:eqArrPr>
              <m:maxDist m:val="1"/>
              <m:ctrlPr>
                <w:rPr>
                  <w:rFonts w:ascii="Cambria Math" w:hAnsi="Cambria Math" w:cs="宋体"/>
                  <w:i/>
                  <w:kern w:val="0"/>
                  <w:sz w:val="21"/>
                  <w:szCs w:val="21"/>
                </w:rPr>
              </m:ctrlPr>
            </m:eqArrPr>
            <m:e>
              <m:sSup>
                <m:sSupPr>
                  <m:ctrlPr>
                    <w:rPr>
                      <w:rFonts w:ascii="Cambria Math" w:hAnsi="Cambria Math" w:cs="宋体"/>
                      <w:i/>
                      <w:kern w:val="0"/>
                      <w:sz w:val="21"/>
                      <w:szCs w:val="21"/>
                    </w:rPr>
                  </m:ctrlPr>
                </m:sSupPr>
                <m:e>
                  <m:r>
                    <w:rPr>
                      <w:rFonts w:ascii="Cambria Math" w:hAnsi="Cambria Math" w:cs="宋体"/>
                      <w:kern w:val="0"/>
                      <w:sz w:val="21"/>
                      <w:szCs w:val="21"/>
                    </w:rPr>
                    <m:t>w</m:t>
                  </m:r>
                </m:e>
                <m:sup>
                  <m:r>
                    <w:rPr>
                      <w:rFonts w:ascii="Cambria Math" w:hAnsi="Cambria Math" w:cs="宋体"/>
                      <w:kern w:val="0"/>
                      <w:sz w:val="21"/>
                      <w:szCs w:val="21"/>
                    </w:rPr>
                    <m:t>'</m:t>
                  </m:r>
                </m:sup>
              </m:sSup>
              <m:r>
                <m:rPr>
                  <m:sty m:val="bi"/>
                </m:rPr>
                <w:rPr>
                  <w:rFonts w:ascii="Cambria Math" w:hAnsi="Cambria Math" w:cs="宋体"/>
                  <w:kern w:val="0"/>
                  <w:sz w:val="21"/>
                  <w:szCs w:val="21"/>
                </w:rPr>
                <m:t>=</m:t>
              </m:r>
              <m:r>
                <w:rPr>
                  <w:rFonts w:ascii="Cambria Math" w:hAnsi="Cambria Math" w:cs="宋体"/>
                  <w:kern w:val="0"/>
                  <w:sz w:val="21"/>
                  <w:szCs w:val="21"/>
                </w:rPr>
                <m:t>w+</m:t>
              </m:r>
              <w:bookmarkStart w:id="0" w:name="OLE_LINK5"/>
              <m:r>
                <w:rPr>
                  <w:rFonts w:ascii="Cambria Math" w:hAnsi="Cambria Math" w:cs="宋体"/>
                  <w:kern w:val="0"/>
                  <w:sz w:val="21"/>
                  <w:szCs w:val="21"/>
                </w:rPr>
                <m:t>η</m:t>
              </m:r>
              <w:bookmarkEnd w:id="0"/>
              <m:r>
                <w:rPr>
                  <w:rFonts w:ascii="Cambria Math" w:hAnsi="Cambria Math" w:cs="Cambria Math"/>
                  <w:kern w:val="0"/>
                  <w:sz w:val="21"/>
                  <w:szCs w:val="21"/>
                </w:rPr>
                <m:t>∇</m:t>
              </m:r>
              <m:r>
                <w:rPr>
                  <w:rFonts w:ascii="Cambria Math" w:hAnsi="Cambria Math" w:cs="宋体"/>
                  <w:kern w:val="0"/>
                  <w:sz w:val="21"/>
                  <w:szCs w:val="21"/>
                </w:rPr>
                <m:t>L</m:t>
              </m:r>
              <m:d>
                <m:dPr>
                  <m:ctrlPr>
                    <w:rPr>
                      <w:rFonts w:ascii="Cambria Math" w:hAnsi="Cambria Math" w:cs="宋体"/>
                      <w:i/>
                      <w:kern w:val="0"/>
                      <w:sz w:val="21"/>
                      <w:szCs w:val="21"/>
                    </w:rPr>
                  </m:ctrlPr>
                </m:dPr>
                <m:e>
                  <m:sSub>
                    <m:sSubPr>
                      <m:ctrlPr>
                        <w:rPr>
                          <w:rFonts w:ascii="Cambria Math" w:hAnsi="Cambria Math" w:cs="宋体"/>
                          <w:i/>
                          <w:kern w:val="0"/>
                          <w:sz w:val="21"/>
                          <w:szCs w:val="21"/>
                        </w:rPr>
                      </m:ctrlPr>
                    </m:sSubPr>
                    <m:e>
                      <m:r>
                        <w:rPr>
                          <w:rFonts w:ascii="Cambria Math" w:hAnsi="Cambria Math" w:cs="宋体"/>
                          <w:kern w:val="0"/>
                          <w:sz w:val="21"/>
                          <w:szCs w:val="21"/>
                        </w:rPr>
                        <m:t>D</m:t>
                      </m:r>
                    </m:e>
                    <m:sub>
                      <m:r>
                        <w:rPr>
                          <w:rFonts w:ascii="Cambria Math" w:hAnsi="Cambria Math" w:cs="宋体"/>
                          <w:kern w:val="0"/>
                          <w:sz w:val="21"/>
                          <w:szCs w:val="21"/>
                        </w:rPr>
                        <m:t>f</m:t>
                      </m:r>
                    </m:sub>
                  </m:sSub>
                  <m:r>
                    <w:rPr>
                      <w:rFonts w:ascii="Cambria Math" w:hAnsi="Cambria Math"/>
                      <w:kern w:val="0"/>
                      <w:sz w:val="21"/>
                      <w:szCs w:val="21"/>
                    </w:rPr>
                    <m:t>​</m:t>
                  </m:r>
                  <m:r>
                    <w:rPr>
                      <w:rFonts w:ascii="Cambria Math" w:hAnsi="Cambria Math" w:cs="宋体"/>
                      <w:kern w:val="0"/>
                      <w:sz w:val="21"/>
                      <w:szCs w:val="21"/>
                    </w:rPr>
                    <m:t>,w</m:t>
                  </m:r>
                </m:e>
              </m:d>
              <m:r>
                <w:rPr>
                  <w:rFonts w:ascii="Cambria Math" w:hAnsi="Cambria Math" w:cs="宋体"/>
                  <w:kern w:val="0"/>
                  <w:sz w:val="21"/>
                  <w:szCs w:val="21"/>
                </w:rPr>
                <m:t>#</m:t>
              </m:r>
              <m:d>
                <m:dPr>
                  <m:ctrlPr>
                    <w:rPr>
                      <w:rFonts w:ascii="Cambria Math" w:hAnsi="Cambria Math" w:cs="宋体"/>
                      <w:i/>
                      <w:kern w:val="0"/>
                      <w:sz w:val="21"/>
                      <w:szCs w:val="21"/>
                    </w:rPr>
                  </m:ctrlPr>
                </m:dPr>
                <m:e>
                  <m:r>
                    <w:rPr>
                      <w:rFonts w:ascii="Cambria Math" w:hAnsi="Cambria Math" w:cs="宋体"/>
                      <w:kern w:val="0"/>
                      <w:sz w:val="21"/>
                      <w:szCs w:val="21"/>
                    </w:rPr>
                    <m:t>7</m:t>
                  </m:r>
                </m:e>
              </m:d>
            </m:e>
          </m:eqArr>
        </m:oMath>
      </m:oMathPara>
    </w:p>
    <w:p w14:paraId="4C690707" w14:textId="77777777" w:rsidR="0025373D" w:rsidRDefault="0025373D" w:rsidP="0025373D">
      <w:pPr>
        <w:widowControl/>
        <w:overflowPunct/>
        <w:jc w:val="left"/>
        <w:rPr>
          <w:kern w:val="0"/>
          <w:sz w:val="21"/>
          <w:szCs w:val="21"/>
        </w:rPr>
      </w:pPr>
      <w:r>
        <w:rPr>
          <w:kern w:val="0"/>
          <w:sz w:val="24"/>
          <w:szCs w:val="24"/>
        </w:rPr>
        <w:tab/>
      </w:r>
      <w:r w:rsidRPr="004629CB">
        <w:rPr>
          <w:rFonts w:hint="eastAsia"/>
          <w:kern w:val="0"/>
          <w:sz w:val="21"/>
          <w:szCs w:val="21"/>
        </w:rPr>
        <w:t>其中</w:t>
      </w:r>
      <m:oMath>
        <m:r>
          <w:rPr>
            <w:rFonts w:ascii="Cambria Math" w:hAnsi="Cambria Math" w:hint="eastAsia"/>
            <w:kern w:val="0"/>
            <w:sz w:val="21"/>
            <w:szCs w:val="21"/>
          </w:rPr>
          <m:t>w</m:t>
        </m:r>
      </m:oMath>
      <w:r w:rsidRPr="004629CB">
        <w:rPr>
          <w:rFonts w:hint="eastAsia"/>
          <w:kern w:val="0"/>
          <w:sz w:val="21"/>
          <w:szCs w:val="21"/>
        </w:rPr>
        <w:t>是原始模型参数</w:t>
      </w:r>
      <w:r>
        <w:rPr>
          <w:rFonts w:hint="eastAsia"/>
          <w:kern w:val="0"/>
          <w:sz w:val="21"/>
          <w:szCs w:val="21"/>
        </w:rPr>
        <w:t>，</w:t>
      </w:r>
      <m:oMath>
        <m:sSup>
          <m:sSupPr>
            <m:ctrlPr>
              <w:rPr>
                <w:rFonts w:ascii="Cambria Math" w:hAnsi="Cambria Math" w:cs="宋体"/>
                <w:i/>
                <w:kern w:val="0"/>
                <w:sz w:val="21"/>
                <w:szCs w:val="21"/>
              </w:rPr>
            </m:ctrlPr>
          </m:sSupPr>
          <m:e>
            <m:r>
              <w:rPr>
                <w:rFonts w:ascii="Cambria Math" w:hAnsi="Cambria Math" w:cs="宋体"/>
                <w:kern w:val="0"/>
                <w:sz w:val="21"/>
                <w:szCs w:val="21"/>
              </w:rPr>
              <m:t>w</m:t>
            </m:r>
          </m:e>
          <m:sup>
            <m:r>
              <w:rPr>
                <w:rFonts w:ascii="Cambria Math" w:hAnsi="Cambria Math" w:cs="宋体"/>
                <w:kern w:val="0"/>
                <w:sz w:val="21"/>
                <w:szCs w:val="21"/>
              </w:rPr>
              <m:t>'</m:t>
            </m:r>
          </m:sup>
        </m:sSup>
      </m:oMath>
      <w:r>
        <w:rPr>
          <w:rFonts w:hint="eastAsia"/>
          <w:kern w:val="0"/>
          <w:sz w:val="21"/>
          <w:szCs w:val="21"/>
        </w:rPr>
        <w:t>是引入噪声后的新模型参数，</w:t>
      </w:r>
      <m:oMath>
        <m:r>
          <w:rPr>
            <w:rFonts w:ascii="Cambria Math" w:hAnsi="Cambria Math" w:cs="宋体"/>
            <w:kern w:val="0"/>
            <w:sz w:val="21"/>
            <w:szCs w:val="21"/>
          </w:rPr>
          <m:t>η</m:t>
        </m:r>
      </m:oMath>
      <w:r>
        <w:rPr>
          <w:rFonts w:hint="eastAsia"/>
          <w:kern w:val="0"/>
          <w:sz w:val="21"/>
          <w:szCs w:val="21"/>
        </w:rPr>
        <w:t>是控制噪声大小的步长，</w:t>
      </w:r>
      <m:oMath>
        <m:r>
          <w:rPr>
            <w:rFonts w:ascii="Cambria Math" w:hAnsi="Cambria Math" w:hint="eastAsia"/>
            <w:kern w:val="0"/>
            <w:sz w:val="21"/>
            <w:szCs w:val="21"/>
          </w:rPr>
          <m:t>L</m:t>
        </m:r>
      </m:oMath>
      <w:r>
        <w:rPr>
          <w:rFonts w:hint="eastAsia"/>
          <w:kern w:val="0"/>
          <w:sz w:val="21"/>
          <w:szCs w:val="21"/>
        </w:rPr>
        <w:t>是损失函数。</w:t>
      </w:r>
    </w:p>
    <w:p w14:paraId="743F829D" w14:textId="77777777" w:rsidR="0025373D" w:rsidRDefault="0025373D" w:rsidP="0025373D">
      <w:pPr>
        <w:widowControl/>
        <w:overflowPunct/>
        <w:jc w:val="left"/>
        <w:rPr>
          <w:kern w:val="0"/>
          <w:sz w:val="21"/>
          <w:szCs w:val="21"/>
        </w:rPr>
      </w:pPr>
      <w:r>
        <w:rPr>
          <w:kern w:val="0"/>
          <w:sz w:val="21"/>
          <w:szCs w:val="21"/>
        </w:rPr>
        <w:tab/>
      </w:r>
      <w:r>
        <w:rPr>
          <w:rFonts w:hint="eastAsia"/>
          <w:kern w:val="0"/>
          <w:sz w:val="21"/>
          <w:szCs w:val="21"/>
        </w:rPr>
        <w:t>权重扰动方法子啊删除数据影响时不会显著改变模型的整体结构，但在高精度要求的任务中可能会引入误差，导致性能下降。</w:t>
      </w:r>
    </w:p>
    <w:p w14:paraId="4382B087" w14:textId="77777777" w:rsidR="0025373D" w:rsidRPr="004629CB" w:rsidRDefault="0025373D" w:rsidP="0025373D">
      <w:pPr>
        <w:pStyle w:val="3"/>
      </w:pPr>
      <w:r>
        <w:rPr>
          <w:rFonts w:hint="eastAsia"/>
        </w:rPr>
        <w:t>4</w:t>
      </w:r>
      <w:r>
        <w:t xml:space="preserve">.2.2 </w:t>
      </w:r>
      <w:r>
        <w:rPr>
          <w:rFonts w:hint="eastAsia"/>
        </w:rPr>
        <w:t>特征分离（</w:t>
      </w:r>
      <w:r>
        <w:rPr>
          <w:rFonts w:hint="eastAsia"/>
        </w:rPr>
        <w:t>Feature</w:t>
      </w:r>
      <w:r>
        <w:t xml:space="preserve"> </w:t>
      </w:r>
      <w:r>
        <w:rPr>
          <w:rFonts w:hint="eastAsia"/>
        </w:rPr>
        <w:t>Separation</w:t>
      </w:r>
      <w:r>
        <w:rPr>
          <w:rFonts w:hint="eastAsia"/>
        </w:rPr>
        <w:t>）</w:t>
      </w:r>
    </w:p>
    <w:p w14:paraId="07BB0FAD" w14:textId="77777777" w:rsidR="0025373D" w:rsidRDefault="0025373D" w:rsidP="0025373D">
      <w:pPr>
        <w:pStyle w:val="a0"/>
        <w:ind w:firstLine="420"/>
        <w:rPr>
          <w:sz w:val="21"/>
          <w:szCs w:val="22"/>
        </w:rPr>
      </w:pPr>
      <w:r>
        <w:rPr>
          <w:rFonts w:hint="eastAsia"/>
          <w:sz w:val="21"/>
          <w:szCs w:val="22"/>
        </w:rPr>
        <w:t>特征分离通过对模型的隐藏层进行操作，将与待删除数据相关的特征从模型中隔离或遮蔽，以减少其对模型预测的影响。该方法通常用于深度神经网络中的卷积层或隐藏层。</w:t>
      </w:r>
    </w:p>
    <w:p w14:paraId="2E551127" w14:textId="77777777" w:rsidR="0025373D" w:rsidRDefault="0025373D" w:rsidP="0025373D">
      <w:pPr>
        <w:pStyle w:val="a0"/>
        <w:ind w:firstLine="420"/>
        <w:rPr>
          <w:sz w:val="21"/>
          <w:szCs w:val="22"/>
        </w:rPr>
      </w:pPr>
      <w:r>
        <w:rPr>
          <w:rFonts w:hint="eastAsia"/>
          <w:sz w:val="21"/>
          <w:szCs w:val="22"/>
        </w:rPr>
        <w:t>假设模型输出为</w:t>
      </w:r>
      <m:oMath>
        <m:r>
          <w:rPr>
            <w:rFonts w:ascii="Cambria Math" w:hAnsi="Cambria Math"/>
            <w:sz w:val="21"/>
            <w:szCs w:val="22"/>
          </w:rPr>
          <m:t>f(x;w)</m:t>
        </m:r>
      </m:oMath>
      <w:r>
        <w:rPr>
          <w:rFonts w:hint="eastAsia"/>
          <w:sz w:val="21"/>
          <w:szCs w:val="22"/>
        </w:rPr>
        <w:t>，而特征</w:t>
      </w:r>
      <m:oMath>
        <m:r>
          <w:rPr>
            <w:rFonts w:ascii="Cambria Math" w:hAnsi="Cambria Math" w:cs="Cambria Math"/>
            <w:sz w:val="21"/>
            <w:szCs w:val="22"/>
          </w:rPr>
          <m:t>h</m:t>
        </m:r>
        <m:r>
          <w:rPr>
            <w:rFonts w:ascii="Cambria Math" w:hAnsi="Cambria Math"/>
            <w:sz w:val="21"/>
            <w:szCs w:val="22"/>
          </w:rPr>
          <m:t>(x)</m:t>
        </m:r>
      </m:oMath>
      <w:r>
        <w:rPr>
          <w:rFonts w:hint="eastAsia"/>
          <w:sz w:val="21"/>
          <w:szCs w:val="22"/>
        </w:rPr>
        <w:t>对应待删除数据，则特征分离的实现公式可以表示为：</w:t>
      </w:r>
    </w:p>
    <w:p w14:paraId="107FCC94" w14:textId="77777777" w:rsidR="0025373D" w:rsidRPr="00CF2136" w:rsidRDefault="00000000" w:rsidP="0025373D">
      <w:pPr>
        <w:pStyle w:val="a0"/>
        <w:ind w:firstLine="420"/>
        <w:rPr>
          <w:sz w:val="21"/>
          <w:szCs w:val="22"/>
        </w:rPr>
      </w:pPr>
      <m:oMathPara>
        <m:oMath>
          <m:eqArr>
            <m:eqArrPr>
              <m:maxDist m:val="1"/>
              <m:ctrlPr>
                <w:rPr>
                  <w:rFonts w:ascii="Cambria Math" w:hAnsi="Cambria Math"/>
                  <w:i/>
                  <w:sz w:val="21"/>
                  <w:szCs w:val="22"/>
                </w:rPr>
              </m:ctrlPr>
            </m:eqArrPr>
            <m:e>
              <m:r>
                <w:rPr>
                  <w:rFonts w:ascii="Cambria Math" w:hAnsi="Cambria Math" w:hint="eastAsia"/>
                  <w:sz w:val="21"/>
                  <w:szCs w:val="22"/>
                </w:rPr>
                <m:t>f</m:t>
              </m:r>
              <m:d>
                <m:dPr>
                  <m:ctrlPr>
                    <w:rPr>
                      <w:rFonts w:ascii="Cambria Math" w:hAnsi="Cambria Math"/>
                      <w:i/>
                      <w:sz w:val="21"/>
                      <w:szCs w:val="22"/>
                    </w:rPr>
                  </m:ctrlPr>
                </m:dPr>
                <m:e>
                  <m:r>
                    <w:rPr>
                      <w:rFonts w:ascii="Cambria Math" w:hAnsi="Cambria Math"/>
                      <w:sz w:val="21"/>
                      <w:szCs w:val="22"/>
                    </w:rPr>
                    <m:t>x;w</m:t>
                  </m:r>
                </m:e>
              </m:d>
              <m:r>
                <w:rPr>
                  <w:rFonts w:ascii="Cambria Math" w:hAnsi="Cambria Math"/>
                  <w:sz w:val="21"/>
                  <w:szCs w:val="22"/>
                </w:rPr>
                <m:t>=g</m:t>
              </m:r>
              <m:d>
                <m:dPr>
                  <m:ctrlPr>
                    <w:rPr>
                      <w:rFonts w:ascii="Cambria Math" w:hAnsi="Cambria Math"/>
                      <w:i/>
                      <w:sz w:val="21"/>
                      <w:szCs w:val="22"/>
                    </w:rPr>
                  </m:ctrlPr>
                </m:dPr>
                <m:e>
                  <m:r>
                    <w:rPr>
                      <w:rFonts w:ascii="Cambria Math" w:hAnsi="Cambria Math"/>
                      <w:sz w:val="21"/>
                      <w:szCs w:val="22"/>
                    </w:rPr>
                    <m:t>h</m:t>
                  </m:r>
                  <m:d>
                    <m:dPr>
                      <m:ctrlPr>
                        <w:rPr>
                          <w:rFonts w:ascii="Cambria Math" w:hAnsi="Cambria Math"/>
                          <w:i/>
                          <w:sz w:val="21"/>
                          <w:szCs w:val="22"/>
                        </w:rPr>
                      </m:ctrlPr>
                    </m:dPr>
                    <m:e>
                      <m:r>
                        <w:rPr>
                          <w:rFonts w:ascii="Cambria Math" w:hAnsi="Cambria Math"/>
                          <w:sz w:val="21"/>
                          <w:szCs w:val="22"/>
                        </w:rPr>
                        <m:t>x</m:t>
                      </m:r>
                    </m:e>
                  </m:d>
                  <m:r>
                    <w:rPr>
                      <w:rFonts w:ascii="Cambria Math" w:hAnsi="Cambria Math"/>
                      <w:sz w:val="21"/>
                      <w:szCs w:val="22"/>
                    </w:rPr>
                    <m:t>,</m:t>
                  </m:r>
                  <m:sSub>
                    <m:sSubPr>
                      <m:ctrlPr>
                        <w:rPr>
                          <w:rFonts w:ascii="Cambria Math" w:hAnsi="Cambria Math"/>
                          <w:i/>
                          <w:sz w:val="21"/>
                          <w:szCs w:val="22"/>
                        </w:rPr>
                      </m:ctrlPr>
                    </m:sSubPr>
                    <m:e>
                      <m:r>
                        <w:rPr>
                          <w:rFonts w:ascii="Cambria Math" w:hAnsi="Cambria Math"/>
                          <w:sz w:val="21"/>
                          <w:szCs w:val="22"/>
                        </w:rPr>
                        <m:t>h</m:t>
                      </m:r>
                    </m:e>
                    <m:sub>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sub>
                  </m:sSub>
                  <m:d>
                    <m:dPr>
                      <m:ctrlPr>
                        <w:rPr>
                          <w:rFonts w:ascii="Cambria Math" w:hAnsi="Cambria Math"/>
                          <w:i/>
                          <w:sz w:val="21"/>
                          <w:szCs w:val="22"/>
                        </w:rPr>
                      </m:ctrlPr>
                    </m:dPr>
                    <m:e>
                      <m:r>
                        <w:rPr>
                          <w:rFonts w:ascii="Cambria Math" w:hAnsi="Cambria Math"/>
                          <w:sz w:val="21"/>
                          <w:szCs w:val="22"/>
                        </w:rPr>
                        <m:t>x</m:t>
                      </m:r>
                    </m:e>
                  </m:d>
                  <m:r>
                    <w:rPr>
                      <w:rFonts w:ascii="Cambria Math" w:hAnsi="Cambria Math"/>
                      <w:sz w:val="21"/>
                      <w:szCs w:val="22"/>
                    </w:rPr>
                    <m:t>;w</m:t>
                  </m:r>
                </m:e>
              </m:d>
              <m:r>
                <w:rPr>
                  <w:rFonts w:ascii="Cambria Math" w:hAnsi="Cambria Math"/>
                  <w:sz w:val="21"/>
                  <w:szCs w:val="22"/>
                </w:rPr>
                <m:t>#</m:t>
              </m:r>
              <m:d>
                <m:dPr>
                  <m:ctrlPr>
                    <w:rPr>
                      <w:rFonts w:ascii="Cambria Math" w:hAnsi="Cambria Math"/>
                      <w:i/>
                      <w:sz w:val="21"/>
                      <w:szCs w:val="22"/>
                    </w:rPr>
                  </m:ctrlPr>
                </m:dPr>
                <m:e>
                  <m:r>
                    <w:rPr>
                      <w:rFonts w:ascii="Cambria Math" w:hAnsi="Cambria Math"/>
                      <w:sz w:val="21"/>
                      <w:szCs w:val="22"/>
                    </w:rPr>
                    <m:t>8</m:t>
                  </m:r>
                </m:e>
              </m:d>
            </m:e>
          </m:eqArr>
        </m:oMath>
      </m:oMathPara>
    </w:p>
    <w:p w14:paraId="11D80137" w14:textId="77777777" w:rsidR="0025373D" w:rsidRPr="00CF2136" w:rsidRDefault="0025373D" w:rsidP="0025373D">
      <w:pPr>
        <w:pStyle w:val="a0"/>
        <w:ind w:firstLine="420"/>
        <w:rPr>
          <w:sz w:val="21"/>
          <w:szCs w:val="22"/>
        </w:rPr>
      </w:pPr>
      <w:r>
        <w:rPr>
          <w:rFonts w:hint="eastAsia"/>
          <w:sz w:val="21"/>
          <w:szCs w:val="22"/>
        </w:rPr>
        <w:t>其中</w:t>
      </w:r>
      <m:oMath>
        <m:sSub>
          <m:sSubPr>
            <m:ctrlPr>
              <w:rPr>
                <w:rFonts w:ascii="Cambria Math" w:hAnsi="Cambria Math"/>
                <w:i/>
                <w:sz w:val="21"/>
                <w:szCs w:val="22"/>
              </w:rPr>
            </m:ctrlPr>
          </m:sSubPr>
          <m:e>
            <m:r>
              <w:rPr>
                <w:rFonts w:ascii="Cambria Math" w:hAnsi="Cambria Math"/>
                <w:sz w:val="21"/>
                <w:szCs w:val="22"/>
              </w:rPr>
              <m:t>h</m:t>
            </m:r>
          </m:e>
          <m:sub>
            <m:sSub>
              <m:sSubPr>
                <m:ctrlPr>
                  <w:rPr>
                    <w:rFonts w:ascii="Cambria Math" w:hAnsi="Cambria Math"/>
                    <w:i/>
                    <w:sz w:val="21"/>
                    <w:szCs w:val="22"/>
                  </w:rPr>
                </m:ctrlPr>
              </m:sSubPr>
              <m:e>
                <m:r>
                  <w:rPr>
                    <w:rFonts w:ascii="Cambria Math" w:hAnsi="Cambria Math"/>
                    <w:sz w:val="21"/>
                    <w:szCs w:val="22"/>
                  </w:rPr>
                  <m:t>D</m:t>
                </m:r>
              </m:e>
              <m:sub>
                <m:r>
                  <w:rPr>
                    <w:rFonts w:ascii="Cambria Math" w:hAnsi="Cambria Math"/>
                    <w:sz w:val="21"/>
                    <w:szCs w:val="22"/>
                  </w:rPr>
                  <m:t>f</m:t>
                </m:r>
              </m:sub>
            </m:sSub>
          </m:sub>
        </m:sSub>
        <m:d>
          <m:dPr>
            <m:ctrlPr>
              <w:rPr>
                <w:rFonts w:ascii="Cambria Math" w:hAnsi="Cambria Math"/>
                <w:i/>
                <w:sz w:val="21"/>
                <w:szCs w:val="22"/>
              </w:rPr>
            </m:ctrlPr>
          </m:dPr>
          <m:e>
            <m:r>
              <w:rPr>
                <w:rFonts w:ascii="Cambria Math" w:hAnsi="Cambria Math"/>
                <w:sz w:val="21"/>
                <w:szCs w:val="22"/>
              </w:rPr>
              <m:t>x</m:t>
            </m:r>
          </m:e>
        </m:d>
      </m:oMath>
      <w:r>
        <w:rPr>
          <w:rFonts w:hint="eastAsia"/>
          <w:sz w:val="21"/>
          <w:szCs w:val="22"/>
        </w:rPr>
        <w:t>是与待删除数据</w:t>
      </w:r>
      <m:oMath>
        <m:sSub>
          <m:sSubPr>
            <m:ctrlPr>
              <w:rPr>
                <w:rFonts w:ascii="Cambria Math" w:hAnsi="Cambria Math"/>
                <w:i/>
                <w:sz w:val="21"/>
                <w:szCs w:val="22"/>
              </w:rPr>
            </m:ctrlPr>
          </m:sSubPr>
          <m:e>
            <m:r>
              <w:rPr>
                <w:rFonts w:ascii="Cambria Math" w:hAnsi="Cambria Math" w:hint="eastAsia"/>
                <w:sz w:val="21"/>
                <w:szCs w:val="22"/>
              </w:rPr>
              <m:t>D</m:t>
            </m:r>
            <m:ctrlPr>
              <w:rPr>
                <w:rFonts w:ascii="Cambria Math" w:hAnsi="Cambria Math" w:hint="eastAsia"/>
                <w:i/>
                <w:sz w:val="21"/>
                <w:szCs w:val="22"/>
              </w:rPr>
            </m:ctrlPr>
          </m:e>
          <m:sub>
            <m:r>
              <w:rPr>
                <w:rFonts w:ascii="Cambria Math" w:hAnsi="Cambria Math"/>
                <w:sz w:val="21"/>
                <w:szCs w:val="22"/>
              </w:rPr>
              <m:t>f</m:t>
            </m:r>
          </m:sub>
        </m:sSub>
      </m:oMath>
      <w:r>
        <w:rPr>
          <w:rFonts w:hint="eastAsia"/>
          <w:sz w:val="21"/>
          <w:szCs w:val="22"/>
        </w:rPr>
        <w:t>相关的特征表示，</w:t>
      </w:r>
      <m:oMath>
        <m:r>
          <w:rPr>
            <w:rFonts w:ascii="Cambria Math" w:hAnsi="Cambria Math" w:hint="eastAsia"/>
            <w:sz w:val="21"/>
            <w:szCs w:val="22"/>
          </w:rPr>
          <m:t>g</m:t>
        </m:r>
      </m:oMath>
      <w:r>
        <w:rPr>
          <w:rFonts w:hint="eastAsia"/>
          <w:sz w:val="21"/>
          <w:szCs w:val="22"/>
        </w:rPr>
        <w:t>是用于特征组合的函数。特征分离在图像、文本等高维数据上较为有效，通过减少相关特征的影响实现数据的遗忘效果。</w:t>
      </w:r>
    </w:p>
    <w:p w14:paraId="26B35E58" w14:textId="77777777" w:rsidR="0025373D" w:rsidRDefault="0025373D" w:rsidP="0025373D">
      <w:pPr>
        <w:pStyle w:val="3"/>
      </w:pPr>
      <w:r>
        <w:rPr>
          <w:rFonts w:hint="eastAsia"/>
        </w:rPr>
        <w:t>4</w:t>
      </w:r>
      <w:r>
        <w:t xml:space="preserve">.2.3 </w:t>
      </w:r>
      <w:r>
        <w:rPr>
          <w:rFonts w:hint="eastAsia"/>
        </w:rPr>
        <w:t>数据驱动方法</w:t>
      </w:r>
    </w:p>
    <w:p w14:paraId="4A3714C2" w14:textId="77777777" w:rsidR="0025373D" w:rsidRPr="00CA6E3D" w:rsidRDefault="0025373D" w:rsidP="0025373D">
      <w:pPr>
        <w:pStyle w:val="a0"/>
        <w:ind w:firstLine="420"/>
        <w:rPr>
          <w:sz w:val="21"/>
          <w:szCs w:val="21"/>
        </w:rPr>
      </w:pPr>
      <w:r w:rsidRPr="00CA6E3D">
        <w:rPr>
          <w:rFonts w:hint="eastAsia"/>
          <w:sz w:val="21"/>
          <w:szCs w:val="21"/>
        </w:rPr>
        <w:t>数据驱动方法利用数据本身</w:t>
      </w:r>
      <w:r>
        <w:rPr>
          <w:rFonts w:hint="eastAsia"/>
          <w:sz w:val="21"/>
          <w:szCs w:val="21"/>
        </w:rPr>
        <w:t>的特性实现遗忘，尤其适用于需要高效删除大量数据的场景。</w:t>
      </w:r>
    </w:p>
    <w:p w14:paraId="3E24388F" w14:textId="77777777" w:rsidR="0025373D" w:rsidRPr="00CA6E3D" w:rsidRDefault="0025373D" w:rsidP="0025373D">
      <w:pPr>
        <w:pStyle w:val="4"/>
      </w:pPr>
      <w:r>
        <w:rPr>
          <w:rFonts w:hint="eastAsia"/>
        </w:rPr>
        <w:t>统计查询学习（</w:t>
      </w:r>
      <w:r>
        <w:rPr>
          <w:rFonts w:hint="eastAsia"/>
        </w:rPr>
        <w:t>Statistical</w:t>
      </w:r>
      <w:r>
        <w:t xml:space="preserve"> </w:t>
      </w:r>
      <w:r>
        <w:rPr>
          <w:rFonts w:hint="eastAsia"/>
        </w:rPr>
        <w:t>Query</w:t>
      </w:r>
      <w:r>
        <w:t xml:space="preserve"> </w:t>
      </w:r>
      <w:r>
        <w:rPr>
          <w:rFonts w:hint="eastAsia"/>
        </w:rPr>
        <w:t>Learning</w:t>
      </w:r>
      <w:r>
        <w:rPr>
          <w:rFonts w:hint="eastAsia"/>
        </w:rPr>
        <w:t>）</w:t>
      </w:r>
    </w:p>
    <w:p w14:paraId="0E9A96E0" w14:textId="77777777" w:rsidR="0025373D" w:rsidRDefault="0025373D" w:rsidP="0025373D">
      <w:pPr>
        <w:pStyle w:val="a0"/>
        <w:ind w:firstLine="420"/>
        <w:rPr>
          <w:sz w:val="21"/>
          <w:szCs w:val="21"/>
        </w:rPr>
      </w:pPr>
      <w:r>
        <w:rPr>
          <w:rFonts w:hint="eastAsia"/>
          <w:sz w:val="21"/>
          <w:szCs w:val="21"/>
        </w:rPr>
        <w:t>统计查询学习通过计算样本的统计特征来训练模型，</w:t>
      </w:r>
      <w:r w:rsidRPr="008E5840">
        <w:rPr>
          <w:rFonts w:hint="eastAsia"/>
          <w:sz w:val="21"/>
          <w:szCs w:val="21"/>
        </w:rPr>
        <w:t>而非直接依赖原始数据。删除数据后重新计算这些统计特征，可以实现近似的遗忘效果。</w:t>
      </w:r>
    </w:p>
    <w:p w14:paraId="5B9AC971" w14:textId="77777777" w:rsidR="0025373D" w:rsidRPr="008E5840" w:rsidRDefault="0025373D" w:rsidP="0025373D">
      <w:pPr>
        <w:pStyle w:val="a0"/>
        <w:ind w:firstLine="420"/>
        <w:rPr>
          <w:sz w:val="21"/>
          <w:szCs w:val="21"/>
        </w:rPr>
      </w:pPr>
      <w:r>
        <w:rPr>
          <w:rFonts w:hint="eastAsia"/>
          <w:sz w:val="21"/>
          <w:szCs w:val="21"/>
        </w:rPr>
        <w:t>假设原始模型参数</w:t>
      </w:r>
      <m:oMath>
        <m:r>
          <w:rPr>
            <w:rFonts w:ascii="Cambria Math" w:hAnsi="Cambria Math"/>
            <w:sz w:val="21"/>
            <w:szCs w:val="21"/>
          </w:rPr>
          <m:t>w</m:t>
        </m:r>
      </m:oMath>
      <w:r w:rsidRPr="008E5840">
        <w:rPr>
          <w:sz w:val="21"/>
          <w:szCs w:val="21"/>
        </w:rPr>
        <w:t>是基于数据统计量</w:t>
      </w:r>
      <w:r w:rsidRPr="008E5840">
        <w:rPr>
          <w:sz w:val="21"/>
          <w:szCs w:val="21"/>
        </w:rPr>
        <w:t xml:space="preserve"> </w:t>
      </w:r>
      <m:oMath>
        <m:r>
          <w:rPr>
            <w:rFonts w:ascii="Cambria Math" w:hAnsi="Cambria Math"/>
            <w:sz w:val="21"/>
            <w:szCs w:val="21"/>
          </w:rPr>
          <m:t>S(D)</m:t>
        </m:r>
      </m:oMath>
      <w:r w:rsidRPr="008E5840">
        <w:rPr>
          <w:sz w:val="21"/>
          <w:szCs w:val="21"/>
        </w:rPr>
        <w:t>训练的，那么删除数据后，我们重新计算统计量</w:t>
      </w:r>
      <w:r w:rsidRPr="008E5840">
        <w:rPr>
          <w:sz w:val="21"/>
          <w:szCs w:val="21"/>
        </w:rPr>
        <w:t xml:space="preserve"> </w:t>
      </w:r>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D</m:t>
            </m:r>
            <m:r>
              <w:rPr>
                <w:rFonts w:ascii="Cambria Math" w:hAnsi="Cambria Math" w:cs="Cambria Math"/>
                <w:sz w:val="21"/>
                <w:szCs w:val="21"/>
              </w:rPr>
              <m:t>∖</m:t>
            </m:r>
            <m:sSub>
              <m:sSubPr>
                <m:ctrlPr>
                  <w:rPr>
                    <w:rFonts w:ascii="Cambria Math" w:hAnsi="Cambria Math"/>
                    <w:i/>
                    <w:sz w:val="21"/>
                    <w:szCs w:val="21"/>
                  </w:rPr>
                </m:ctrlPr>
              </m:sSubPr>
              <m:e>
                <m:r>
                  <w:rPr>
                    <w:rFonts w:ascii="Cambria Math" w:hAnsi="Cambria Math"/>
                    <w:sz w:val="21"/>
                    <w:szCs w:val="21"/>
                  </w:rPr>
                  <m:t>D</m:t>
                </m:r>
                <m:ctrlPr>
                  <w:rPr>
                    <w:rFonts w:ascii="Cambria Math" w:hAnsi="Cambria Math" w:cs="Cambria Math"/>
                    <w:i/>
                    <w:sz w:val="21"/>
                    <w:szCs w:val="21"/>
                  </w:rPr>
                </m:ctrlPr>
              </m:e>
              <m:sub>
                <m:r>
                  <w:rPr>
                    <w:rFonts w:ascii="Cambria Math" w:hAnsi="Cambria Math"/>
                    <w:sz w:val="21"/>
                    <w:szCs w:val="21"/>
                  </w:rPr>
                  <m:t>f</m:t>
                </m:r>
              </m:sub>
            </m:sSub>
          </m:e>
        </m:d>
      </m:oMath>
      <w:r w:rsidRPr="008E5840">
        <w:rPr>
          <w:sz w:val="21"/>
          <w:szCs w:val="21"/>
        </w:rPr>
        <w:t>，并更新模型参数：</w:t>
      </w:r>
    </w:p>
    <w:p w14:paraId="5C2EEB7C" w14:textId="77777777" w:rsidR="0025373D" w:rsidRPr="008E5840" w:rsidRDefault="00000000" w:rsidP="0025373D">
      <w:pPr>
        <w:pStyle w:val="a0"/>
        <w:ind w:firstLine="420"/>
        <w:rPr>
          <w:sz w:val="21"/>
          <w:szCs w:val="21"/>
        </w:rPr>
      </w:pPr>
      <m:oMathPara>
        <m:oMath>
          <m:eqArr>
            <m:eqArrPr>
              <m:maxDist m:val="1"/>
              <m:ctrlPr>
                <w:rPr>
                  <w:rFonts w:ascii="Cambria Math" w:hAnsi="Cambria Math"/>
                  <w:i/>
                  <w:sz w:val="21"/>
                  <w:szCs w:val="21"/>
                </w:rPr>
              </m:ctrlPr>
            </m:eqArr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sup>
              </m:sSup>
              <m:r>
                <m:rPr>
                  <m:sty m:val="bi"/>
                </m:rPr>
                <w:rPr>
                  <w:rFonts w:ascii="Cambria Math" w:hAnsi="Cambria Math"/>
                  <w:sz w:val="21"/>
                  <w:szCs w:val="21"/>
                </w:rPr>
                <m:t>=</m:t>
              </m:r>
              <m:r>
                <w:rPr>
                  <w:rFonts w:ascii="Cambria Math" w:hAnsi="Cambria Math"/>
                  <w:sz w:val="21"/>
                  <w:szCs w:val="21"/>
                </w:rPr>
                <m:t>A</m:t>
              </m:r>
              <m:d>
                <m:dPr>
                  <m:ctrlPr>
                    <w:rPr>
                      <w:rFonts w:ascii="Cambria Math" w:hAnsi="Cambria Math"/>
                      <w:i/>
                      <w:sz w:val="21"/>
                      <w:szCs w:val="21"/>
                    </w:rPr>
                  </m:ctrlPr>
                </m:dPr>
                <m:e>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D</m:t>
                      </m:r>
                      <m:r>
                        <w:rPr>
                          <w:rFonts w:ascii="Cambria Math" w:hAnsi="Cambria Math" w:cs="Cambria Math"/>
                          <w:sz w:val="21"/>
                          <w:szCs w:val="21"/>
                        </w:rPr>
                        <m:t>∖</m:t>
                      </m:r>
                      <m:r>
                        <w:rPr>
                          <w:rFonts w:ascii="Cambria Math" w:hAnsi="Cambria Math"/>
                          <w:sz w:val="21"/>
                          <w:szCs w:val="21"/>
                        </w:rPr>
                        <m:t>Df​</m:t>
                      </m:r>
                    </m:e>
                  </m:d>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9</m:t>
                  </m:r>
                </m:e>
              </m:d>
            </m:e>
          </m:eqArr>
        </m:oMath>
      </m:oMathPara>
    </w:p>
    <w:p w14:paraId="0F0CE26B" w14:textId="77777777" w:rsidR="0025373D" w:rsidRDefault="0025373D" w:rsidP="0025373D">
      <w:pPr>
        <w:pStyle w:val="a0"/>
        <w:ind w:firstLine="420"/>
        <w:rPr>
          <w:sz w:val="21"/>
          <w:szCs w:val="21"/>
        </w:rPr>
      </w:pPr>
      <w:r>
        <w:rPr>
          <w:rFonts w:hint="eastAsia"/>
          <w:sz w:val="21"/>
          <w:szCs w:val="21"/>
        </w:rPr>
        <w:t>统计查询学习适合在大规模数据集上应用，但在深度学习模型中应用受限，因为深度模型依赖于直接的样本表示。</w:t>
      </w:r>
    </w:p>
    <w:p w14:paraId="000D70AC" w14:textId="2A5F158A" w:rsidR="0025373D" w:rsidRPr="000F2039" w:rsidRDefault="000F2039" w:rsidP="00C276E8">
      <w:pPr>
        <w:pStyle w:val="1"/>
        <w:rPr>
          <w:sz w:val="28"/>
          <w:szCs w:val="28"/>
        </w:rPr>
      </w:pPr>
      <w:r w:rsidRPr="000F2039">
        <w:rPr>
          <w:rFonts w:hint="eastAsia"/>
          <w:sz w:val="28"/>
          <w:szCs w:val="28"/>
        </w:rPr>
        <w:t>结论</w:t>
      </w:r>
    </w:p>
    <w:p w14:paraId="12CE8AD7" w14:textId="77777777" w:rsidR="000F2039" w:rsidRPr="000F2039" w:rsidRDefault="000F2039" w:rsidP="000F2039">
      <w:pPr>
        <w:pStyle w:val="a0"/>
        <w:ind w:firstLine="420"/>
        <w:rPr>
          <w:sz w:val="21"/>
          <w:szCs w:val="22"/>
        </w:rPr>
      </w:pPr>
      <w:r w:rsidRPr="000F2039">
        <w:rPr>
          <w:rFonts w:hint="eastAsia"/>
          <w:sz w:val="21"/>
          <w:szCs w:val="22"/>
        </w:rPr>
        <w:t>随着数据隐私保护需求的提升，机器学习遗忘已成为保障用户数据隐私的关键技术。本文通过系统地回顾机器学习遗忘的基本原理与实现方式，总</w:t>
      </w:r>
      <w:r w:rsidRPr="000F2039">
        <w:rPr>
          <w:rFonts w:hint="eastAsia"/>
          <w:sz w:val="21"/>
          <w:szCs w:val="22"/>
        </w:rPr>
        <w:lastRenderedPageBreak/>
        <w:t>结了三大类主要遗忘方法：模型无关方法、模型内在方法和数据驱动方法，并分析了每种方法的优缺点。模型无关方法具有广泛的适用性，但在实际应用中可能引入精度损失；模型内在方法更适合深度学习模型，能够在不完全重训的情况下实现高效遗忘；而数据驱动方法则在大规模数据删除的场景下表现优越。</w:t>
      </w:r>
    </w:p>
    <w:p w14:paraId="45E2A228" w14:textId="77777777" w:rsidR="003E3389" w:rsidRPr="00274300" w:rsidRDefault="003E3389" w:rsidP="003E3389">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Pr>
          <w:rFonts w:ascii="黑体" w:eastAsia="黑体" w:hint="eastAsia"/>
          <w:bCs/>
          <w:sz w:val="21"/>
          <w:szCs w:val="21"/>
        </w:rPr>
        <w:t xml:space="preserve"> </w:t>
      </w:r>
      <w:r w:rsidRPr="00785476">
        <w:rPr>
          <w:rFonts w:ascii="黑体" w:eastAsia="黑体" w:hint="eastAsia"/>
          <w:bCs/>
          <w:sz w:val="21"/>
          <w:szCs w:val="21"/>
        </w:rPr>
        <w:t>考 文 献</w:t>
      </w:r>
    </w:p>
    <w:p w14:paraId="7533D06F" w14:textId="22CC1D1C" w:rsidR="00EC5CF3" w:rsidRPr="00EC5CF3" w:rsidRDefault="00EC5CF3" w:rsidP="0082704C">
      <w:pPr>
        <w:autoSpaceDE w:val="0"/>
        <w:spacing w:line="280" w:lineRule="atLeast"/>
        <w:ind w:left="225" w:hangingChars="150" w:hanging="225"/>
        <w:rPr>
          <w:sz w:val="15"/>
          <w:szCs w:val="15"/>
        </w:rPr>
      </w:pPr>
      <w:r w:rsidRPr="006D0858">
        <w:rPr>
          <w:rFonts w:hint="eastAsia"/>
          <w:sz w:val="15"/>
          <w:szCs w:val="15"/>
        </w:rPr>
        <w:t>[</w:t>
      </w:r>
      <w:r>
        <w:rPr>
          <w:rFonts w:hint="eastAsia"/>
          <w:sz w:val="15"/>
          <w:szCs w:val="15"/>
        </w:rPr>
        <w:t>1</w:t>
      </w:r>
      <w:r w:rsidRPr="006D0858">
        <w:rPr>
          <w:rFonts w:hint="eastAsia"/>
          <w:sz w:val="15"/>
          <w:szCs w:val="15"/>
        </w:rPr>
        <w:t>]</w:t>
      </w:r>
      <w:r w:rsidR="0082704C">
        <w:rPr>
          <w:sz w:val="15"/>
          <w:szCs w:val="15"/>
        </w:rPr>
        <w:t xml:space="preserve"> </w:t>
      </w:r>
      <w:r w:rsidRPr="00EC5CF3">
        <w:rPr>
          <w:sz w:val="15"/>
          <w:szCs w:val="15"/>
        </w:rPr>
        <w:t>Dwork C. Differential privacy: A survey of results. In: Proceedings of the 5th International Conference on Theory and Applications of Models of Computation. Xi'an, China, 2008: 1-19.</w:t>
      </w:r>
    </w:p>
    <w:p w14:paraId="705624F5" w14:textId="57CE3091" w:rsidR="00EC5CF3" w:rsidRPr="00EC5CF3" w:rsidRDefault="00EC5CF3"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2</w:t>
      </w:r>
      <w:r w:rsidRPr="006D0858">
        <w:rPr>
          <w:rFonts w:hint="eastAsia"/>
          <w:sz w:val="15"/>
          <w:szCs w:val="15"/>
        </w:rPr>
        <w:t>]</w:t>
      </w:r>
      <w:r w:rsidR="0082704C">
        <w:rPr>
          <w:sz w:val="15"/>
          <w:szCs w:val="15"/>
        </w:rPr>
        <w:t xml:space="preserve"> </w:t>
      </w:r>
      <w:r w:rsidRPr="00EC5CF3">
        <w:rPr>
          <w:sz w:val="15"/>
          <w:szCs w:val="15"/>
        </w:rPr>
        <w:t>Guo C, Goldstein T, Hannun A, van der Maaten L. Certified data removal from machine learning models. In: Proceedings of the 37th International Conference on Machine Learning. Vienna, Austria, 2020: 3832-3842.</w:t>
      </w:r>
    </w:p>
    <w:p w14:paraId="33D4CFA1" w14:textId="3DF39FDB" w:rsidR="00EC5CF3" w:rsidRPr="00EC5CF3" w:rsidRDefault="00EC5CF3"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3</w:t>
      </w:r>
      <w:r w:rsidRPr="006D0858">
        <w:rPr>
          <w:rFonts w:hint="eastAsia"/>
          <w:sz w:val="15"/>
          <w:szCs w:val="15"/>
        </w:rPr>
        <w:t>]</w:t>
      </w:r>
      <w:r>
        <w:rPr>
          <w:sz w:val="15"/>
          <w:szCs w:val="15"/>
        </w:rPr>
        <w:t xml:space="preserve"> </w:t>
      </w:r>
      <w:r w:rsidRPr="00EC5CF3">
        <w:rPr>
          <w:sz w:val="15"/>
          <w:szCs w:val="15"/>
        </w:rPr>
        <w:t>Golatkar A, Achille A, Soatto S. Eternal sunshine of the spotless net: Selective forgetting in deep networks. In: Proceedings of the IEEE/CVF Conference on Computer Vision and Pattern Recognition. Seattle, USA, 2020: 9304-9312.</w:t>
      </w:r>
    </w:p>
    <w:p w14:paraId="062E1A73" w14:textId="2567B6DB" w:rsidR="00EC5CF3" w:rsidRPr="00EC5CF3" w:rsidRDefault="00EC5CF3" w:rsidP="0082704C">
      <w:pPr>
        <w:autoSpaceDE w:val="0"/>
        <w:spacing w:line="280" w:lineRule="atLeast"/>
        <w:ind w:left="225" w:hangingChars="150" w:hanging="225"/>
        <w:rPr>
          <w:sz w:val="15"/>
          <w:szCs w:val="15"/>
        </w:rPr>
      </w:pPr>
      <w:r w:rsidRPr="006D0858">
        <w:rPr>
          <w:rFonts w:hint="eastAsia"/>
          <w:sz w:val="15"/>
          <w:szCs w:val="15"/>
        </w:rPr>
        <w:t>[</w:t>
      </w:r>
      <w:r w:rsidR="0082704C">
        <w:rPr>
          <w:sz w:val="15"/>
          <w:szCs w:val="15"/>
        </w:rPr>
        <w:t>4</w:t>
      </w:r>
      <w:r w:rsidRPr="006D0858">
        <w:rPr>
          <w:rFonts w:hint="eastAsia"/>
          <w:sz w:val="15"/>
          <w:szCs w:val="15"/>
        </w:rPr>
        <w:t>]</w:t>
      </w:r>
      <w:r>
        <w:rPr>
          <w:sz w:val="15"/>
          <w:szCs w:val="15"/>
        </w:rPr>
        <w:t xml:space="preserve"> </w:t>
      </w:r>
      <w:r w:rsidR="0082704C" w:rsidRPr="0082704C">
        <w:rPr>
          <w:sz w:val="15"/>
          <w:szCs w:val="15"/>
        </w:rPr>
        <w:t>Gupta A, Kumar A, Venkatasubramanian S. A general framework for deleting data from models trained with SGD. arXiv preprint arXiv:2005.04118, 2020.</w:t>
      </w:r>
    </w:p>
    <w:p w14:paraId="31B961C7" w14:textId="16DEBDF0" w:rsidR="00EC5CF3" w:rsidRPr="00EC5CF3" w:rsidRDefault="00EC5CF3" w:rsidP="0082704C">
      <w:pPr>
        <w:autoSpaceDE w:val="0"/>
        <w:spacing w:line="280" w:lineRule="atLeast"/>
        <w:ind w:left="225" w:hangingChars="150" w:hanging="225"/>
        <w:rPr>
          <w:sz w:val="15"/>
          <w:szCs w:val="15"/>
        </w:rPr>
      </w:pPr>
      <w:r w:rsidRPr="006D0858">
        <w:rPr>
          <w:rFonts w:hint="eastAsia"/>
          <w:sz w:val="15"/>
          <w:szCs w:val="15"/>
        </w:rPr>
        <w:t>[</w:t>
      </w:r>
      <w:r w:rsidR="0082704C">
        <w:rPr>
          <w:sz w:val="15"/>
          <w:szCs w:val="15"/>
        </w:rPr>
        <w:t>5</w:t>
      </w:r>
      <w:r w:rsidRPr="006D0858">
        <w:rPr>
          <w:rFonts w:hint="eastAsia"/>
          <w:sz w:val="15"/>
          <w:szCs w:val="15"/>
        </w:rPr>
        <w:t>]</w:t>
      </w:r>
      <w:r>
        <w:rPr>
          <w:sz w:val="15"/>
          <w:szCs w:val="15"/>
        </w:rPr>
        <w:t xml:space="preserve"> </w:t>
      </w:r>
      <w:r w:rsidR="0082704C" w:rsidRPr="0082704C">
        <w:rPr>
          <w:sz w:val="15"/>
          <w:szCs w:val="15"/>
        </w:rPr>
        <w:t>Golatkar A, Achille A, Soatto S. Eternal sunshine of the spotless net: Selective forgetting in deep networks. In: Proceedings of the IEEE/CVF Conference on Computer Vision and Pattern Recognition. Seattle, USA, 2020: 9304-9312.</w:t>
      </w:r>
    </w:p>
    <w:p w14:paraId="49CD8C4F" w14:textId="7A295383" w:rsidR="0082704C" w:rsidRPr="00EC5CF3" w:rsidRDefault="0082704C"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6</w:t>
      </w:r>
      <w:r w:rsidRPr="006D0858">
        <w:rPr>
          <w:rFonts w:hint="eastAsia"/>
          <w:sz w:val="15"/>
          <w:szCs w:val="15"/>
        </w:rPr>
        <w:t>]</w:t>
      </w:r>
      <w:r>
        <w:rPr>
          <w:sz w:val="15"/>
          <w:szCs w:val="15"/>
        </w:rPr>
        <w:t xml:space="preserve"> </w:t>
      </w:r>
      <w:r w:rsidRPr="0082704C">
        <w:rPr>
          <w:sz w:val="15"/>
          <w:szCs w:val="15"/>
        </w:rPr>
        <w:t>Golatkar A, Achille A, Soatto S. Forgetting outside the box: Scrubbing deep networks of information accessible from input-output observations. In: Proceedings of the European Conference on Computer Vision. Glasgow, UK, 2020: 383-398.</w:t>
      </w:r>
    </w:p>
    <w:p w14:paraId="6D8C8112" w14:textId="1E75B2B1" w:rsidR="0082704C" w:rsidRPr="00EC5CF3" w:rsidRDefault="0082704C"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7</w:t>
      </w:r>
      <w:r w:rsidRPr="006D0858">
        <w:rPr>
          <w:rFonts w:hint="eastAsia"/>
          <w:sz w:val="15"/>
          <w:szCs w:val="15"/>
        </w:rPr>
        <w:t>]</w:t>
      </w:r>
      <w:r w:rsidRPr="006D0858">
        <w:rPr>
          <w:sz w:val="15"/>
          <w:szCs w:val="15"/>
        </w:rPr>
        <w:t xml:space="preserve"> </w:t>
      </w:r>
      <w:r w:rsidRPr="0082704C">
        <w:rPr>
          <w:sz w:val="15"/>
          <w:szCs w:val="15"/>
        </w:rPr>
        <w:t>Guo C, Goldstein T, Hannun A, van der Maaten L. Certified data removal from machine learning models. In: Proceedings of the 37th International Conference on Machine Learning. Vienna, Austria, 2020: 3832-3842.</w:t>
      </w:r>
    </w:p>
    <w:p w14:paraId="42408F97" w14:textId="2454EB92" w:rsidR="0082704C" w:rsidRPr="0082704C" w:rsidRDefault="0082704C"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8</w:t>
      </w:r>
      <w:r w:rsidRPr="006D0858">
        <w:rPr>
          <w:rFonts w:hint="eastAsia"/>
          <w:sz w:val="15"/>
          <w:szCs w:val="15"/>
        </w:rPr>
        <w:t>]</w:t>
      </w:r>
      <w:r>
        <w:rPr>
          <w:sz w:val="15"/>
          <w:szCs w:val="15"/>
        </w:rPr>
        <w:t xml:space="preserve"> </w:t>
      </w:r>
      <w:r w:rsidRPr="0082704C">
        <w:rPr>
          <w:sz w:val="15"/>
          <w:szCs w:val="15"/>
        </w:rPr>
        <w:t>Cao Y, Yang J. Towards making systems forget with machine unlearning. In: Proceedings of the 2015 IEEE Symposium on Security and Privacy. San Jose, USA, 2015: 463-480.</w:t>
      </w:r>
    </w:p>
    <w:p w14:paraId="41D17E07" w14:textId="68DE0D83" w:rsidR="0082704C" w:rsidRPr="00EC5CF3" w:rsidRDefault="0082704C" w:rsidP="0082704C">
      <w:pPr>
        <w:autoSpaceDE w:val="0"/>
        <w:spacing w:line="280" w:lineRule="atLeast"/>
        <w:ind w:left="225" w:hangingChars="150" w:hanging="225"/>
        <w:rPr>
          <w:sz w:val="15"/>
          <w:szCs w:val="15"/>
        </w:rPr>
      </w:pPr>
      <w:r w:rsidRPr="006D0858">
        <w:rPr>
          <w:rFonts w:hint="eastAsia"/>
          <w:sz w:val="15"/>
          <w:szCs w:val="15"/>
        </w:rPr>
        <w:t>[</w:t>
      </w:r>
      <w:r>
        <w:rPr>
          <w:sz w:val="15"/>
          <w:szCs w:val="15"/>
        </w:rPr>
        <w:t>9</w:t>
      </w:r>
      <w:r w:rsidRPr="006D0858">
        <w:rPr>
          <w:rFonts w:hint="eastAsia"/>
          <w:sz w:val="15"/>
          <w:szCs w:val="15"/>
        </w:rPr>
        <w:t>]</w:t>
      </w:r>
      <w:r>
        <w:rPr>
          <w:sz w:val="15"/>
          <w:szCs w:val="15"/>
        </w:rPr>
        <w:t xml:space="preserve"> </w:t>
      </w:r>
      <w:r w:rsidRPr="0082704C">
        <w:rPr>
          <w:sz w:val="15"/>
          <w:szCs w:val="15"/>
        </w:rPr>
        <w:t>Koh PW, Liang P. Understanding black-box predictions via influence functions. In: Proceedings of the 34th International Conference on Machine Learning. Sydney, Australia, 2017: 1885-1894.</w:t>
      </w:r>
    </w:p>
    <w:p w14:paraId="7FB124AD" w14:textId="77777777" w:rsidR="00CC673F" w:rsidRDefault="00CC673F" w:rsidP="00C276E8">
      <w:pPr>
        <w:pStyle w:val="a0"/>
        <w:ind w:firstLineChars="0" w:firstLine="0"/>
        <w:rPr>
          <w:sz w:val="21"/>
          <w:szCs w:val="22"/>
        </w:rPr>
      </w:pPr>
    </w:p>
    <w:p w14:paraId="44ABDB9F" w14:textId="77777777" w:rsidR="004B26B2" w:rsidRPr="008B4516" w:rsidRDefault="004B26B2" w:rsidP="007D562D">
      <w:pPr>
        <w:pStyle w:val="a0"/>
        <w:ind w:firstLineChars="0" w:firstLine="0"/>
      </w:pPr>
    </w:p>
    <w:sectPr w:rsidR="004B26B2" w:rsidRPr="008B4516" w:rsidSect="004205EC">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CBCC" w14:textId="77777777" w:rsidR="00672BE0" w:rsidRDefault="00672BE0">
      <w:r>
        <w:separator/>
      </w:r>
    </w:p>
  </w:endnote>
  <w:endnote w:type="continuationSeparator" w:id="0">
    <w:p w14:paraId="7C703137" w14:textId="77777777" w:rsidR="00672BE0" w:rsidRDefault="0067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800002BF" w:usb1="38CF7CFA" w:usb2="00000016" w:usb3="00000000" w:csb0="00040001" w:csb1="00000000"/>
  </w:font>
  <w:font w:name="Monotype Sorts">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E61E" w14:textId="77777777" w:rsidR="00955311" w:rsidRDefault="0095531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A8F6" w14:textId="77777777" w:rsidR="00955311" w:rsidRDefault="0095531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DEF9" w14:textId="77777777" w:rsidR="009D60C9" w:rsidRDefault="009D60C9" w:rsidP="00785476">
    <w:pPr>
      <w:pStyle w:val="ad"/>
      <w:rPr>
        <w:rFonts w:eastAsia="宋体" w:hAnsi="宋体"/>
        <w:sz w:val="15"/>
        <w:szCs w:val="15"/>
      </w:rPr>
    </w:pPr>
    <w:r>
      <w:rPr>
        <w:rFonts w:eastAsia="宋体" w:hAnsi="宋体" w:hint="eastAsia"/>
        <w:sz w:val="15"/>
        <w:szCs w:val="15"/>
      </w:rPr>
      <w:t>———————————————</w:t>
    </w:r>
  </w:p>
  <w:p w14:paraId="3678F563" w14:textId="77777777" w:rsidR="002737CF" w:rsidRPr="00785476" w:rsidRDefault="002737CF" w:rsidP="002737CF">
    <w:pPr>
      <w:pStyle w:val="ad"/>
      <w:rPr>
        <w:rFonts w:eastAsia="宋体" w:hAnsi="宋体"/>
        <w:sz w:val="15"/>
        <w:szCs w:val="15"/>
      </w:rPr>
    </w:pPr>
    <w:r>
      <w:rPr>
        <w:rFonts w:eastAsia="宋体" w:hAnsi="宋体" w:hint="eastAsia"/>
        <w:sz w:val="15"/>
        <w:szCs w:val="15"/>
      </w:rPr>
      <w:t>提交作业日期</w:t>
    </w:r>
    <w:r w:rsidR="009D60C9" w:rsidRPr="00785476">
      <w:rPr>
        <w:rFonts w:eastAsia="宋体" w:hAnsi="宋体" w:hint="eastAsia"/>
        <w:sz w:val="15"/>
        <w:szCs w:val="15"/>
      </w:rPr>
      <w:t>：年</w:t>
    </w:r>
    <w:r w:rsidR="009D60C9" w:rsidRPr="00785476">
      <w:rPr>
        <w:rFonts w:eastAsia="宋体" w:hAnsi="宋体" w:hint="eastAsia"/>
        <w:sz w:val="15"/>
        <w:szCs w:val="15"/>
      </w:rPr>
      <w:t>-</w:t>
    </w:r>
    <w:r w:rsidR="009D60C9" w:rsidRPr="00785476">
      <w:rPr>
        <w:rFonts w:eastAsia="宋体" w:hAnsi="宋体" w:hint="eastAsia"/>
        <w:sz w:val="15"/>
        <w:szCs w:val="15"/>
      </w:rPr>
      <w:t>月</w:t>
    </w:r>
    <w:r w:rsidR="009D60C9" w:rsidRPr="00785476">
      <w:rPr>
        <w:rFonts w:eastAsia="宋体" w:hAnsi="宋体" w:hint="eastAsia"/>
        <w:sz w:val="15"/>
        <w:szCs w:val="15"/>
      </w:rPr>
      <w:t>-</w:t>
    </w:r>
    <w:r w:rsidR="009D60C9" w:rsidRPr="00785476">
      <w:rPr>
        <w:rFonts w:eastAsia="宋体" w:hAnsi="宋体" w:hint="eastAsia"/>
        <w:sz w:val="15"/>
        <w:szCs w:val="15"/>
      </w:rPr>
      <w:t>日；</w:t>
    </w:r>
    <w:r w:rsidRPr="00785476">
      <w:rPr>
        <w:rFonts w:eastAsia="宋体" w:hAnsi="宋体"/>
        <w:sz w:val="15"/>
        <w:szCs w:val="15"/>
      </w:rPr>
      <w:t xml:space="preserve"> </w:t>
    </w:r>
  </w:p>
  <w:p w14:paraId="596AA56A" w14:textId="77777777" w:rsidR="009D60C9" w:rsidRPr="00785476" w:rsidRDefault="009D60C9" w:rsidP="006E282E">
    <w:pPr>
      <w:pStyle w:val="ad"/>
      <w:rPr>
        <w:rFonts w:eastAsia="宋体" w:hAnsi="宋体"/>
        <w:sz w:val="15"/>
        <w:szCs w:val="15"/>
      </w:rPr>
    </w:pPr>
    <w:r w:rsidRPr="00785476">
      <w:rPr>
        <w:rFonts w:eastAsia="宋体" w:hAnsi="宋体"/>
        <w:sz w:val="15"/>
        <w:szCs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7BC2" w14:textId="77777777" w:rsidR="00672BE0" w:rsidRDefault="00672BE0">
      <w:r>
        <w:separator/>
      </w:r>
    </w:p>
  </w:footnote>
  <w:footnote w:type="continuationSeparator" w:id="0">
    <w:p w14:paraId="6478EB15" w14:textId="77777777" w:rsidR="00672BE0" w:rsidRDefault="00672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51B9" w14:textId="77777777" w:rsidR="009D60C9" w:rsidRDefault="009D60C9" w:rsidP="00F85DEB">
    <w:pPr>
      <w:pStyle w:val="ae"/>
      <w:tabs>
        <w:tab w:val="center" w:pos="4820"/>
        <w:tab w:val="right" w:pos="9639"/>
      </w:tabs>
      <w:jc w:val="left"/>
    </w:pPr>
    <w:r>
      <w:rPr>
        <w:rStyle w:val="aff9"/>
      </w:rPr>
      <w:fldChar w:fldCharType="begin"/>
    </w:r>
    <w:r>
      <w:rPr>
        <w:rStyle w:val="aff9"/>
      </w:rPr>
      <w:instrText xml:space="preserve"> PAGE </w:instrText>
    </w:r>
    <w:r>
      <w:rPr>
        <w:rStyle w:val="aff9"/>
      </w:rPr>
      <w:fldChar w:fldCharType="separate"/>
    </w:r>
    <w:r w:rsidR="00E26147">
      <w:rPr>
        <w:rStyle w:val="aff9"/>
        <w:noProof/>
      </w:rPr>
      <w:t>2</w:t>
    </w:r>
    <w:r>
      <w:rPr>
        <w:rStyle w:val="aff9"/>
      </w:rPr>
      <w:fldChar w:fldCharType="end"/>
    </w:r>
    <w:r>
      <w:rPr>
        <w:rFonts w:hint="eastAsia"/>
      </w:rPr>
      <w:tab/>
    </w:r>
    <w:r w:rsidR="007D5496">
      <w:rPr>
        <w:rFonts w:hint="eastAsia"/>
        <w:snapToGrid w:val="0"/>
        <w:kern w:val="0"/>
      </w:rPr>
      <w:t>202</w:t>
    </w:r>
    <w:r w:rsidR="00E52254">
      <w:rPr>
        <w:rFonts w:hint="eastAsia"/>
        <w:snapToGrid w:val="0"/>
        <w:kern w:val="0"/>
      </w:rPr>
      <w:t>4</w:t>
    </w:r>
    <w:r w:rsidR="00131461">
      <w:rPr>
        <w:rFonts w:hint="eastAsia"/>
        <w:snapToGrid w:val="0"/>
        <w:kern w:val="0"/>
      </w:rPr>
      <w:t>大数据分析与安全</w:t>
    </w:r>
    <w:r w:rsidR="00855A1F">
      <w:rPr>
        <w:rFonts w:hint="eastAsia"/>
        <w:snapToGrid w:val="0"/>
        <w:kern w:val="0"/>
      </w:rPr>
      <w:t>学术</w:t>
    </w:r>
    <w:r w:rsidR="007D5496">
      <w:rPr>
        <w:rFonts w:hint="eastAsia"/>
        <w:snapToGrid w:val="0"/>
        <w:kern w:val="0"/>
      </w:rPr>
      <w:t>报告</w:t>
    </w:r>
    <w:r w:rsidR="00855A1F">
      <w:rPr>
        <w:rFonts w:hint="eastAsia"/>
        <w:snapToGrid w:val="0"/>
        <w:kern w:val="0"/>
      </w:rPr>
      <w:t>论文</w:t>
    </w:r>
    <w:r w:rsidR="007D5496">
      <w:rPr>
        <w:rFonts w:hint="eastAsia"/>
      </w:rPr>
      <w:tab/>
      <w:t>20</w:t>
    </w:r>
    <w:r w:rsidR="007D5496">
      <w:t>2</w:t>
    </w:r>
    <w:r w:rsidR="00E52254">
      <w:rPr>
        <w:rFonts w:hint="eastAsia"/>
      </w:rPr>
      <w:t>4</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59A3" w14:textId="77777777" w:rsidR="009D60C9" w:rsidRDefault="007D5496" w:rsidP="00F85DEB">
    <w:pPr>
      <w:pStyle w:val="ae"/>
      <w:tabs>
        <w:tab w:val="center" w:pos="4820"/>
        <w:tab w:val="right" w:pos="9639"/>
      </w:tabs>
      <w:jc w:val="left"/>
    </w:pPr>
    <w:r>
      <w:t>1</w:t>
    </w:r>
    <w:r w:rsidR="009D60C9">
      <w:rPr>
        <w:rFonts w:hint="eastAsia"/>
      </w:rPr>
      <w:t>期</w:t>
    </w:r>
    <w:r w:rsidR="009D60C9">
      <w:rPr>
        <w:rFonts w:hint="eastAsia"/>
      </w:rPr>
      <w:tab/>
    </w:r>
    <w:r w:rsidR="009D60C9">
      <w:rPr>
        <w:rFonts w:hint="eastAsia"/>
      </w:rPr>
      <w:t>作者名等：论文题目</w:t>
    </w:r>
    <w:r w:rsidR="009D60C9">
      <w:rPr>
        <w:rFonts w:hint="eastAsia"/>
      </w:rPr>
      <w:tab/>
    </w:r>
    <w:r w:rsidR="009D60C9">
      <w:rPr>
        <w:rStyle w:val="aff9"/>
      </w:rPr>
      <w:fldChar w:fldCharType="begin"/>
    </w:r>
    <w:r w:rsidR="009D60C9">
      <w:rPr>
        <w:rStyle w:val="aff9"/>
      </w:rPr>
      <w:instrText xml:space="preserve"> PAGE </w:instrText>
    </w:r>
    <w:r w:rsidR="009D60C9">
      <w:rPr>
        <w:rStyle w:val="aff9"/>
      </w:rPr>
      <w:fldChar w:fldCharType="separate"/>
    </w:r>
    <w:r w:rsidR="00E26147">
      <w:rPr>
        <w:rStyle w:val="aff9"/>
        <w:noProof/>
      </w:rPr>
      <w:t>3</w:t>
    </w:r>
    <w:r w:rsidR="009D60C9">
      <w:rPr>
        <w:rStyle w:val="aff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0807" w14:textId="77777777" w:rsidR="009D60C9" w:rsidRPr="005E0DC5" w:rsidRDefault="009D60C9"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ab/>
    </w:r>
    <w:r w:rsidR="00297F7F">
      <w:rPr>
        <w:rFonts w:hint="eastAsia"/>
        <w:snapToGrid w:val="0"/>
        <w:kern w:val="0"/>
      </w:rPr>
      <w:t>202</w:t>
    </w:r>
    <w:r w:rsidR="00E52254">
      <w:rPr>
        <w:rFonts w:hint="eastAsia"/>
        <w:snapToGrid w:val="0"/>
        <w:kern w:val="0"/>
      </w:rPr>
      <w:t>4</w:t>
    </w:r>
    <w:r w:rsidR="00131461">
      <w:rPr>
        <w:rFonts w:hint="eastAsia"/>
        <w:snapToGrid w:val="0"/>
        <w:kern w:val="0"/>
      </w:rPr>
      <w:t>大数据分析与安全</w:t>
    </w:r>
    <w:r w:rsidR="00855A1F">
      <w:rPr>
        <w:rFonts w:hint="eastAsia"/>
        <w:snapToGrid w:val="0"/>
        <w:kern w:val="0"/>
      </w:rPr>
      <w:t>学术</w:t>
    </w:r>
    <w:r w:rsidR="007D5496">
      <w:rPr>
        <w:rFonts w:hint="eastAsia"/>
        <w:snapToGrid w:val="0"/>
        <w:kern w:val="0"/>
      </w:rPr>
      <w:t>报告</w:t>
    </w:r>
    <w:r w:rsidR="00855A1F">
      <w:rPr>
        <w:rFonts w:hint="eastAsia"/>
        <w:snapToGrid w:val="0"/>
        <w:kern w:val="0"/>
      </w:rPr>
      <w:t>论文</w:t>
    </w:r>
    <w:r w:rsidRPr="005E0DC5">
      <w:rPr>
        <w:rFonts w:hint="eastAsia"/>
        <w:snapToGrid w:val="0"/>
        <w:kern w:val="0"/>
      </w:rPr>
      <w:tab/>
    </w:r>
    <w:r w:rsidRPr="005E0DC5">
      <w:rPr>
        <w:snapToGrid w:val="0"/>
        <w:kern w:val="0"/>
      </w:rPr>
      <w:br/>
    </w:r>
    <w:r>
      <w:rPr>
        <w:rFonts w:hint="eastAsia"/>
        <w:snapToGrid w:val="0"/>
        <w:kern w:val="0"/>
      </w:rPr>
      <w:t>20</w:t>
    </w:r>
    <w:r w:rsidR="00297F7F">
      <w:rPr>
        <w:snapToGrid w:val="0"/>
        <w:kern w:val="0"/>
      </w:rPr>
      <w:t>2</w:t>
    </w:r>
    <w:r w:rsidR="00E52254">
      <w:rPr>
        <w:rFonts w:hint="eastAsia"/>
        <w:snapToGrid w:val="0"/>
        <w:kern w:val="0"/>
      </w:rPr>
      <w:t>4</w:t>
    </w:r>
    <w:r w:rsidRPr="005E0DC5">
      <w:rPr>
        <w:rFonts w:hint="eastAsia"/>
        <w:snapToGrid w:val="0"/>
        <w:kern w:val="0"/>
      </w:rPr>
      <w:t>年</w:t>
    </w:r>
    <w:r w:rsidR="00135D7F">
      <w:rPr>
        <w:snapToGrid w:val="0"/>
        <w:kern w:val="0"/>
      </w:rPr>
      <w:t>9</w:t>
    </w:r>
    <w:r w:rsidRPr="005E0DC5">
      <w:rPr>
        <w:rFonts w:hint="eastAsia"/>
        <w:snapToGrid w:val="0"/>
        <w:kern w:val="0"/>
      </w:rPr>
      <w:t>月</w:t>
    </w:r>
    <w:r w:rsidRPr="005E0DC5">
      <w:rPr>
        <w:rFonts w:hint="eastAsia"/>
        <w:snapToGrid w:val="0"/>
        <w:kern w:val="0"/>
      </w:rPr>
      <w:tab/>
    </w:r>
    <w:r w:rsidR="00297F7F">
      <w:rPr>
        <w:rFonts w:hint="eastAsia"/>
        <w:snapToGrid w:val="0"/>
        <w:kern w:val="0"/>
      </w:rPr>
      <w:t>202</w:t>
    </w:r>
    <w:r w:rsidR="00E52254">
      <w:rPr>
        <w:rFonts w:hint="eastAsia"/>
        <w:snapToGrid w:val="0"/>
        <w:kern w:val="0"/>
      </w:rPr>
      <w:t>4</w:t>
    </w:r>
    <w:r w:rsidR="002737CF">
      <w:rPr>
        <w:rFonts w:hint="eastAsia"/>
        <w:snapToGrid w:val="0"/>
        <w:kern w:val="0"/>
      </w:rPr>
      <w:t xml:space="preserve"> </w:t>
    </w:r>
    <w:r w:rsidR="007D5496">
      <w:rPr>
        <w:rFonts w:hint="eastAsia"/>
        <w:snapToGrid w:val="0"/>
        <w:kern w:val="0"/>
      </w:rPr>
      <w:t>Research</w:t>
    </w:r>
    <w:r w:rsidR="007D5496">
      <w:rPr>
        <w:snapToGrid w:val="0"/>
        <w:kern w:val="0"/>
      </w:rPr>
      <w:t xml:space="preserve"> </w:t>
    </w:r>
    <w:r w:rsidR="002737CF">
      <w:rPr>
        <w:rFonts w:hint="eastAsia"/>
        <w:snapToGrid w:val="0"/>
        <w:kern w:val="0"/>
      </w:rPr>
      <w:t xml:space="preserve">Project for </w:t>
    </w:r>
    <w:r w:rsidR="00131461">
      <w:rPr>
        <w:snapToGrid w:val="0"/>
        <w:kern w:val="0"/>
      </w:rPr>
      <w:t xml:space="preserve">Big Data Analysis and </w:t>
    </w:r>
    <w:r w:rsidR="002737CF">
      <w:rPr>
        <w:rFonts w:hint="eastAsia"/>
        <w:snapToGrid w:val="0"/>
        <w:kern w:val="0"/>
      </w:rPr>
      <w:t>Security</w:t>
    </w:r>
    <w:r>
      <w:rPr>
        <w:rFonts w:hint="eastAsia"/>
        <w:snapToGrid w:val="0"/>
        <w:kern w:val="0"/>
      </w:rPr>
      <w:tab/>
    </w:r>
    <w:r w:rsidR="007D5496">
      <w:rPr>
        <w:rFonts w:hint="eastAsia"/>
        <w:snapToGrid w:val="0"/>
        <w:kern w:val="0"/>
      </w:rPr>
      <w:t>20</w:t>
    </w:r>
    <w:r w:rsidR="00297F7F">
      <w:rPr>
        <w:snapToGrid w:val="0"/>
        <w:kern w:val="0"/>
      </w:rPr>
      <w:t>2</w:t>
    </w:r>
    <w:r w:rsidR="00E52254">
      <w:rPr>
        <w:rFonts w:hint="eastAsia"/>
        <w:snapToGrid w:val="0"/>
        <w:kern w:val="0"/>
      </w:rPr>
      <w:t>4</w:t>
    </w:r>
    <w:r w:rsidR="007D5496">
      <w:rPr>
        <w:rFonts w:hint="eastAsia"/>
        <w:snapToGrid w:val="0"/>
        <w:kern w:val="0"/>
      </w:rPr>
      <w:t>.</w:t>
    </w:r>
    <w:r w:rsidR="00297F7F">
      <w:rPr>
        <w:snapToGrid w:val="0"/>
        <w:kern w:val="0"/>
      </w:rPr>
      <w:t>0</w:t>
    </w:r>
    <w:r w:rsidR="00135D7F">
      <w:rPr>
        <w:snapToGrid w:val="0"/>
        <w:kern w:val="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FFFFFFFF">
      <w:start w:val="1"/>
      <w:numFmt w:val="decimal"/>
      <w:lvlText w:val="%1："/>
      <w:lvlJc w:val="left"/>
      <w:pPr>
        <w:tabs>
          <w:tab w:val="num" w:pos="420"/>
        </w:tabs>
        <w:ind w:left="420" w:hanging="420"/>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D533F50"/>
    <w:multiLevelType w:val="hybridMultilevel"/>
    <w:tmpl w:val="61C64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74658821">
    <w:abstractNumId w:val="9"/>
  </w:num>
  <w:num w:numId="2" w16cid:durableId="1542551064">
    <w:abstractNumId w:val="5"/>
  </w:num>
  <w:num w:numId="3" w16cid:durableId="997729733">
    <w:abstractNumId w:val="10"/>
  </w:num>
  <w:num w:numId="4" w16cid:durableId="452868906">
    <w:abstractNumId w:val="8"/>
  </w:num>
  <w:num w:numId="5" w16cid:durableId="40247210">
    <w:abstractNumId w:val="1"/>
  </w:num>
  <w:num w:numId="6" w16cid:durableId="918636412">
    <w:abstractNumId w:val="4"/>
  </w:num>
  <w:num w:numId="7" w16cid:durableId="1795371394">
    <w:abstractNumId w:val="2"/>
  </w:num>
  <w:num w:numId="8" w16cid:durableId="902524498">
    <w:abstractNumId w:val="2"/>
  </w:num>
  <w:num w:numId="9" w16cid:durableId="1407024488">
    <w:abstractNumId w:val="2"/>
  </w:num>
  <w:num w:numId="10" w16cid:durableId="482085377">
    <w:abstractNumId w:val="2"/>
  </w:num>
  <w:num w:numId="11" w16cid:durableId="583999576">
    <w:abstractNumId w:val="2"/>
  </w:num>
  <w:num w:numId="12" w16cid:durableId="1294336815">
    <w:abstractNumId w:val="2"/>
  </w:num>
  <w:num w:numId="13" w16cid:durableId="2027175359">
    <w:abstractNumId w:val="7"/>
  </w:num>
  <w:num w:numId="14" w16cid:durableId="396901149">
    <w:abstractNumId w:val="2"/>
  </w:num>
  <w:num w:numId="15" w16cid:durableId="336152891">
    <w:abstractNumId w:val="3"/>
  </w:num>
  <w:num w:numId="16" w16cid:durableId="133715529">
    <w:abstractNumId w:val="6"/>
  </w:num>
  <w:num w:numId="17" w16cid:durableId="848761728">
    <w:abstractNumId w:val="0"/>
  </w:num>
  <w:num w:numId="18" w16cid:durableId="1657371359">
    <w:abstractNumId w:val="11"/>
  </w:num>
  <w:num w:numId="19" w16cid:durableId="1543444336">
    <w:abstractNumId w:val="2"/>
  </w:num>
  <w:num w:numId="20" w16cid:durableId="945962834">
    <w:abstractNumId w:val="2"/>
  </w:num>
  <w:num w:numId="21" w16cid:durableId="1191527028">
    <w:abstractNumId w:val="2"/>
  </w:num>
  <w:num w:numId="22" w16cid:durableId="1274048671">
    <w:abstractNumId w:val="2"/>
  </w:num>
  <w:num w:numId="23" w16cid:durableId="1882933012">
    <w:abstractNumId w:val="2"/>
  </w:num>
  <w:num w:numId="24" w16cid:durableId="182230440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09E2"/>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0C78"/>
    <w:rsid w:val="000F2039"/>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1461"/>
    <w:rsid w:val="00135270"/>
    <w:rsid w:val="00135D7F"/>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34FB"/>
    <w:rsid w:val="001645DC"/>
    <w:rsid w:val="00164E56"/>
    <w:rsid w:val="0016590C"/>
    <w:rsid w:val="00165CCA"/>
    <w:rsid w:val="00165EAF"/>
    <w:rsid w:val="00166BF8"/>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11E5"/>
    <w:rsid w:val="001D28D3"/>
    <w:rsid w:val="001D31F0"/>
    <w:rsid w:val="001D3509"/>
    <w:rsid w:val="001D5A80"/>
    <w:rsid w:val="001D76BC"/>
    <w:rsid w:val="001E051B"/>
    <w:rsid w:val="001E19D1"/>
    <w:rsid w:val="001E1E54"/>
    <w:rsid w:val="001E2205"/>
    <w:rsid w:val="001E2E2C"/>
    <w:rsid w:val="001E3303"/>
    <w:rsid w:val="001E36F3"/>
    <w:rsid w:val="001E3B5F"/>
    <w:rsid w:val="001E43C1"/>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1D2F"/>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35C7"/>
    <w:rsid w:val="00233C8F"/>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73D"/>
    <w:rsid w:val="00253910"/>
    <w:rsid w:val="00254706"/>
    <w:rsid w:val="00257409"/>
    <w:rsid w:val="00260B40"/>
    <w:rsid w:val="00262761"/>
    <w:rsid w:val="00263779"/>
    <w:rsid w:val="00264332"/>
    <w:rsid w:val="00265177"/>
    <w:rsid w:val="00271193"/>
    <w:rsid w:val="00272CC3"/>
    <w:rsid w:val="00272CCD"/>
    <w:rsid w:val="002737CF"/>
    <w:rsid w:val="00273CF9"/>
    <w:rsid w:val="00274300"/>
    <w:rsid w:val="00277262"/>
    <w:rsid w:val="00277BD0"/>
    <w:rsid w:val="00277E75"/>
    <w:rsid w:val="002829A1"/>
    <w:rsid w:val="00284E95"/>
    <w:rsid w:val="00285500"/>
    <w:rsid w:val="00285D8E"/>
    <w:rsid w:val="00286830"/>
    <w:rsid w:val="0029088D"/>
    <w:rsid w:val="00291948"/>
    <w:rsid w:val="00292455"/>
    <w:rsid w:val="00292CC1"/>
    <w:rsid w:val="00294B92"/>
    <w:rsid w:val="00295D45"/>
    <w:rsid w:val="00296C65"/>
    <w:rsid w:val="00297F7F"/>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07B9"/>
    <w:rsid w:val="002E1A11"/>
    <w:rsid w:val="002E3D27"/>
    <w:rsid w:val="002E4755"/>
    <w:rsid w:val="002E56A9"/>
    <w:rsid w:val="002E6973"/>
    <w:rsid w:val="002E7EF0"/>
    <w:rsid w:val="002F0188"/>
    <w:rsid w:val="002F11FF"/>
    <w:rsid w:val="002F27CA"/>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0E"/>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4F08"/>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389"/>
    <w:rsid w:val="003E3B67"/>
    <w:rsid w:val="003E3BEB"/>
    <w:rsid w:val="003E5A19"/>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05EC"/>
    <w:rsid w:val="00421D3C"/>
    <w:rsid w:val="00422964"/>
    <w:rsid w:val="004229F5"/>
    <w:rsid w:val="0042378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29CB"/>
    <w:rsid w:val="0046340B"/>
    <w:rsid w:val="004640E7"/>
    <w:rsid w:val="00464A0C"/>
    <w:rsid w:val="00465050"/>
    <w:rsid w:val="00467805"/>
    <w:rsid w:val="004712B1"/>
    <w:rsid w:val="00472F1A"/>
    <w:rsid w:val="004739B7"/>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5C5D"/>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4F6E61"/>
    <w:rsid w:val="00501AC5"/>
    <w:rsid w:val="00502784"/>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603"/>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3515"/>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62C0"/>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2BE0"/>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00C"/>
    <w:rsid w:val="006A1597"/>
    <w:rsid w:val="006A3D7C"/>
    <w:rsid w:val="006A5C9F"/>
    <w:rsid w:val="006A6398"/>
    <w:rsid w:val="006A759C"/>
    <w:rsid w:val="006B0B36"/>
    <w:rsid w:val="006B0E00"/>
    <w:rsid w:val="006B19CD"/>
    <w:rsid w:val="006B4DE3"/>
    <w:rsid w:val="006B5384"/>
    <w:rsid w:val="006B6832"/>
    <w:rsid w:val="006C19B5"/>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65FA"/>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066"/>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740"/>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480F"/>
    <w:rsid w:val="007D5496"/>
    <w:rsid w:val="007D54F8"/>
    <w:rsid w:val="007D562D"/>
    <w:rsid w:val="007D5CBC"/>
    <w:rsid w:val="007D788A"/>
    <w:rsid w:val="007E01B8"/>
    <w:rsid w:val="007E0292"/>
    <w:rsid w:val="007E2A67"/>
    <w:rsid w:val="007E5392"/>
    <w:rsid w:val="007E5B97"/>
    <w:rsid w:val="007E616F"/>
    <w:rsid w:val="007E6613"/>
    <w:rsid w:val="007F033A"/>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04C"/>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A1F"/>
    <w:rsid w:val="00855DEA"/>
    <w:rsid w:val="00857190"/>
    <w:rsid w:val="00860D37"/>
    <w:rsid w:val="00860E61"/>
    <w:rsid w:val="00863804"/>
    <w:rsid w:val="00864744"/>
    <w:rsid w:val="00865201"/>
    <w:rsid w:val="00865BCD"/>
    <w:rsid w:val="0086687B"/>
    <w:rsid w:val="008673A8"/>
    <w:rsid w:val="0086753D"/>
    <w:rsid w:val="00867744"/>
    <w:rsid w:val="00870645"/>
    <w:rsid w:val="008730EB"/>
    <w:rsid w:val="0087342D"/>
    <w:rsid w:val="0087506C"/>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13E6"/>
    <w:rsid w:val="008C20FA"/>
    <w:rsid w:val="008C269A"/>
    <w:rsid w:val="008C3E7B"/>
    <w:rsid w:val="008C3F79"/>
    <w:rsid w:val="008C53C6"/>
    <w:rsid w:val="008C6051"/>
    <w:rsid w:val="008C66CB"/>
    <w:rsid w:val="008C693A"/>
    <w:rsid w:val="008C6EFE"/>
    <w:rsid w:val="008D23FD"/>
    <w:rsid w:val="008D3850"/>
    <w:rsid w:val="008D3FA9"/>
    <w:rsid w:val="008D4CBB"/>
    <w:rsid w:val="008D5D8C"/>
    <w:rsid w:val="008D6CA8"/>
    <w:rsid w:val="008D75AB"/>
    <w:rsid w:val="008E1C48"/>
    <w:rsid w:val="008E35FC"/>
    <w:rsid w:val="008E5840"/>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16DC5"/>
    <w:rsid w:val="00920D12"/>
    <w:rsid w:val="00924DEB"/>
    <w:rsid w:val="009256BA"/>
    <w:rsid w:val="0093232C"/>
    <w:rsid w:val="00932BCC"/>
    <w:rsid w:val="00932E49"/>
    <w:rsid w:val="00935CA3"/>
    <w:rsid w:val="00935F5F"/>
    <w:rsid w:val="00940A72"/>
    <w:rsid w:val="009435B7"/>
    <w:rsid w:val="00944B9F"/>
    <w:rsid w:val="00945BE4"/>
    <w:rsid w:val="00945CF3"/>
    <w:rsid w:val="009463E8"/>
    <w:rsid w:val="00947255"/>
    <w:rsid w:val="00947E9C"/>
    <w:rsid w:val="00947EBC"/>
    <w:rsid w:val="00947F22"/>
    <w:rsid w:val="00950310"/>
    <w:rsid w:val="0095040B"/>
    <w:rsid w:val="009513C5"/>
    <w:rsid w:val="009521D1"/>
    <w:rsid w:val="00952CC2"/>
    <w:rsid w:val="00953544"/>
    <w:rsid w:val="009537DC"/>
    <w:rsid w:val="0095392E"/>
    <w:rsid w:val="00953A3C"/>
    <w:rsid w:val="00953B5E"/>
    <w:rsid w:val="009545A7"/>
    <w:rsid w:val="00954C3E"/>
    <w:rsid w:val="00955311"/>
    <w:rsid w:val="00956127"/>
    <w:rsid w:val="0095636C"/>
    <w:rsid w:val="00956986"/>
    <w:rsid w:val="0096095C"/>
    <w:rsid w:val="00964B7D"/>
    <w:rsid w:val="00965641"/>
    <w:rsid w:val="00965FB8"/>
    <w:rsid w:val="00966247"/>
    <w:rsid w:val="00967238"/>
    <w:rsid w:val="00970906"/>
    <w:rsid w:val="009727F1"/>
    <w:rsid w:val="00973F66"/>
    <w:rsid w:val="00974D18"/>
    <w:rsid w:val="00976E10"/>
    <w:rsid w:val="00976EA1"/>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81A"/>
    <w:rsid w:val="00A41EAF"/>
    <w:rsid w:val="00A45D02"/>
    <w:rsid w:val="00A4658B"/>
    <w:rsid w:val="00A47E0C"/>
    <w:rsid w:val="00A47FD0"/>
    <w:rsid w:val="00A502F5"/>
    <w:rsid w:val="00A522B7"/>
    <w:rsid w:val="00A528BE"/>
    <w:rsid w:val="00A53574"/>
    <w:rsid w:val="00A5409E"/>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0D14"/>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0FE2"/>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4900"/>
    <w:rsid w:val="00BE58AE"/>
    <w:rsid w:val="00BE59FE"/>
    <w:rsid w:val="00BE7B86"/>
    <w:rsid w:val="00BF06EC"/>
    <w:rsid w:val="00BF127C"/>
    <w:rsid w:val="00BF3A9E"/>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6E8"/>
    <w:rsid w:val="00C2778F"/>
    <w:rsid w:val="00C27A73"/>
    <w:rsid w:val="00C31942"/>
    <w:rsid w:val="00C35692"/>
    <w:rsid w:val="00C37DEB"/>
    <w:rsid w:val="00C42C00"/>
    <w:rsid w:val="00C42CCF"/>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32AD"/>
    <w:rsid w:val="00C655D6"/>
    <w:rsid w:val="00C65893"/>
    <w:rsid w:val="00C65DE2"/>
    <w:rsid w:val="00C6710D"/>
    <w:rsid w:val="00C679F2"/>
    <w:rsid w:val="00C71E26"/>
    <w:rsid w:val="00C72C46"/>
    <w:rsid w:val="00C73F35"/>
    <w:rsid w:val="00C75EAE"/>
    <w:rsid w:val="00C765C8"/>
    <w:rsid w:val="00C76BD9"/>
    <w:rsid w:val="00C77B5D"/>
    <w:rsid w:val="00C77F1D"/>
    <w:rsid w:val="00C80A3A"/>
    <w:rsid w:val="00C82A37"/>
    <w:rsid w:val="00C8341F"/>
    <w:rsid w:val="00C85A42"/>
    <w:rsid w:val="00C862A0"/>
    <w:rsid w:val="00C904E0"/>
    <w:rsid w:val="00C91603"/>
    <w:rsid w:val="00C92907"/>
    <w:rsid w:val="00C93087"/>
    <w:rsid w:val="00C93296"/>
    <w:rsid w:val="00C93C0E"/>
    <w:rsid w:val="00C93F41"/>
    <w:rsid w:val="00C96826"/>
    <w:rsid w:val="00CA0170"/>
    <w:rsid w:val="00CA1DA9"/>
    <w:rsid w:val="00CA2694"/>
    <w:rsid w:val="00CA297A"/>
    <w:rsid w:val="00CA4CC9"/>
    <w:rsid w:val="00CA64DC"/>
    <w:rsid w:val="00CA6E3D"/>
    <w:rsid w:val="00CB3EE0"/>
    <w:rsid w:val="00CB413D"/>
    <w:rsid w:val="00CB47CD"/>
    <w:rsid w:val="00CB4C1C"/>
    <w:rsid w:val="00CB75E2"/>
    <w:rsid w:val="00CC1B38"/>
    <w:rsid w:val="00CC493F"/>
    <w:rsid w:val="00CC6516"/>
    <w:rsid w:val="00CC673F"/>
    <w:rsid w:val="00CD1B68"/>
    <w:rsid w:val="00CD3E2E"/>
    <w:rsid w:val="00CD4164"/>
    <w:rsid w:val="00CD713A"/>
    <w:rsid w:val="00CE1198"/>
    <w:rsid w:val="00CE1CC6"/>
    <w:rsid w:val="00CE22F7"/>
    <w:rsid w:val="00CE42C7"/>
    <w:rsid w:val="00CE7143"/>
    <w:rsid w:val="00CF2136"/>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B3E"/>
    <w:rsid w:val="00D62F97"/>
    <w:rsid w:val="00D63655"/>
    <w:rsid w:val="00D6472B"/>
    <w:rsid w:val="00D64E58"/>
    <w:rsid w:val="00D65807"/>
    <w:rsid w:val="00D65A32"/>
    <w:rsid w:val="00D669AE"/>
    <w:rsid w:val="00D70A8F"/>
    <w:rsid w:val="00D71D78"/>
    <w:rsid w:val="00D74AD5"/>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31B1"/>
    <w:rsid w:val="00DD4226"/>
    <w:rsid w:val="00DD466E"/>
    <w:rsid w:val="00DD4C55"/>
    <w:rsid w:val="00DD55AA"/>
    <w:rsid w:val="00DE3A85"/>
    <w:rsid w:val="00DE4E36"/>
    <w:rsid w:val="00DE75C8"/>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422E"/>
    <w:rsid w:val="00E25D85"/>
    <w:rsid w:val="00E26147"/>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254"/>
    <w:rsid w:val="00E52506"/>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4CE5"/>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5CF3"/>
    <w:rsid w:val="00EC7E06"/>
    <w:rsid w:val="00ED1443"/>
    <w:rsid w:val="00ED1B5F"/>
    <w:rsid w:val="00ED3F2C"/>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67F"/>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690F"/>
    <w:rsid w:val="00F575E3"/>
    <w:rsid w:val="00F5762E"/>
    <w:rsid w:val="00F6090D"/>
    <w:rsid w:val="00F61AD5"/>
    <w:rsid w:val="00F62558"/>
    <w:rsid w:val="00F63F3F"/>
    <w:rsid w:val="00F647BB"/>
    <w:rsid w:val="00F65AC8"/>
    <w:rsid w:val="00F66226"/>
    <w:rsid w:val="00F66389"/>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52E"/>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8E5E52B"/>
  <w15:chartTrackingRefBased/>
  <w15:docId w15:val="{35E12492-99FC-4417-82FB-70178F71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1">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afd"/>
    <w:semiHidden/>
    <w:rsid w:val="00C25888"/>
    <w:pPr>
      <w:jc w:val="left"/>
    </w:pPr>
  </w:style>
  <w:style w:type="character" w:styleId="afe">
    <w:name w:val="annotation reference"/>
    <w:semiHidden/>
    <w:rsid w:val="00C25888"/>
    <w:rPr>
      <w:sz w:val="21"/>
      <w:szCs w:val="21"/>
    </w:rPr>
  </w:style>
  <w:style w:type="paragraph" w:customStyle="1" w:styleId="aff">
    <w:name w:val="首页页眉"/>
    <w:basedOn w:val="ae"/>
    <w:rsid w:val="00C25888"/>
    <w:pPr>
      <w:pBdr>
        <w:bottom w:val="double" w:sz="6" w:space="1" w:color="auto"/>
      </w:pBdr>
      <w:jc w:val="both"/>
    </w:pPr>
  </w:style>
  <w:style w:type="character" w:styleId="aff0">
    <w:name w:val="endnote reference"/>
    <w:semiHidden/>
    <w:rsid w:val="00C25888"/>
    <w:rPr>
      <w:vertAlign w:val="superscript"/>
    </w:rPr>
  </w:style>
  <w:style w:type="paragraph" w:customStyle="1" w:styleId="aff1">
    <w:name w:val="文前文本"/>
    <w:basedOn w:val="af8"/>
    <w:rsid w:val="00C25888"/>
    <w:pPr>
      <w:ind w:left="0" w:firstLine="0"/>
    </w:pPr>
    <w:rPr>
      <w:b/>
    </w:rPr>
  </w:style>
  <w:style w:type="paragraph" w:customStyle="1" w:styleId="aff2">
    <w:name w:val="证明"/>
    <w:basedOn w:val="afa"/>
    <w:rsid w:val="00C25888"/>
    <w:rPr>
      <w:rFonts w:eastAsia="仿宋_GB2312"/>
    </w:rPr>
  </w:style>
  <w:style w:type="paragraph" w:customStyle="1" w:styleId="aff3">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4">
    <w:name w:val="中文参考文献"/>
    <w:basedOn w:val="Reference"/>
    <w:next w:val="a0"/>
    <w:rsid w:val="00C25888"/>
    <w:pPr>
      <w:spacing w:before="240"/>
    </w:pPr>
    <w:rPr>
      <w:b w:val="0"/>
    </w:rPr>
  </w:style>
  <w:style w:type="character" w:styleId="aff5">
    <w:name w:val="Emphasis"/>
    <w:qFormat/>
    <w:rsid w:val="00797C49"/>
    <w:rPr>
      <w:b w:val="0"/>
      <w:bCs w:val="0"/>
      <w:i w:val="0"/>
      <w:iCs w:val="0"/>
      <w:color w:val="CC0033"/>
    </w:rPr>
  </w:style>
  <w:style w:type="character" w:customStyle="1" w:styleId="afd">
    <w:name w:val="批注文字 字符"/>
    <w:link w:val="afc"/>
    <w:semiHidden/>
    <w:rsid w:val="00A80491"/>
    <w:rPr>
      <w:kern w:val="2"/>
      <w:sz w:val="18"/>
    </w:rPr>
  </w:style>
  <w:style w:type="paragraph" w:styleId="aff6">
    <w:name w:val="Balloon Text"/>
    <w:basedOn w:val="a"/>
    <w:link w:val="aff7"/>
    <w:rsid w:val="00A80491"/>
    <w:rPr>
      <w:szCs w:val="18"/>
    </w:rPr>
  </w:style>
  <w:style w:type="character" w:customStyle="1" w:styleId="aff7">
    <w:name w:val="批注框文本 字符"/>
    <w:link w:val="aff6"/>
    <w:rsid w:val="00A80491"/>
    <w:rPr>
      <w:kern w:val="2"/>
      <w:sz w:val="18"/>
      <w:szCs w:val="18"/>
    </w:rPr>
  </w:style>
  <w:style w:type="paragraph" w:styleId="aff8">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9">
    <w:name w:val="page number"/>
    <w:basedOn w:val="a1"/>
    <w:rsid w:val="00F85DEB"/>
  </w:style>
  <w:style w:type="character" w:styleId="affa">
    <w:name w:val="Placeholder Text"/>
    <w:basedOn w:val="a1"/>
    <w:uiPriority w:val="99"/>
    <w:semiHidden/>
    <w:rsid w:val="006A100C"/>
    <w:rPr>
      <w:color w:val="808080"/>
    </w:rPr>
  </w:style>
  <w:style w:type="character" w:customStyle="1" w:styleId="mord">
    <w:name w:val="mord"/>
    <w:basedOn w:val="a1"/>
    <w:rsid w:val="004629CB"/>
  </w:style>
  <w:style w:type="character" w:customStyle="1" w:styleId="mrel">
    <w:name w:val="mrel"/>
    <w:basedOn w:val="a1"/>
    <w:rsid w:val="004629CB"/>
  </w:style>
  <w:style w:type="character" w:customStyle="1" w:styleId="mbin">
    <w:name w:val="mbin"/>
    <w:basedOn w:val="a1"/>
    <w:rsid w:val="004629CB"/>
  </w:style>
  <w:style w:type="character" w:customStyle="1" w:styleId="mopen">
    <w:name w:val="mopen"/>
    <w:basedOn w:val="a1"/>
    <w:rsid w:val="004629CB"/>
  </w:style>
  <w:style w:type="character" w:customStyle="1" w:styleId="vlist-s">
    <w:name w:val="vlist-s"/>
    <w:basedOn w:val="a1"/>
    <w:rsid w:val="004629CB"/>
  </w:style>
  <w:style w:type="character" w:customStyle="1" w:styleId="mpunct">
    <w:name w:val="mpunct"/>
    <w:basedOn w:val="a1"/>
    <w:rsid w:val="004629CB"/>
  </w:style>
  <w:style w:type="character" w:customStyle="1" w:styleId="mclose">
    <w:name w:val="mclose"/>
    <w:basedOn w:val="a1"/>
    <w:rsid w:val="0046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501">
      <w:bodyDiv w:val="1"/>
      <w:marLeft w:val="0"/>
      <w:marRight w:val="0"/>
      <w:marTop w:val="0"/>
      <w:marBottom w:val="0"/>
      <w:divBdr>
        <w:top w:val="none" w:sz="0" w:space="0" w:color="auto"/>
        <w:left w:val="none" w:sz="0" w:space="0" w:color="auto"/>
        <w:bottom w:val="none" w:sz="0" w:space="0" w:color="auto"/>
        <w:right w:val="none" w:sz="0" w:space="0" w:color="auto"/>
      </w:divBdr>
    </w:div>
    <w:div w:id="20055891">
      <w:bodyDiv w:val="1"/>
      <w:marLeft w:val="0"/>
      <w:marRight w:val="0"/>
      <w:marTop w:val="0"/>
      <w:marBottom w:val="0"/>
      <w:divBdr>
        <w:top w:val="none" w:sz="0" w:space="0" w:color="auto"/>
        <w:left w:val="none" w:sz="0" w:space="0" w:color="auto"/>
        <w:bottom w:val="none" w:sz="0" w:space="0" w:color="auto"/>
        <w:right w:val="none" w:sz="0" w:space="0" w:color="auto"/>
      </w:divBdr>
    </w:div>
    <w:div w:id="27267607">
      <w:bodyDiv w:val="1"/>
      <w:marLeft w:val="0"/>
      <w:marRight w:val="0"/>
      <w:marTop w:val="0"/>
      <w:marBottom w:val="0"/>
      <w:divBdr>
        <w:top w:val="none" w:sz="0" w:space="0" w:color="auto"/>
        <w:left w:val="none" w:sz="0" w:space="0" w:color="auto"/>
        <w:bottom w:val="none" w:sz="0" w:space="0" w:color="auto"/>
        <w:right w:val="none" w:sz="0" w:space="0" w:color="auto"/>
      </w:divBdr>
    </w:div>
    <w:div w:id="90398635">
      <w:bodyDiv w:val="1"/>
      <w:marLeft w:val="0"/>
      <w:marRight w:val="0"/>
      <w:marTop w:val="0"/>
      <w:marBottom w:val="0"/>
      <w:divBdr>
        <w:top w:val="none" w:sz="0" w:space="0" w:color="auto"/>
        <w:left w:val="none" w:sz="0" w:space="0" w:color="auto"/>
        <w:bottom w:val="none" w:sz="0" w:space="0" w:color="auto"/>
        <w:right w:val="none" w:sz="0" w:space="0" w:color="auto"/>
      </w:divBdr>
    </w:div>
    <w:div w:id="100532872">
      <w:bodyDiv w:val="1"/>
      <w:marLeft w:val="0"/>
      <w:marRight w:val="0"/>
      <w:marTop w:val="0"/>
      <w:marBottom w:val="0"/>
      <w:divBdr>
        <w:top w:val="none" w:sz="0" w:space="0" w:color="auto"/>
        <w:left w:val="none" w:sz="0" w:space="0" w:color="auto"/>
        <w:bottom w:val="none" w:sz="0" w:space="0" w:color="auto"/>
        <w:right w:val="none" w:sz="0" w:space="0" w:color="auto"/>
      </w:divBdr>
    </w:div>
    <w:div w:id="150102786">
      <w:bodyDiv w:val="1"/>
      <w:marLeft w:val="0"/>
      <w:marRight w:val="0"/>
      <w:marTop w:val="0"/>
      <w:marBottom w:val="0"/>
      <w:divBdr>
        <w:top w:val="none" w:sz="0" w:space="0" w:color="auto"/>
        <w:left w:val="none" w:sz="0" w:space="0" w:color="auto"/>
        <w:bottom w:val="none" w:sz="0" w:space="0" w:color="auto"/>
        <w:right w:val="none" w:sz="0" w:space="0" w:color="auto"/>
      </w:divBdr>
    </w:div>
    <w:div w:id="318466172">
      <w:bodyDiv w:val="1"/>
      <w:marLeft w:val="0"/>
      <w:marRight w:val="0"/>
      <w:marTop w:val="0"/>
      <w:marBottom w:val="0"/>
      <w:divBdr>
        <w:top w:val="none" w:sz="0" w:space="0" w:color="auto"/>
        <w:left w:val="none" w:sz="0" w:space="0" w:color="auto"/>
        <w:bottom w:val="none" w:sz="0" w:space="0" w:color="auto"/>
        <w:right w:val="none" w:sz="0" w:space="0" w:color="auto"/>
      </w:divBdr>
    </w:div>
    <w:div w:id="344481977">
      <w:bodyDiv w:val="1"/>
      <w:marLeft w:val="0"/>
      <w:marRight w:val="0"/>
      <w:marTop w:val="0"/>
      <w:marBottom w:val="0"/>
      <w:divBdr>
        <w:top w:val="none" w:sz="0" w:space="0" w:color="auto"/>
        <w:left w:val="none" w:sz="0" w:space="0" w:color="auto"/>
        <w:bottom w:val="none" w:sz="0" w:space="0" w:color="auto"/>
        <w:right w:val="none" w:sz="0" w:space="0" w:color="auto"/>
      </w:divBdr>
    </w:div>
    <w:div w:id="463163131">
      <w:bodyDiv w:val="1"/>
      <w:marLeft w:val="0"/>
      <w:marRight w:val="0"/>
      <w:marTop w:val="0"/>
      <w:marBottom w:val="0"/>
      <w:divBdr>
        <w:top w:val="none" w:sz="0" w:space="0" w:color="auto"/>
        <w:left w:val="none" w:sz="0" w:space="0" w:color="auto"/>
        <w:bottom w:val="none" w:sz="0" w:space="0" w:color="auto"/>
        <w:right w:val="none" w:sz="0" w:space="0" w:color="auto"/>
      </w:divBdr>
    </w:div>
    <w:div w:id="524178720">
      <w:bodyDiv w:val="1"/>
      <w:marLeft w:val="0"/>
      <w:marRight w:val="0"/>
      <w:marTop w:val="0"/>
      <w:marBottom w:val="0"/>
      <w:divBdr>
        <w:top w:val="none" w:sz="0" w:space="0" w:color="auto"/>
        <w:left w:val="none" w:sz="0" w:space="0" w:color="auto"/>
        <w:bottom w:val="none" w:sz="0" w:space="0" w:color="auto"/>
        <w:right w:val="none" w:sz="0" w:space="0" w:color="auto"/>
      </w:divBdr>
    </w:div>
    <w:div w:id="582642931">
      <w:bodyDiv w:val="1"/>
      <w:marLeft w:val="0"/>
      <w:marRight w:val="0"/>
      <w:marTop w:val="0"/>
      <w:marBottom w:val="0"/>
      <w:divBdr>
        <w:top w:val="none" w:sz="0" w:space="0" w:color="auto"/>
        <w:left w:val="none" w:sz="0" w:space="0" w:color="auto"/>
        <w:bottom w:val="none" w:sz="0" w:space="0" w:color="auto"/>
        <w:right w:val="none" w:sz="0" w:space="0" w:color="auto"/>
      </w:divBdr>
    </w:div>
    <w:div w:id="688219283">
      <w:bodyDiv w:val="1"/>
      <w:marLeft w:val="0"/>
      <w:marRight w:val="0"/>
      <w:marTop w:val="0"/>
      <w:marBottom w:val="0"/>
      <w:divBdr>
        <w:top w:val="none" w:sz="0" w:space="0" w:color="auto"/>
        <w:left w:val="none" w:sz="0" w:space="0" w:color="auto"/>
        <w:bottom w:val="none" w:sz="0" w:space="0" w:color="auto"/>
        <w:right w:val="none" w:sz="0" w:space="0" w:color="auto"/>
      </w:divBdr>
    </w:div>
    <w:div w:id="893010100">
      <w:bodyDiv w:val="1"/>
      <w:marLeft w:val="0"/>
      <w:marRight w:val="0"/>
      <w:marTop w:val="0"/>
      <w:marBottom w:val="0"/>
      <w:divBdr>
        <w:top w:val="none" w:sz="0" w:space="0" w:color="auto"/>
        <w:left w:val="none" w:sz="0" w:space="0" w:color="auto"/>
        <w:bottom w:val="none" w:sz="0" w:space="0" w:color="auto"/>
        <w:right w:val="none" w:sz="0" w:space="0" w:color="auto"/>
      </w:divBdr>
    </w:div>
    <w:div w:id="934633545">
      <w:bodyDiv w:val="1"/>
      <w:marLeft w:val="0"/>
      <w:marRight w:val="0"/>
      <w:marTop w:val="0"/>
      <w:marBottom w:val="0"/>
      <w:divBdr>
        <w:top w:val="none" w:sz="0" w:space="0" w:color="auto"/>
        <w:left w:val="none" w:sz="0" w:space="0" w:color="auto"/>
        <w:bottom w:val="none" w:sz="0" w:space="0" w:color="auto"/>
        <w:right w:val="none" w:sz="0" w:space="0" w:color="auto"/>
      </w:divBdr>
    </w:div>
    <w:div w:id="1009679472">
      <w:bodyDiv w:val="1"/>
      <w:marLeft w:val="0"/>
      <w:marRight w:val="0"/>
      <w:marTop w:val="0"/>
      <w:marBottom w:val="0"/>
      <w:divBdr>
        <w:top w:val="none" w:sz="0" w:space="0" w:color="auto"/>
        <w:left w:val="none" w:sz="0" w:space="0" w:color="auto"/>
        <w:bottom w:val="none" w:sz="0" w:space="0" w:color="auto"/>
        <w:right w:val="none" w:sz="0" w:space="0" w:color="auto"/>
      </w:divBdr>
    </w:div>
    <w:div w:id="1070734944">
      <w:bodyDiv w:val="1"/>
      <w:marLeft w:val="0"/>
      <w:marRight w:val="0"/>
      <w:marTop w:val="0"/>
      <w:marBottom w:val="0"/>
      <w:divBdr>
        <w:top w:val="none" w:sz="0" w:space="0" w:color="auto"/>
        <w:left w:val="none" w:sz="0" w:space="0" w:color="auto"/>
        <w:bottom w:val="none" w:sz="0" w:space="0" w:color="auto"/>
        <w:right w:val="none" w:sz="0" w:space="0" w:color="auto"/>
      </w:divBdr>
    </w:div>
    <w:div w:id="1164274838">
      <w:bodyDiv w:val="1"/>
      <w:marLeft w:val="0"/>
      <w:marRight w:val="0"/>
      <w:marTop w:val="0"/>
      <w:marBottom w:val="0"/>
      <w:divBdr>
        <w:top w:val="none" w:sz="0" w:space="0" w:color="auto"/>
        <w:left w:val="none" w:sz="0" w:space="0" w:color="auto"/>
        <w:bottom w:val="none" w:sz="0" w:space="0" w:color="auto"/>
        <w:right w:val="none" w:sz="0" w:space="0" w:color="auto"/>
      </w:divBdr>
    </w:div>
    <w:div w:id="1188057406">
      <w:bodyDiv w:val="1"/>
      <w:marLeft w:val="0"/>
      <w:marRight w:val="0"/>
      <w:marTop w:val="0"/>
      <w:marBottom w:val="0"/>
      <w:divBdr>
        <w:top w:val="none" w:sz="0" w:space="0" w:color="auto"/>
        <w:left w:val="none" w:sz="0" w:space="0" w:color="auto"/>
        <w:bottom w:val="none" w:sz="0" w:space="0" w:color="auto"/>
        <w:right w:val="none" w:sz="0" w:space="0" w:color="auto"/>
      </w:divBdr>
    </w:div>
    <w:div w:id="1196699738">
      <w:bodyDiv w:val="1"/>
      <w:marLeft w:val="0"/>
      <w:marRight w:val="0"/>
      <w:marTop w:val="0"/>
      <w:marBottom w:val="0"/>
      <w:divBdr>
        <w:top w:val="none" w:sz="0" w:space="0" w:color="auto"/>
        <w:left w:val="none" w:sz="0" w:space="0" w:color="auto"/>
        <w:bottom w:val="none" w:sz="0" w:space="0" w:color="auto"/>
        <w:right w:val="none" w:sz="0" w:space="0" w:color="auto"/>
      </w:divBdr>
    </w:div>
    <w:div w:id="1206719184">
      <w:bodyDiv w:val="1"/>
      <w:marLeft w:val="0"/>
      <w:marRight w:val="0"/>
      <w:marTop w:val="0"/>
      <w:marBottom w:val="0"/>
      <w:divBdr>
        <w:top w:val="none" w:sz="0" w:space="0" w:color="auto"/>
        <w:left w:val="none" w:sz="0" w:space="0" w:color="auto"/>
        <w:bottom w:val="none" w:sz="0" w:space="0" w:color="auto"/>
        <w:right w:val="none" w:sz="0" w:space="0" w:color="auto"/>
      </w:divBdr>
    </w:div>
    <w:div w:id="1224102197">
      <w:bodyDiv w:val="1"/>
      <w:marLeft w:val="0"/>
      <w:marRight w:val="0"/>
      <w:marTop w:val="0"/>
      <w:marBottom w:val="0"/>
      <w:divBdr>
        <w:top w:val="none" w:sz="0" w:space="0" w:color="auto"/>
        <w:left w:val="none" w:sz="0" w:space="0" w:color="auto"/>
        <w:bottom w:val="none" w:sz="0" w:space="0" w:color="auto"/>
        <w:right w:val="none" w:sz="0" w:space="0" w:color="auto"/>
      </w:divBdr>
    </w:div>
    <w:div w:id="1272518569">
      <w:bodyDiv w:val="1"/>
      <w:marLeft w:val="0"/>
      <w:marRight w:val="0"/>
      <w:marTop w:val="0"/>
      <w:marBottom w:val="0"/>
      <w:divBdr>
        <w:top w:val="none" w:sz="0" w:space="0" w:color="auto"/>
        <w:left w:val="none" w:sz="0" w:space="0" w:color="auto"/>
        <w:bottom w:val="none" w:sz="0" w:space="0" w:color="auto"/>
        <w:right w:val="none" w:sz="0" w:space="0" w:color="auto"/>
      </w:divBdr>
    </w:div>
    <w:div w:id="1306736354">
      <w:bodyDiv w:val="1"/>
      <w:marLeft w:val="0"/>
      <w:marRight w:val="0"/>
      <w:marTop w:val="0"/>
      <w:marBottom w:val="0"/>
      <w:divBdr>
        <w:top w:val="none" w:sz="0" w:space="0" w:color="auto"/>
        <w:left w:val="none" w:sz="0" w:space="0" w:color="auto"/>
        <w:bottom w:val="none" w:sz="0" w:space="0" w:color="auto"/>
        <w:right w:val="none" w:sz="0" w:space="0" w:color="auto"/>
      </w:divBdr>
    </w:div>
    <w:div w:id="1327439635">
      <w:bodyDiv w:val="1"/>
      <w:marLeft w:val="0"/>
      <w:marRight w:val="0"/>
      <w:marTop w:val="0"/>
      <w:marBottom w:val="0"/>
      <w:divBdr>
        <w:top w:val="none" w:sz="0" w:space="0" w:color="auto"/>
        <w:left w:val="none" w:sz="0" w:space="0" w:color="auto"/>
        <w:bottom w:val="none" w:sz="0" w:space="0" w:color="auto"/>
        <w:right w:val="none" w:sz="0" w:space="0" w:color="auto"/>
      </w:divBdr>
    </w:div>
    <w:div w:id="1553924188">
      <w:bodyDiv w:val="1"/>
      <w:marLeft w:val="0"/>
      <w:marRight w:val="0"/>
      <w:marTop w:val="0"/>
      <w:marBottom w:val="0"/>
      <w:divBdr>
        <w:top w:val="none" w:sz="0" w:space="0" w:color="auto"/>
        <w:left w:val="none" w:sz="0" w:space="0" w:color="auto"/>
        <w:bottom w:val="none" w:sz="0" w:space="0" w:color="auto"/>
        <w:right w:val="none" w:sz="0" w:space="0" w:color="auto"/>
      </w:divBdr>
    </w:div>
    <w:div w:id="1562516087">
      <w:bodyDiv w:val="1"/>
      <w:marLeft w:val="0"/>
      <w:marRight w:val="0"/>
      <w:marTop w:val="0"/>
      <w:marBottom w:val="0"/>
      <w:divBdr>
        <w:top w:val="none" w:sz="0" w:space="0" w:color="auto"/>
        <w:left w:val="none" w:sz="0" w:space="0" w:color="auto"/>
        <w:bottom w:val="none" w:sz="0" w:space="0" w:color="auto"/>
        <w:right w:val="none" w:sz="0" w:space="0" w:color="auto"/>
      </w:divBdr>
    </w:div>
    <w:div w:id="1621260659">
      <w:bodyDiv w:val="1"/>
      <w:marLeft w:val="0"/>
      <w:marRight w:val="0"/>
      <w:marTop w:val="0"/>
      <w:marBottom w:val="0"/>
      <w:divBdr>
        <w:top w:val="none" w:sz="0" w:space="0" w:color="auto"/>
        <w:left w:val="none" w:sz="0" w:space="0" w:color="auto"/>
        <w:bottom w:val="none" w:sz="0" w:space="0" w:color="auto"/>
        <w:right w:val="none" w:sz="0" w:space="0" w:color="auto"/>
      </w:divBdr>
    </w:div>
    <w:div w:id="1629120007">
      <w:bodyDiv w:val="1"/>
      <w:marLeft w:val="0"/>
      <w:marRight w:val="0"/>
      <w:marTop w:val="0"/>
      <w:marBottom w:val="0"/>
      <w:divBdr>
        <w:top w:val="none" w:sz="0" w:space="0" w:color="auto"/>
        <w:left w:val="none" w:sz="0" w:space="0" w:color="auto"/>
        <w:bottom w:val="none" w:sz="0" w:space="0" w:color="auto"/>
        <w:right w:val="none" w:sz="0" w:space="0" w:color="auto"/>
      </w:divBdr>
    </w:div>
    <w:div w:id="1635525100">
      <w:bodyDiv w:val="1"/>
      <w:marLeft w:val="0"/>
      <w:marRight w:val="0"/>
      <w:marTop w:val="0"/>
      <w:marBottom w:val="0"/>
      <w:divBdr>
        <w:top w:val="none" w:sz="0" w:space="0" w:color="auto"/>
        <w:left w:val="none" w:sz="0" w:space="0" w:color="auto"/>
        <w:bottom w:val="none" w:sz="0" w:space="0" w:color="auto"/>
        <w:right w:val="none" w:sz="0" w:space="0" w:color="auto"/>
      </w:divBdr>
    </w:div>
    <w:div w:id="1804149730">
      <w:bodyDiv w:val="1"/>
      <w:marLeft w:val="0"/>
      <w:marRight w:val="0"/>
      <w:marTop w:val="0"/>
      <w:marBottom w:val="0"/>
      <w:divBdr>
        <w:top w:val="none" w:sz="0" w:space="0" w:color="auto"/>
        <w:left w:val="none" w:sz="0" w:space="0" w:color="auto"/>
        <w:bottom w:val="none" w:sz="0" w:space="0" w:color="auto"/>
        <w:right w:val="none" w:sz="0" w:space="0" w:color="auto"/>
      </w:divBdr>
    </w:div>
    <w:div w:id="1828665767">
      <w:bodyDiv w:val="1"/>
      <w:marLeft w:val="0"/>
      <w:marRight w:val="0"/>
      <w:marTop w:val="0"/>
      <w:marBottom w:val="0"/>
      <w:divBdr>
        <w:top w:val="none" w:sz="0" w:space="0" w:color="auto"/>
        <w:left w:val="none" w:sz="0" w:space="0" w:color="auto"/>
        <w:bottom w:val="none" w:sz="0" w:space="0" w:color="auto"/>
        <w:right w:val="none" w:sz="0" w:space="0" w:color="auto"/>
      </w:divBdr>
    </w:div>
    <w:div w:id="1830635805">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2276">
      <w:bodyDiv w:val="1"/>
      <w:marLeft w:val="0"/>
      <w:marRight w:val="0"/>
      <w:marTop w:val="0"/>
      <w:marBottom w:val="0"/>
      <w:divBdr>
        <w:top w:val="none" w:sz="0" w:space="0" w:color="auto"/>
        <w:left w:val="none" w:sz="0" w:space="0" w:color="auto"/>
        <w:bottom w:val="none" w:sz="0" w:space="0" w:color="auto"/>
        <w:right w:val="none" w:sz="0" w:space="0" w:color="auto"/>
      </w:divBdr>
    </w:div>
    <w:div w:id="1883243834">
      <w:bodyDiv w:val="1"/>
      <w:marLeft w:val="0"/>
      <w:marRight w:val="0"/>
      <w:marTop w:val="0"/>
      <w:marBottom w:val="0"/>
      <w:divBdr>
        <w:top w:val="none" w:sz="0" w:space="0" w:color="auto"/>
        <w:left w:val="none" w:sz="0" w:space="0" w:color="auto"/>
        <w:bottom w:val="none" w:sz="0" w:space="0" w:color="auto"/>
        <w:right w:val="none" w:sz="0" w:space="0" w:color="auto"/>
      </w:divBdr>
    </w:div>
    <w:div w:id="1933855101">
      <w:bodyDiv w:val="1"/>
      <w:marLeft w:val="0"/>
      <w:marRight w:val="0"/>
      <w:marTop w:val="0"/>
      <w:marBottom w:val="0"/>
      <w:divBdr>
        <w:top w:val="none" w:sz="0" w:space="0" w:color="auto"/>
        <w:left w:val="none" w:sz="0" w:space="0" w:color="auto"/>
        <w:bottom w:val="none" w:sz="0" w:space="0" w:color="auto"/>
        <w:right w:val="none" w:sz="0" w:space="0" w:color="auto"/>
      </w:divBdr>
    </w:div>
    <w:div w:id="1946375438">
      <w:bodyDiv w:val="1"/>
      <w:marLeft w:val="0"/>
      <w:marRight w:val="0"/>
      <w:marTop w:val="0"/>
      <w:marBottom w:val="0"/>
      <w:divBdr>
        <w:top w:val="none" w:sz="0" w:space="0" w:color="auto"/>
        <w:left w:val="none" w:sz="0" w:space="0" w:color="auto"/>
        <w:bottom w:val="none" w:sz="0" w:space="0" w:color="auto"/>
        <w:right w:val="none" w:sz="0" w:space="0" w:color="auto"/>
      </w:divBdr>
    </w:div>
    <w:div w:id="2021539517">
      <w:bodyDiv w:val="1"/>
      <w:marLeft w:val="0"/>
      <w:marRight w:val="0"/>
      <w:marTop w:val="0"/>
      <w:marBottom w:val="0"/>
      <w:divBdr>
        <w:top w:val="none" w:sz="0" w:space="0" w:color="auto"/>
        <w:left w:val="none" w:sz="0" w:space="0" w:color="auto"/>
        <w:bottom w:val="none" w:sz="0" w:space="0" w:color="auto"/>
        <w:right w:val="none" w:sz="0" w:space="0" w:color="auto"/>
      </w:divBdr>
    </w:div>
    <w:div w:id="2027442417">
      <w:bodyDiv w:val="1"/>
      <w:marLeft w:val="0"/>
      <w:marRight w:val="0"/>
      <w:marTop w:val="0"/>
      <w:marBottom w:val="0"/>
      <w:divBdr>
        <w:top w:val="none" w:sz="0" w:space="0" w:color="auto"/>
        <w:left w:val="none" w:sz="0" w:space="0" w:color="auto"/>
        <w:bottom w:val="none" w:sz="0" w:space="0" w:color="auto"/>
        <w:right w:val="none" w:sz="0" w:space="0" w:color="auto"/>
      </w:divBdr>
    </w:div>
    <w:div w:id="2053722249">
      <w:bodyDiv w:val="1"/>
      <w:marLeft w:val="0"/>
      <w:marRight w:val="0"/>
      <w:marTop w:val="0"/>
      <w:marBottom w:val="0"/>
      <w:divBdr>
        <w:top w:val="none" w:sz="0" w:space="0" w:color="auto"/>
        <w:left w:val="none" w:sz="0" w:space="0" w:color="auto"/>
        <w:bottom w:val="none" w:sz="0" w:space="0" w:color="auto"/>
        <w:right w:val="none" w:sz="0" w:space="0" w:color="auto"/>
      </w:divBdr>
    </w:div>
    <w:div w:id="206448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58EF-7B53-47DE-8032-84C69587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ZF Han</cp:lastModifiedBy>
  <cp:revision>30</cp:revision>
  <cp:lastPrinted>2024-10-27T07:54:00Z</cp:lastPrinted>
  <dcterms:created xsi:type="dcterms:W3CDTF">2024-10-27T08:16:00Z</dcterms:created>
  <dcterms:modified xsi:type="dcterms:W3CDTF">2025-01-06T19:23:00Z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