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1.png" ContentType="image/png"/>
  <Override PartName="/word/media/rId112.png" ContentType="image/png"/>
  <Override PartName="/word/media/rId110.png" ContentType="image/png"/>
  <Override PartName="/word/media/rId117.png" ContentType="image/png"/>
  <Override PartName="/word/media/rId98.png" ContentType="image/png"/>
  <Override PartName="/word/media/rId96.png" ContentType="image/png"/>
  <Override PartName="/word/media/rId99.png" ContentType="image/png"/>
  <Override PartName="/word/media/rId97.png" ContentType="image/png"/>
  <Override PartName="/word/media/rId113.png" ContentType="image/png"/>
  <Override PartName="/word/media/rId189.png" ContentType="image/png"/>
  <Override PartName="/word/media/rId102.png" ContentType="image/png"/>
  <Override PartName="/word/media/rId115.png" ContentType="image/png"/>
  <Override PartName="/word/media/rId116.png" ContentType="image/png"/>
  <Override PartName="/word/media/rId106.png" ContentType="image/png"/>
  <Override PartName="/word/media/rId104.png" ContentType="image/png"/>
  <Override PartName="/word/media/rId105.png" ContentType="image/png"/>
  <Override PartName="/word/media/rId109.png" ContentType="image/png"/>
  <Override PartName="/word/media/rId108.png" ContentType="image/png"/>
  <Override PartName="/word/media/rId92.png" ContentType="image/png"/>
  <Override PartName="/word/media/rId94.png" ContentType="image/png"/>
  <Override PartName="/word/media/rId93.png" ContentType="image/png"/>
  <Override PartName="/word/media/rId91.png" ContentType="image/png"/>
  <Override PartName="/word/media/rId125.png" ContentType="image/png"/>
  <Override PartName="/word/media/rId128.png" ContentType="image/png"/>
  <Override PartName="/word/media/rId123.png" ContentType="image/png"/>
  <Override PartName="/word/media/rId127.png" ContentType="image/png"/>
  <Override PartName="/word/media/rId121.png" ContentType="image/png"/>
  <Override PartName="/word/media/rId126.png" ContentType="image/png"/>
  <Override PartName="/word/media/rId130.png" ContentType="image/png"/>
  <Override PartName="/word/media/rId196.png" ContentType="image/png"/>
  <Override PartName="/word/media/rId168.png" ContentType="image/png"/>
  <Override PartName="/word/media/rId170.png" ContentType="image/png"/>
  <Override PartName="/word/media/rId169.png" ContentType="image/png"/>
  <Override PartName="/word/media/rId161.png" ContentType="image/png"/>
  <Override PartName="/word/media/rId171.png" ContentType="image/png"/>
  <Override PartName="/word/media/rId158.png" ContentType="image/png"/>
  <Override PartName="/word/media/rId162.png" ContentType="image/png"/>
  <Override PartName="/word/media/rId182.png" ContentType="image/png"/>
  <Override PartName="/word/media/rId199.png" ContentType="image/png"/>
  <Override PartName="/word/media/rId194.png" ContentType="image/png"/>
  <Override PartName="/word/media/rId160.png" ContentType="image/png"/>
  <Override PartName="/word/media/rId175.png" ContentType="image/png"/>
  <Override PartName="/word/media/rId176.png" ContentType="image/png"/>
  <Override PartName="/word/media/rId179.png" ContentType="image/png"/>
  <Override PartName="/word/media/rId181.png" ContentType="image/png"/>
  <Override PartName="/word/media/rId155.png" ContentType="image/png"/>
  <Override PartName="/word/media/rId198.png" ContentType="image/png"/>
  <Override PartName="/word/media/rId167.png" ContentType="image/png"/>
  <Override PartName="/word/media/rId166.png" ContentType="image/png"/>
  <Override PartName="/word/media/rId202.png" ContentType="image/png"/>
  <Override PartName="/word/media/rId203.png" ContentType="image/png"/>
  <Override PartName="/word/media/rId190.png" ContentType="image/png"/>
  <Override PartName="/word/media/rId191.png" ContentType="image/png"/>
  <Override PartName="/word/media/rId173.png" ContentType="image/png"/>
  <Override PartName="/word/media/rId183.png" ContentType="image/png"/>
  <Override PartName="/word/media/rId184.png" ContentType="image/png"/>
  <Override PartName="/word/media/rId192.png" ContentType="image/png"/>
  <Override PartName="/word/media/rId58.png" ContentType="image/png"/>
  <Override PartName="/word/media/rId197.png" ContentType="image/png"/>
  <Override PartName="/word/media/rId243.png" ContentType="image/png"/>
  <Override PartName="/word/media/rId242.png" ContentType="image/png"/>
  <Override PartName="/word/media/rId239.png" ContentType="image/png"/>
  <Override PartName="/word/media/rId240.png" ContentType="image/png"/>
  <Override PartName="/word/media/rId246.png" ContentType="image/png"/>
  <Override PartName="/word/media/rId245.png" ContentType="image/png"/>
  <Override PartName="/word/media/rId55.png" ContentType="image/png"/>
  <Override PartName="/word/media/rId56.png" ContentType="image/png"/>
  <Override PartName="/word/media/rId148.png" ContentType="image/png"/>
  <Override PartName="/word/media/rId152.png" ContentType="image/png"/>
  <Override PartName="/word/media/rId146.png" ContentType="image/png"/>
  <Override PartName="/word/media/rId145.png" ContentType="image/png"/>
  <Override PartName="/word/media/rId139.png" ContentType="image/png"/>
  <Override PartName="/word/media/rId149.png" ContentType="image/png"/>
  <Override PartName="/word/media/rId138.png" ContentType="image/png"/>
  <Override PartName="/word/media/rId134.png" ContentType="image/png"/>
  <Override PartName="/word/media/rId135.png" ContentType="image/png"/>
  <Override PartName="/word/media/rId137.png" ContentType="image/png"/>
  <Override PartName="/word/media/rId136.png" ContentType="image/png"/>
  <Override PartName="/word/media/rId141.png" ContentType="image/png"/>
  <Override PartName="/word/media/rId151.png" ContentType="image/png"/>
  <Override PartName="/word/media/rId143.png" ContentType="image/png"/>
  <Override PartName="/word/media/rId150.png" ContentType="image/png"/>
  <Override PartName="/word/media/rId213.png" ContentType="image/png"/>
  <Override PartName="/word/media/rId216.png" ContentType="image/png"/>
  <Override PartName="/word/media/rId211.png" ContentType="image/png"/>
  <Override PartName="/word/media/rId209.png" ContentType="image/png"/>
  <Override PartName="/word/media/rId215.png" ContentType="image/png"/>
  <Override PartName="/word/media/rId206.png" ContentType="image/png"/>
  <Override PartName="/word/media/rId210.png" ContentType="image/png"/>
  <Override PartName="/word/media/rId207.png" ContentType="image/png"/>
  <Override PartName="/word/media/rId214.png" ContentType="image/png"/>
  <Override PartName="/word/media/rId225.png" ContentType="image/png"/>
  <Override PartName="/word/media/rId228.png" ContentType="image/png"/>
  <Override PartName="/word/media/rId223.png" ContentType="image/png"/>
  <Override PartName="/word/media/rId222.png" ContentType="image/png"/>
  <Override PartName="/word/media/rId227.png" ContentType="image/png"/>
  <Override PartName="/word/media/rId233.png" ContentType="image/png"/>
  <Override PartName="/word/media/rId235.png" ContentType="image/png"/>
  <Override PartName="/word/media/rId219.png" ContentType="image/png"/>
  <Override PartName="/word/media/rId220.png" ContentType="image/png"/>
  <Override PartName="/word/media/rId226.png" ContentType="image/png"/>
  <Override PartName="/word/media/rId230.png" ContentType="image/png"/>
  <Override PartName="/word/media/rId72.png" ContentType="image/png"/>
  <Override PartName="/word/media/rId75.png" ContentType="image/png"/>
  <Override PartName="/word/media/rId74.png" ContentType="image/png"/>
  <Override PartName="/word/media/rId76.png" ContentType="image/png"/>
  <Override PartName="/word/media/rId67.png" ContentType="image/png"/>
  <Override PartName="/word/media/rId65.png" ContentType="image/png"/>
  <Override PartName="/word/media/rId69.png" ContentType="image/png"/>
  <Override PartName="/word/media/rId88.png" ContentType="image/png"/>
  <Override PartName="/word/media/rId87.png" ContentType="image/png"/>
  <Override PartName="/word/media/rId70.png" ContentType="image/png"/>
  <Override PartName="/word/media/rId84.png" ContentType="image/png"/>
  <Override PartName="/word/media/rId79.png" ContentType="image/png"/>
  <Override PartName="/word/media/rId63.png" ContentType="image/png"/>
  <Override PartName="/word/media/rId61.png" ContentType="image/png"/>
  <Override PartName="/word/media/rId62.png" ContentType="image/png"/>
  <Override PartName="/word/media/rId83.png" ContentType="image/png"/>
  <Override PartName="/word/media/rId86.png" ContentType="image/png"/>
  <Override PartName="/word/media/rId80.png" ContentType="image/png"/>
  <Override PartName="/word/media/rId77.png" ContentType="image/png"/>
  <Override PartName="/word/media/rId81.png" ContentType="image/png"/>
  <Override PartName="/word/media/rId68.png" ContentType="image/png"/>
  <Override PartName="/word/media/rId2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of</w:t>
      </w:r>
      <w:r>
        <w:t xml:space="preserve"> </w:t>
      </w:r>
      <w:r>
        <w:t xml:space="preserve">APSIM-Wheat</w:t>
      </w:r>
    </w:p>
    <w:p>
      <w:pPr>
        <w:pStyle w:val="Heading1"/>
      </w:pPr>
      <w:bookmarkStart w:id="21" w:name="cha:intro"/>
      <w:bookmarkEnd w:id="21"/>
      <w:r>
        <w:t xml:space="preserve">Introduction</w:t>
      </w:r>
    </w:p>
    <w:p>
      <w:pPr>
        <w:pStyle w:val="FirstParagraph"/>
      </w:pPr>
      <w:r>
        <w:t xml:space="preserve">This documentation is based on the current version of</w:t>
      </w:r>
      <w:r>
        <w:t xml:space="preserve"> </w:t>
      </w:r>
      <w:hyperlink r:id="rId22">
        <w:r>
          <w:rPr>
            <w:rStyle w:val="Hyperlink"/>
          </w:rPr>
          <w:t xml:space="preserve">APSIM-Wheat module</w:t>
        </w:r>
      </w:hyperlink>
      <w:r>
        <w:t xml:space="preserve"> </w:t>
      </w:r>
      <w:r>
        <w:t xml:space="preserve">with a few modifications in the next generation updated on 17-August-2017.</w:t>
      </w:r>
    </w:p>
    <w:p>
      <w:pPr>
        <w:pStyle w:val="BodyText"/>
      </w:pPr>
      <w:r>
        <w:t xml:space="preserve">A simulation is setup to demo the relationship among traits based on the cv. Hartog with high nitrogen and irrigation management under 15TraitMod experiment. The values in the figures below could be variable in other environments.</w:t>
      </w:r>
    </w:p>
    <w:p>
      <w:pPr>
        <w:pStyle w:val="BodyText"/>
      </w:pPr>
      <w:r>
        <w:t xml:space="preserve">This is only a documentation for Wheat model in</w:t>
      </w:r>
      <w:r>
        <w:t xml:space="preserve"> </w:t>
      </w:r>
      <w:hyperlink r:id="rId23">
        <w:r>
          <w:rPr>
            <w:rStyle w:val="Hyperlink"/>
          </w:rPr>
          <w:t xml:space="preserve">next generation of APSIM</w:t>
        </w:r>
      </w:hyperlink>
      <w:r>
        <w:t xml:space="preserve"> </w:t>
      </w:r>
      <w:r>
        <w:t xml:space="preserve">with our own understanding.</w:t>
      </w:r>
    </w:p>
    <w:p>
      <w:pPr>
        <w:pStyle w:val="BodyText"/>
      </w:pPr>
      <w:r>
        <w:t xml:space="preserve">The main contents include</w:t>
      </w:r>
    </w:p>
    <w:p>
      <w:pPr>
        <w:pStyle w:val="Compact"/>
        <w:numPr>
          <w:numId w:val="1001"/>
          <w:ilvl w:val="0"/>
        </w:numPr>
      </w:pPr>
      <w:r>
        <w:t xml:space="preserve">Detail description of science parts of APSIM-Wheat model</w:t>
      </w:r>
    </w:p>
    <w:p>
      <w:pPr>
        <w:pStyle w:val="Compact"/>
        <w:numPr>
          <w:numId w:val="1001"/>
          <w:ilvl w:val="0"/>
        </w:numPr>
      </w:pPr>
      <w:r>
        <w:t xml:space="preserve">Figures of default parameters</w:t>
      </w:r>
    </w:p>
    <w:p>
      <w:pPr>
        <w:pStyle w:val="Compact"/>
        <w:numPr>
          <w:numId w:val="1001"/>
          <w:ilvl w:val="0"/>
        </w:numPr>
      </w:pPr>
      <w:r>
        <w:t xml:space="preserve">Figures of general outputs</w:t>
      </w:r>
    </w:p>
    <w:p>
      <w:pPr>
        <w:pStyle w:val="Heading2"/>
      </w:pPr>
      <w:bookmarkStart w:id="24" w:name="sec:intro-contribution"/>
      <w:bookmarkEnd w:id="24"/>
      <w:r>
        <w:t xml:space="preserve">Contributors</w:t>
      </w:r>
    </w:p>
    <w:p>
      <w:pPr>
        <w:pStyle w:val="Compact"/>
        <w:numPr>
          <w:numId w:val="1002"/>
          <w:ilvl w:val="0"/>
        </w:numPr>
      </w:pPr>
      <w:hyperlink r:id="rId25">
        <w:r>
          <w:rPr>
            <w:rStyle w:val="Hyperlink"/>
          </w:rPr>
          <w:t xml:space="preserve">Bangyou Zheng</w:t>
        </w:r>
      </w:hyperlink>
      <w:r>
        <w:t xml:space="preserve"> </w:t>
      </w:r>
      <w:hyperlink r:id="rId26">
        <w:r>
          <w:rPr>
            <w:rStyle w:val="Hyperlink"/>
          </w:rPr>
          <w:t xml:space="preserve">bangyou.zheng@csiro.au</w:t>
        </w:r>
      </w:hyperlink>
    </w:p>
    <w:p>
      <w:pPr>
        <w:pStyle w:val="Compact"/>
        <w:numPr>
          <w:numId w:val="1002"/>
          <w:ilvl w:val="0"/>
        </w:numPr>
      </w:pPr>
      <w:hyperlink r:id="rId27">
        <w:r>
          <w:rPr>
            <w:rStyle w:val="Hyperlink"/>
          </w:rPr>
          <w:t xml:space="preserve">Karine Chenu</w:t>
        </w:r>
      </w:hyperlink>
      <w:r>
        <w:t xml:space="preserve"> </w:t>
      </w:r>
      <w:hyperlink r:id="rId28">
        <w:r>
          <w:rPr>
            <w:rStyle w:val="Hyperlink"/>
          </w:rPr>
          <w:t xml:space="preserve">karine.chenu@uq.edu.au</w:t>
        </w:r>
      </w:hyperlink>
    </w:p>
    <w:p>
      <w:pPr>
        <w:pStyle w:val="Compact"/>
        <w:numPr>
          <w:numId w:val="1002"/>
          <w:ilvl w:val="0"/>
        </w:numPr>
      </w:pPr>
      <w:hyperlink r:id="rId29">
        <w:r>
          <w:rPr>
            <w:rStyle w:val="Hyperlink"/>
          </w:rPr>
          <w:t xml:space="preserve">Scott Chapman</w:t>
        </w:r>
      </w:hyperlink>
      <w:r>
        <w:t xml:space="preserve"> </w:t>
      </w:r>
      <w:hyperlink r:id="rId30">
        <w:r>
          <w:rPr>
            <w:rStyle w:val="Hyperlink"/>
          </w:rPr>
          <w:t xml:space="preserve">scott.chapman@csiro.au</w:t>
        </w:r>
      </w:hyperlink>
    </w:p>
    <w:p>
      <w:pPr>
        <w:pStyle w:val="Compact"/>
        <w:numPr>
          <w:numId w:val="1002"/>
          <w:ilvl w:val="0"/>
        </w:numPr>
      </w:pPr>
      <w:hyperlink r:id="rId31">
        <w:r>
          <w:rPr>
            <w:rStyle w:val="Hyperlink"/>
          </w:rPr>
          <w:t xml:space="preserve">Enli Wang</w:t>
        </w:r>
      </w:hyperlink>
      <w:r>
        <w:t xml:space="preserve"> </w:t>
      </w:r>
      <w:hyperlink r:id="rId32">
        <w:r>
          <w:rPr>
            <w:rStyle w:val="Hyperlink"/>
          </w:rPr>
          <w:t xml:space="preserve">enli.wang@csiro.au</w:t>
        </w:r>
      </w:hyperlink>
    </w:p>
    <w:p>
      <w:pPr>
        <w:pStyle w:val="Compact"/>
        <w:numPr>
          <w:numId w:val="1002"/>
          <w:ilvl w:val="0"/>
        </w:numPr>
      </w:pPr>
      <w:r>
        <w:t xml:space="preserve">Fernanda Dreccer</w:t>
      </w:r>
      <w:r>
        <w:t xml:space="preserve"> </w:t>
      </w:r>
      <w:hyperlink r:id="rId33">
        <w:r>
          <w:rPr>
            <w:rStyle w:val="Hyperlink"/>
          </w:rPr>
          <w:t xml:space="preserve">Fernanda.Dreccer@csiro.au</w:t>
        </w:r>
      </w:hyperlink>
    </w:p>
    <w:p>
      <w:pPr>
        <w:pStyle w:val="Heading2"/>
      </w:pPr>
      <w:bookmarkStart w:id="34" w:name="sec:intro-convention"/>
      <w:bookmarkEnd w:id="34"/>
      <w:r>
        <w:t xml:space="preserve">Conventions</w:t>
      </w:r>
    </w:p>
    <w:p>
      <w:pPr>
        <w:pStyle w:val="Heading3"/>
      </w:pPr>
      <w:bookmarkStart w:id="35" w:name="figures"/>
      <w:bookmarkEnd w:id="35"/>
      <w:r>
        <w:t xml:space="preserve">Figures</w:t>
      </w:r>
    </w:p>
    <w:p>
      <w:pPr>
        <w:pStyle w:val="FirstParagraph"/>
      </w:pPr>
      <w:r>
        <w:t xml:space="preserve">Figures in the documentation are classified into two categories with different backgrounds, i.e.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w:t>
      </w:r>
      <w:r>
        <w:t xml:space="preserve"> </w:t>
      </w:r>
      <w:r>
        <w:rPr>
          <w:rStyle w:val="VerbatimChar"/>
        </w:rPr>
        <w:t xml:space="preserve">Input</w:t>
      </w:r>
      <w:r>
        <w:t xml:space="preserve"> </w:t>
      </w:r>
      <w:r>
        <w:t xml:space="preserve">figures show default parameter values (not genotypic values) or dynamic parameter values (depending on the other status variables) in the APSIM Next Gen model.</w:t>
      </w:r>
      <w:r>
        <w:t xml:space="preserve"> </w:t>
      </w:r>
      <w:r>
        <w:rPr>
          <w:rStyle w:val="VerbatimChar"/>
        </w:rPr>
        <w:t xml:space="preserve">Output</w:t>
      </w:r>
      <w:r>
        <w:t xml:space="preserve"> </w:t>
      </w:r>
      <w:r>
        <w:t xml:space="preserve">figures show reportable variables in the in the APSIM Next Gen model. The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variable names only show the last section (separated by full stop) or specified names to save spaces in the figures.</w:t>
      </w:r>
    </w:p>
    <w:p>
      <w:pPr>
        <w:pStyle w:val="BodyText"/>
      </w:pPr>
      <w:r>
        <w:t xml:space="preserve">Most of figures use two time serial variables, i.e.</w:t>
      </w:r>
      <w:r>
        <w:t xml:space="preserve"> </w:t>
      </w:r>
      <w:r>
        <w:rPr>
          <w:rStyle w:val="VerbatimChar"/>
        </w:rPr>
        <w:t xml:space="preserve">Stage</w:t>
      </w:r>
      <w:r>
        <w:t xml:space="preserve"> </w:t>
      </w:r>
      <w:r>
        <w:t xml:space="preserve">and</w:t>
      </w:r>
      <w:r>
        <w:t xml:space="preserve"> </w:t>
      </w:r>
      <w:r>
        <w:rPr>
          <w:rStyle w:val="VerbatimChar"/>
        </w:rPr>
        <w:t xml:space="preserve">Accumulated thermal time since sowing</w:t>
      </w:r>
      <w:r>
        <w:t xml:space="preserve">. However, only</w:t>
      </w:r>
      <w:r>
        <w:t xml:space="preserve"> </w:t>
      </w:r>
      <w:r>
        <w:rPr>
          <w:rStyle w:val="VerbatimChar"/>
        </w:rPr>
        <w:t xml:space="preserve">Stage</w:t>
      </w:r>
      <w:r>
        <w:t xml:space="preserve"> </w:t>
      </w:r>
      <w:r>
        <w:t xml:space="preserve">is used if all values are constant (e.g. Fig.</w:t>
      </w:r>
      <w:r>
        <w:t xml:space="preserve"> </w:t>
      </w:r>
      <w:r>
        <w:t xml:space="preserve">60</w:t>
      </w:r>
      <w:r>
        <w:t xml:space="preserve">), or stage based input variables.</w:t>
      </w:r>
    </w:p>
    <w:p>
      <w:pPr>
        <w:pStyle w:val="BodyText"/>
      </w:pPr>
      <w:r>
        <w:t xml:space="preserve">The key stages are displayed in all figures (Section</w:t>
      </w:r>
      <w:r>
        <w:t xml:space="preserve"> </w:t>
      </w:r>
      <w:r>
        <w:t xml:space="preserve">3.2</w:t>
      </w:r>
      <w:r>
        <w:t xml:space="preserve">) including</w:t>
      </w:r>
      <w:r>
        <w:t xml:space="preserve"> </w:t>
      </w:r>
      <w:r>
        <w:rPr>
          <w:rStyle w:val="VerbatimChar"/>
        </w:rPr>
        <w:t xml:space="preserve">G</w:t>
      </w:r>
      <w:r>
        <w:t xml:space="preserve"> </w:t>
      </w:r>
      <w:r>
        <w:t xml:space="preserve">for stage 2</w:t>
      </w:r>
      <w:r>
        <w:t xml:space="preserve"> </w:t>
      </w:r>
      <w:r>
        <w:rPr>
          <w:rStyle w:val="VerbatimChar"/>
        </w:rPr>
        <w:t xml:space="preserve">Germination</w:t>
      </w:r>
      <w:r>
        <w:t xml:space="preserve">,</w:t>
      </w:r>
      <w:r>
        <w:t xml:space="preserve"> </w:t>
      </w:r>
      <w:r>
        <w:rPr>
          <w:rStyle w:val="VerbatimChar"/>
        </w:rPr>
        <w:t xml:space="preserve">T</w:t>
      </w:r>
      <w:r>
        <w:t xml:space="preserve"> </w:t>
      </w:r>
      <w:r>
        <w:t xml:space="preserve">for stage 4</w:t>
      </w:r>
      <w:r>
        <w:t xml:space="preserve"> </w:t>
      </w:r>
      <w:r>
        <w:rPr>
          <w:rStyle w:val="VerbatimChar"/>
        </w:rPr>
        <w:t xml:space="preserve">Terminal Spikelet</w:t>
      </w:r>
      <w:r>
        <w:t xml:space="preserve">,</w:t>
      </w:r>
      <w:r>
        <w:t xml:space="preserve"> </w:t>
      </w:r>
      <w:r>
        <w:rPr>
          <w:rStyle w:val="VerbatimChar"/>
        </w:rPr>
        <w:t xml:space="preserve">F</w:t>
      </w:r>
      <w:r>
        <w:t xml:space="preserve"> </w:t>
      </w:r>
      <w:r>
        <w:t xml:space="preserve">for stage 6</w:t>
      </w:r>
      <w:r>
        <w:t xml:space="preserve"> </w:t>
      </w:r>
      <w:r>
        <w:rPr>
          <w:rStyle w:val="VerbatimChar"/>
        </w:rPr>
        <w:t xml:space="preserve">Flowering</w:t>
      </w:r>
      <w:r>
        <w:t xml:space="preserve">,</w:t>
      </w:r>
      <w:r>
        <w:t xml:space="preserve"> </w:t>
      </w:r>
      <w:r>
        <w:rPr>
          <w:rStyle w:val="VerbatimChar"/>
        </w:rPr>
        <w:t xml:space="preserve">E</w:t>
      </w:r>
      <w:r>
        <w:t xml:space="preserve"> </w:t>
      </w:r>
      <w:r>
        <w:t xml:space="preserve">for stage 8</w:t>
      </w:r>
      <w:r>
        <w:t xml:space="preserve"> </w:t>
      </w:r>
      <w:r>
        <w:rPr>
          <w:rStyle w:val="VerbatimChar"/>
        </w:rPr>
        <w:t xml:space="preserve">End of Grain Filling</w:t>
      </w:r>
      <w:r>
        <w:t xml:space="preserve">.</w:t>
      </w:r>
    </w:p>
    <w:p>
      <w:pPr>
        <w:pStyle w:val="Heading2"/>
      </w:pPr>
      <w:bookmarkStart w:id="36" w:name="sec:intro-own-contribution"/>
      <w:bookmarkEnd w:id="36"/>
      <w:r>
        <w:t xml:space="preserve">How to contribute?</w:t>
      </w:r>
    </w:p>
    <w:p>
      <w:pPr>
        <w:pStyle w:val="FirstParagraph"/>
      </w:pPr>
      <w:r>
        <w:t xml:space="preserve">This documentation is wrote by</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I suggest you firstly to read the introduction about</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then fork this repository into your github account. Feel free to submit a pull request and/or an</w:t>
      </w:r>
      <w:r>
        <w:t xml:space="preserve"> </w:t>
      </w:r>
      <w:hyperlink r:id="rId39">
        <w:r>
          <w:rPr>
            <w:rStyle w:val="Hyperlink"/>
          </w:rPr>
          <w:t xml:space="preserve">issue</w:t>
        </w:r>
      </w:hyperlink>
      <w:r>
        <w:t xml:space="preserve"> </w:t>
      </w:r>
      <w:r>
        <w:t xml:space="preserve">if you notice any errors or have any comments.</w:t>
      </w:r>
    </w:p>
    <w:p>
      <w:pPr>
        <w:pStyle w:val="BodyText"/>
      </w:pPr>
      <w:r>
        <w:t xml:space="preserve">The new document can be easily generated for any other simulations using following steps.</w:t>
      </w:r>
    </w:p>
    <w:p>
      <w:pPr>
        <w:pStyle w:val="Compact"/>
        <w:numPr>
          <w:numId w:val="1003"/>
          <w:ilvl w:val="0"/>
        </w:numPr>
      </w:pPr>
      <w:r>
        <w:t xml:space="preserve">Install the required software including</w:t>
      </w:r>
      <w:r>
        <w:t xml:space="preserve"> </w:t>
      </w:r>
      <w:hyperlink r:id="rId40">
        <w:r>
          <w:rPr>
            <w:rStyle w:val="Hyperlink"/>
          </w:rPr>
          <w:t xml:space="preserve">R</w:t>
        </w:r>
      </w:hyperlink>
      <w:r>
        <w:t xml:space="preserve">,</w:t>
      </w:r>
      <w:r>
        <w:t xml:space="preserve"> </w:t>
      </w:r>
      <w:hyperlink r:id="rId41">
        <w:r>
          <w:rPr>
            <w:rStyle w:val="Hyperlink"/>
          </w:rPr>
          <w:t xml:space="preserve">RStudio</w:t>
        </w:r>
      </w:hyperlink>
      <w:r>
        <w:t xml:space="preserve">,</w:t>
      </w:r>
      <w:r>
        <w:t xml:space="preserve"> </w:t>
      </w:r>
      <w:hyperlink r:id="rId42">
        <w:r>
          <w:rPr>
            <w:rStyle w:val="Hyperlink"/>
          </w:rPr>
          <w:t xml:space="preserve">Bookdown</w:t>
        </w:r>
      </w:hyperlink>
      <w:r>
        <w:t xml:space="preserve"> </w:t>
      </w:r>
      <w:r>
        <w:t xml:space="preserve">and other depended packages.</w:t>
      </w:r>
    </w:p>
    <w:p>
      <w:pPr>
        <w:pStyle w:val="Compact"/>
        <w:numPr>
          <w:numId w:val="1003"/>
          <w:ilvl w:val="0"/>
        </w:numPr>
      </w:pPr>
      <w:r>
        <w:t xml:space="preserve">Fork or download all source codes from</w:t>
      </w:r>
      <w:r>
        <w:t xml:space="preserve"> </w:t>
      </w:r>
      <w:hyperlink r:id="rId43">
        <w:r>
          <w:rPr>
            <w:rStyle w:val="Hyperlink"/>
          </w:rPr>
          <w:t xml:space="preserve">git repository</w:t>
        </w:r>
      </w:hyperlink>
      <w:r>
        <w:t xml:space="preserve">.</w:t>
      </w:r>
    </w:p>
    <w:p>
      <w:pPr>
        <w:pStyle w:val="Compact"/>
        <w:numPr>
          <w:numId w:val="1003"/>
          <w:ilvl w:val="0"/>
        </w:numPr>
      </w:pPr>
      <w:r>
        <w:t xml:space="preserve">Replace your own simulation.apsimx under simulation subfolder. Your apsimx file should only have</w:t>
      </w:r>
      <w:r>
        <w:t xml:space="preserve"> </w:t>
      </w:r>
      <w:r>
        <w:rPr>
          <w:rStyle w:val="VerbatimChar"/>
        </w:rPr>
        <w:t xml:space="preserve">ONE</w:t>
      </w:r>
      <w:r>
        <w:t xml:space="preserve"> </w:t>
      </w:r>
      <w:r>
        <w:t xml:space="preserve">simulation and include all report variables used in the report, which can be found in the report replacement of the existing apsimx file.</w:t>
      </w:r>
    </w:p>
    <w:p>
      <w:pPr>
        <w:pStyle w:val="Compact"/>
        <w:numPr>
          <w:numId w:val="1003"/>
          <w:ilvl w:val="0"/>
        </w:numPr>
      </w:pPr>
      <w:r>
        <w:t xml:space="preserve">Click</w:t>
      </w:r>
      <w:r>
        <w:t xml:space="preserve"> </w:t>
      </w:r>
      <w:r>
        <w:rPr>
          <w:rStyle w:val="VerbatimChar"/>
        </w:rPr>
        <w:t xml:space="preserve">Build book</w:t>
      </w:r>
      <w:r>
        <w:t xml:space="preserve"> </w:t>
      </w:r>
      <w:r>
        <w:t xml:space="preserve">in the RStudio interface.</w:t>
      </w:r>
    </w:p>
    <w:p>
      <w:pPr>
        <w:pStyle w:val="Heading3"/>
      </w:pPr>
      <w:bookmarkStart w:id="44" w:name="retrieve-fixed-value"/>
      <w:bookmarkEnd w:id="44"/>
      <w:r>
        <w:t xml:space="preserve">Retrieve fixed value</w:t>
      </w:r>
    </w:p>
    <w:p>
      <w:pPr>
        <w:pStyle w:val="FirstParagraph"/>
      </w:pPr>
      <w:r>
        <w:rPr>
          <w:rStyle w:val="VerbatimChar"/>
        </w:rPr>
        <w:t xml:space="preserve">get_fixed_value</w:t>
      </w:r>
      <w:r>
        <w:t xml:space="preserve"> </w:t>
      </w:r>
      <w:r>
        <w:t xml:space="preserve">function is used to retrieve</w:t>
      </w:r>
      <w:r>
        <w:t xml:space="preserve"> </w:t>
      </w:r>
      <w:r>
        <w:rPr>
          <w:rStyle w:val="VerbatimChar"/>
        </w:rPr>
        <w:t xml:space="preserve">FixedValue</w:t>
      </w:r>
      <w:r>
        <w:t xml:space="preserve"> </w:t>
      </w:r>
      <w:r>
        <w:t xml:space="preserve">in APSIM Next Gen. The</w:t>
      </w:r>
      <w:r>
        <w:t xml:space="preserve"> </w:t>
      </w:r>
      <w:r>
        <w:rPr>
          <w:rStyle w:val="VerbatimChar"/>
        </w:rPr>
        <w:t xml:space="preserve">path</w:t>
      </w:r>
      <w:r>
        <w:t xml:space="preserve"> </w:t>
      </w:r>
      <w:r>
        <w:t xml:space="preserve">argument is used to specify the full path to the node with class</w:t>
      </w:r>
      <w:r>
        <w:t xml:space="preserve"> </w:t>
      </w:r>
      <w:r>
        <w:rPr>
          <w:rStyle w:val="VerbatimChar"/>
        </w:rPr>
        <w:t xml:space="preserve">FixedValue</w:t>
      </w:r>
      <w:r>
        <w:t xml:space="preserve"> </w:t>
      </w:r>
      <w:r>
        <w:t xml:space="preserve">using APSIM format which connects the names of all predecessors started from</w:t>
      </w:r>
      <w:r>
        <w:t xml:space="preserve"> </w:t>
      </w:r>
      <w:r>
        <w:rPr>
          <w:rStyle w:val="VerbatimChar"/>
        </w:rPr>
        <w:t xml:space="preserve">Wheat</w:t>
      </w:r>
      <w:r>
        <w:t xml:space="preserve">. For example, the code below is used to obtain value for</w:t>
      </w:r>
      <w:r>
        <w:t xml:space="preserve"> </w:t>
      </w:r>
      <w:r>
        <w:rPr>
          <w:rStyle w:val="VerbatimChar"/>
        </w:rPr>
        <w:t xml:space="preserve">GrainsPerGramOfStem</w:t>
      </w:r>
      <w:r>
        <w:t xml:space="preserve"> </w:t>
      </w:r>
      <w:r>
        <w:t xml:space="preserve">with value 22.</w:t>
      </w:r>
    </w:p>
    <w:p>
      <w:pPr>
        <w:pStyle w:val="SourceCode"/>
      </w:pPr>
      <w:r>
        <w:rPr>
          <w:rStyle w:val="KeywordTok"/>
        </w:rPr>
        <w:t xml:space="preserve">get_fixed_value</w:t>
      </w:r>
      <w:r>
        <w:rPr>
          <w:rStyle w:val="NormalTok"/>
        </w:rPr>
        <w:t xml:space="preserve">(g_pmf, </w:t>
      </w:r>
      <w:r>
        <w:br w:type="textWrapping"/>
      </w:r>
      <w:r>
        <w:rPr>
          <w:rStyle w:val="NormalTok"/>
        </w:rPr>
        <w:t xml:space="preserve">    </w:t>
      </w:r>
      <w:r>
        <w:rPr>
          <w:rStyle w:val="DataTypeTok"/>
        </w:rPr>
        <w:t xml:space="preserve">path =</w:t>
      </w:r>
      <w:r>
        <w:rPr>
          <w:rStyle w:val="NormalTok"/>
        </w:rPr>
        <w:t xml:space="preserve"> </w:t>
      </w:r>
      <w:r>
        <w:rPr>
          <w:rStyle w:val="StringTok"/>
        </w:rPr>
        <w:t xml:space="preserve">'Wheat.Grain.NumberFunction.GrainNumber.GrainsPerGramOfStem'</w:t>
      </w:r>
      <w:r>
        <w:rPr>
          <w:rStyle w:val="NormalTok"/>
        </w:rPr>
        <w:t xml:space="preserve">)</w:t>
      </w:r>
    </w:p>
    <w:p>
      <w:pPr>
        <w:pStyle w:val="Heading3"/>
      </w:pPr>
      <w:bookmarkStart w:id="45" w:name="add-new-figure"/>
      <w:bookmarkEnd w:id="45"/>
      <w:r>
        <w:t xml:space="preserve">Add new figure</w:t>
      </w:r>
    </w:p>
    <w:p>
      <w:pPr>
        <w:pStyle w:val="FirstParagraph"/>
      </w:pPr>
      <w:r>
        <w:t xml:space="preserve">Figures are classified into</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categories (Section</w:t>
      </w:r>
      <w:r>
        <w:t xml:space="preserve"> </w:t>
      </w:r>
      <w:r>
        <w:t xml:space="preserve">1.2</w:t>
      </w:r>
      <w:r>
        <w:t xml:space="preserve">).</w:t>
      </w:r>
      <w:r>
        <w:t xml:space="preserve"> </w:t>
      </w:r>
      <w:r>
        <w:rPr>
          <w:rStyle w:val="VerbatimChar"/>
        </w:rPr>
        <w:t xml:space="preserve">div</w:t>
      </w:r>
      <w:r>
        <w:t xml:space="preserve"> </w:t>
      </w:r>
      <w:r>
        <w:t xml:space="preserve">tags in html are used to specify the category.</w:t>
      </w:r>
    </w:p>
    <w:p>
      <w:pPr>
        <w:pStyle w:val="SourceCode"/>
      </w:pPr>
      <w:r>
        <w:rPr>
          <w:rStyle w:val="NormalTok"/>
        </w:rPr>
        <w:t xml:space="preserve">&lt;div class="fig-input"&gt;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r>
        <w:br w:type="textWrapping"/>
      </w:r>
      <w:r>
        <w:br w:type="textWrapping"/>
      </w:r>
      <w:r>
        <w:rPr>
          <w:rStyle w:val="NormalTok"/>
        </w:rPr>
        <w:t xml:space="preserve">&lt;div class="fig-output"&gt;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p>
    <w:p>
      <w:pPr>
        <w:pStyle w:val="FirstParagraph"/>
      </w:pPr>
      <w:r>
        <w:t xml:space="preserve">Two variables are exposed to global environment (</w:t>
      </w:r>
      <w:r>
        <w:rPr>
          <w:rStyle w:val="VerbatimChar"/>
        </w:rPr>
        <w:t xml:space="preserve">.GlobalEnv</w:t>
      </w:r>
      <w:r>
        <w:t xml:space="preserve"> </w:t>
      </w:r>
      <w:r>
        <w:t xml:space="preserve">in R), i.e.</w:t>
      </w:r>
      <w:r>
        <w:t xml:space="preserve"> </w:t>
      </w:r>
      <w:r>
        <w:rPr>
          <w:rStyle w:val="VerbatimChar"/>
        </w:rPr>
        <w:t xml:space="preserve">g_pmf</w:t>
      </w:r>
      <w:r>
        <w:t xml:space="preserve"> </w:t>
      </w:r>
      <w:r>
        <w:t xml:space="preserve">for an</w:t>
      </w:r>
      <w:r>
        <w:t xml:space="preserve"> </w:t>
      </w:r>
      <w:r>
        <w:rPr>
          <w:rStyle w:val="VerbatimChar"/>
        </w:rPr>
        <w:t xml:space="preserve">xml</w:t>
      </w:r>
      <w:r>
        <w:t xml:space="preserve"> </w:t>
      </w:r>
      <w:r>
        <w:t xml:space="preserve">object of the simulation file</w:t>
      </w:r>
      <w:r>
        <w:t xml:space="preserve"> </w:t>
      </w:r>
      <w:r>
        <w:rPr>
          <w:rStyle w:val="VerbatimChar"/>
        </w:rPr>
        <w:t xml:space="preserve">_simulation/simulation.apsimx</w:t>
      </w:r>
      <w:r>
        <w:t xml:space="preserve">, and</w:t>
      </w:r>
      <w:r>
        <w:t xml:space="preserve"> </w:t>
      </w:r>
      <w:r>
        <w:rPr>
          <w:rStyle w:val="VerbatimChar"/>
        </w:rPr>
        <w:t xml:space="preserve">g_report</w:t>
      </w:r>
      <w:r>
        <w:t xml:space="preserve"> </w:t>
      </w:r>
      <w:r>
        <w:t xml:space="preserve">for a</w:t>
      </w:r>
      <w:r>
        <w:t xml:space="preserve"> </w:t>
      </w:r>
      <w:r>
        <w:rPr>
          <w:rStyle w:val="VerbatimChar"/>
        </w:rPr>
        <w:t xml:space="preserve">data.frame</w:t>
      </w:r>
      <w:r>
        <w:t xml:space="preserve"> </w:t>
      </w:r>
      <w:r>
        <w:t xml:space="preserve">of the simulation output file. Variables</w:t>
      </w:r>
      <w:r>
        <w:t xml:space="preserve"> </w:t>
      </w:r>
      <w:r>
        <w:rPr>
          <w:rStyle w:val="VerbatimChar"/>
        </w:rPr>
        <w:t xml:space="preserve">g_pmf</w:t>
      </w:r>
      <w:r>
        <w:t xml:space="preserve"> </w:t>
      </w:r>
      <w:r>
        <w:t xml:space="preserve">and</w:t>
      </w:r>
      <w:r>
        <w:t xml:space="preserve"> </w:t>
      </w:r>
      <w:r>
        <w:rPr>
          <w:rStyle w:val="VerbatimChar"/>
        </w:rPr>
        <w:t xml:space="preserve">g_report</w:t>
      </w:r>
      <w:r>
        <w:t xml:space="preserve"> </w:t>
      </w:r>
      <w:r>
        <w:t xml:space="preserve">can be used in any places of the documentation.</w:t>
      </w:r>
    </w:p>
    <w:p>
      <w:pPr>
        <w:pStyle w:val="BodyText"/>
      </w:pPr>
      <w:r>
        <w:t xml:space="preserve">A few</w:t>
      </w:r>
      <w:r>
        <w:t xml:space="preserve"> </w:t>
      </w:r>
      <w:r>
        <w:rPr>
          <w:rStyle w:val="VerbatimChar"/>
        </w:rPr>
        <w:t xml:space="preserve">helper</w:t>
      </w:r>
      <w:r>
        <w:t xml:space="preserve"> </w:t>
      </w:r>
      <w:r>
        <w:t xml:space="preserve">functions are designed to plot figures, i.e.</w:t>
      </w:r>
      <w:r>
        <w:t xml:space="preserve"> </w:t>
      </w:r>
      <w:r>
        <w:rPr>
          <w:rStyle w:val="VerbatimChar"/>
        </w:rPr>
        <w:t xml:space="preserve">plot_xypair</w:t>
      </w:r>
      <w:r>
        <w:t xml:space="preserve"> </w:t>
      </w:r>
      <w:r>
        <w:t xml:space="preserve">and</w:t>
      </w:r>
      <w:r>
        <w:t xml:space="preserve"> </w:t>
      </w:r>
      <w:r>
        <w:rPr>
          <w:rStyle w:val="VerbatimChar"/>
        </w:rPr>
        <w:t xml:space="preserve">plot_report</w:t>
      </w:r>
      <w:r>
        <w:t xml:space="preserve">.</w:t>
      </w:r>
    </w:p>
    <w:p>
      <w:pPr>
        <w:pStyle w:val="BodyText"/>
      </w:pPr>
      <w:r>
        <w:rPr>
          <w:rStyle w:val="VerbatimChar"/>
        </w:rPr>
        <w:t xml:space="preserve">plot_xypair</w:t>
      </w:r>
      <w:r>
        <w:t xml:space="preserve"> </w:t>
      </w:r>
      <w:r>
        <w:t xml:space="preserve">is used to plot the</w:t>
      </w:r>
      <w:r>
        <w:t xml:space="preserve"> </w:t>
      </w:r>
      <w:r>
        <w:rPr>
          <w:rStyle w:val="VerbatimChar"/>
        </w:rPr>
        <w:t xml:space="preserve">XYPairs</w:t>
      </w:r>
      <w:r>
        <w:t xml:space="preserve"> </w:t>
      </w:r>
      <w:r>
        <w:t xml:space="preserve">function in APSIM Next Gen. The</w:t>
      </w:r>
      <w:r>
        <w:t xml:space="preserve"> </w:t>
      </w:r>
      <w:r>
        <w:rPr>
          <w:rStyle w:val="VerbatimChar"/>
        </w:rPr>
        <w:t xml:space="preserve">path</w:t>
      </w:r>
      <w:r>
        <w:t xml:space="preserve"> </w:t>
      </w:r>
      <w:r>
        <w:t xml:space="preserve">argument is used to specify the full path of a node with child</w:t>
      </w:r>
      <w:r>
        <w:t xml:space="preserve"> </w:t>
      </w:r>
      <w:r>
        <w:rPr>
          <w:rStyle w:val="VerbatimChar"/>
        </w:rPr>
        <w:t xml:space="preserve">XYPairs</w:t>
      </w:r>
      <w:r>
        <w:t xml:space="preserve"> </w:t>
      </w:r>
      <w:r>
        <w:t xml:space="preserve">using APSIM format which connects the names of all predecessors started from</w:t>
      </w:r>
      <w:r>
        <w:t xml:space="preserve"> </w:t>
      </w:r>
      <w:r>
        <w:rPr>
          <w:rStyle w:val="VerbatimChar"/>
        </w:rPr>
        <w:t xml:space="preserve">Wheat</w:t>
      </w:r>
      <w:r>
        <w:t xml:space="preserve"> </w:t>
      </w:r>
      <w:r>
        <w:t xml:space="preserve">(e.g.</w:t>
      </w:r>
      <w:r>
        <w:t xml:space="preserve"> </w:t>
      </w:r>
      <w:r>
        <w:rPr>
          <w:rStyle w:val="VerbatimChar"/>
        </w:rPr>
        <w:t xml:space="preserve">Wheat.Leaf.CohortParameters.MaxArea.AgeFactor</w:t>
      </w:r>
      <w:r>
        <w:t xml:space="preserve">).</w:t>
      </w:r>
      <w:r>
        <w:t xml:space="preserve"> </w:t>
      </w:r>
      <w:r>
        <w:rPr>
          <w:rStyle w:val="VerbatimChar"/>
        </w:rPr>
        <w:t xml:space="preserve">g_xlab</w:t>
      </w:r>
      <w:r>
        <w:t xml:space="preserve"> </w:t>
      </w:r>
      <w:r>
        <w:t xml:space="preserve">and</w:t>
      </w:r>
      <w:r>
        <w:t xml:space="preserve"> </w:t>
      </w:r>
      <w:r>
        <w:rPr>
          <w:rStyle w:val="VerbatimChar"/>
        </w:rPr>
        <w:t xml:space="preserve">y_lab</w:t>
      </w:r>
      <w:r>
        <w:t xml:space="preserve"> </w:t>
      </w:r>
      <w:r>
        <w:t xml:space="preserve">can be used to specify the X and Y labels.</w:t>
      </w:r>
    </w:p>
    <w:p>
      <w:pPr>
        <w:pStyle w:val="SourceCode"/>
      </w:pPr>
      <w:r>
        <w:rPr>
          <w:rStyle w:val="NormalTok"/>
        </w:rPr>
        <w:t xml:space="preserve">path &lt;-</w:t>
      </w:r>
      <w:r>
        <w:rPr>
          <w:rStyle w:val="StringTok"/>
        </w:rPr>
        <w:t xml:space="preserve"> 'Wheat.Leaf.CohortParameters.MaxArea.AgeFactor'</w:t>
      </w:r>
      <w:r>
        <w:br w:type="textWrapping"/>
      </w:r>
      <w:r>
        <w:rPr>
          <w:rStyle w:val="KeywordTok"/>
        </w:rPr>
        <w:t xml:space="preserve">plot_xypair</w:t>
      </w:r>
      <w:r>
        <w:rPr>
          <w:rStyle w:val="NormalTok"/>
        </w:rPr>
        <w:t xml:space="preserve">(g_pmf, path,</w:t>
      </w:r>
      <w:r>
        <w:br w:type="textWrapping"/>
      </w:r>
      <w:r>
        <w:rPr>
          <w:rStyle w:val="NormalTok"/>
        </w:rPr>
        <w:t xml:space="preserve">            x_lab</w:t>
      </w:r>
      <w:r>
        <w:rPr>
          <w:rStyle w:val="StringTok"/>
        </w:rPr>
        <w:t xml:space="preserve">'Growthing stage'</w:t>
      </w:r>
      <w:r>
        <w:rPr>
          <w:rStyle w:val="NormalTok"/>
        </w:rPr>
        <w:t xml:space="preserve">, </w:t>
      </w:r>
      <w:r>
        <w:br w:type="textWrapping"/>
      </w:r>
      <w:r>
        <w:rPr>
          <w:rStyle w:val="NormalTok"/>
        </w:rPr>
        <w:t xml:space="preserve">            </w:t>
      </w:r>
      <w:r>
        <w:rPr>
          <w:rStyle w:val="DataTypeTok"/>
        </w:rPr>
        <w:t xml:space="preserve">y_lab =</w:t>
      </w:r>
      <w:r>
        <w:rPr>
          <w:rStyle w:val="NormalTok"/>
        </w:rPr>
        <w:t xml:space="preserve"> </w:t>
      </w:r>
      <w:r>
        <w:rPr>
          <w:rStyle w:val="StringTok"/>
        </w:rPr>
        <w:t xml:space="preserve">'Multiplier of maximum leaf area'</w:t>
      </w:r>
      <w:r>
        <w:rPr>
          <w:rStyle w:val="NormalTok"/>
        </w:rPr>
        <w:t xml:space="preserve">)</w:t>
      </w:r>
    </w:p>
    <w:p>
      <w:pPr>
        <w:pStyle w:val="FirstParagraph"/>
      </w:pPr>
      <w:r>
        <w:rPr>
          <w:rStyle w:val="VerbatimChar"/>
        </w:rPr>
        <w:t xml:space="preserve">plot_report</w:t>
      </w:r>
      <w:r>
        <w:t xml:space="preserve"> </w:t>
      </w:r>
      <w:r>
        <w:t xml:space="preserve">is used to plot outputs of APSIM Next Gen for a single and multiple variables. Two types of X variables are predefined in the global environment (i.e.</w:t>
      </w:r>
      <w:r>
        <w:t xml:space="preserve"> </w:t>
      </w:r>
      <w:r>
        <w:rPr>
          <w:rStyle w:val="VerbatimChar"/>
        </w:rPr>
        <w:t xml:space="preserve">g_xvar</w:t>
      </w:r>
      <w:r>
        <w:t xml:space="preserve"> </w:t>
      </w:r>
      <w:r>
        <w:t xml:space="preserve">for thermal time and stage;</w:t>
      </w:r>
      <w:r>
        <w:t xml:space="preserve"> </w:t>
      </w:r>
      <w:r>
        <w:rPr>
          <w:rStyle w:val="VerbatimChar"/>
        </w:rPr>
        <w:t xml:space="preserve">g_xvar2</w:t>
      </w:r>
      <w:r>
        <w:t xml:space="preserve"> </w:t>
      </w:r>
      <w:r>
        <w:t xml:space="preserve">for stage only).</w:t>
      </w:r>
      <w:r>
        <w:t xml:space="preserve"> </w:t>
      </w:r>
      <w:r>
        <w:rPr>
          <w:rStyle w:val="VerbatimChar"/>
        </w:rPr>
        <w:t xml:space="preserve">X</w:t>
      </w:r>
      <w:r>
        <w:t xml:space="preserve"> </w:t>
      </w:r>
      <w:r>
        <w:t xml:space="preserve">label is also defined in the global environment. These variables can be overwrote when the</w:t>
      </w:r>
      <w:r>
        <w:t xml:space="preserve"> </w:t>
      </w:r>
      <w:r>
        <w:rPr>
          <w:rStyle w:val="VerbatimChar"/>
        </w:rPr>
        <w:t xml:space="preserve">plot_report</w:t>
      </w:r>
      <w:r>
        <w:t xml:space="preserve"> </w:t>
      </w:r>
      <w:r>
        <w:t xml:space="preserve">is called, but DO NOT add into global environment as other chunks use the default values.</w:t>
      </w:r>
    </w:p>
    <w:p>
      <w:pPr>
        <w:pStyle w:val="SourceCode"/>
      </w:pPr>
      <w:r>
        <w:rPr>
          <w:rStyle w:val="NormalTok"/>
        </w:rPr>
        <w:t xml:space="preserve">g_xvar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           </w:t>
      </w:r>
      <w:r>
        <w:rPr>
          <w:rStyle w:val="StringTok"/>
        </w:rPr>
        <w:t xml:space="preserve">'Wheat.Phenology.AccumulateThermalTime'</w:t>
      </w:r>
      <w:r>
        <w:rPr>
          <w:rStyle w:val="NormalTok"/>
        </w:rPr>
        <w:t xml:space="preserve">)</w:t>
      </w:r>
      <w:r>
        <w:br w:type="textWrapping"/>
      </w:r>
      <w:r>
        <w:rPr>
          <w:rStyle w:val="NormalTok"/>
        </w:rPr>
        <w:t xml:space="preserve">g_xvar2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g_xlab &lt;-</w:t>
      </w:r>
      <w:r>
        <w:rPr>
          <w:rStyle w:val="StringTok"/>
        </w:rPr>
        <w:t xml:space="preserve"> 'Accumulated thermal time or stage'</w:t>
      </w:r>
    </w:p>
    <w:p>
      <w:pPr>
        <w:pStyle w:val="FirstParagraph"/>
      </w:pPr>
      <w:r>
        <w:t xml:space="preserve">The argument</w:t>
      </w:r>
      <w:r>
        <w:t xml:space="preserve"> </w:t>
      </w:r>
      <w:r>
        <w:rPr>
          <w:rStyle w:val="VerbatimChar"/>
        </w:rPr>
        <w:t xml:space="preserve">y_cols</w:t>
      </w:r>
      <w:r>
        <w:t xml:space="preserve"> </w:t>
      </w:r>
      <w:r>
        <w:t xml:space="preserve">is used to specify one and multiple variables in the APSIM report using</w:t>
      </w:r>
      <w:r>
        <w:t xml:space="preserve"> </w:t>
      </w:r>
      <w:r>
        <w:rPr>
          <w:rStyle w:val="VerbatimChar"/>
        </w:rPr>
        <w:t xml:space="preserve">plot_report</w:t>
      </w:r>
      <w:r>
        <w:t xml:space="preserve"> </w:t>
      </w:r>
      <w:r>
        <w:t xml:space="preserve">function. Y label</w:t>
      </w:r>
      <w:r>
        <w:t xml:space="preserve"> </w:t>
      </w:r>
      <w:r>
        <w:rPr>
          <w:rStyle w:val="VerbatimChar"/>
        </w:rPr>
        <w:t xml:space="preserve">y_lab</w:t>
      </w:r>
      <w:r>
        <w:t xml:space="preserve"> </w:t>
      </w:r>
      <w:r>
        <w:t xml:space="preserve">should be specified for each figure.</w:t>
      </w:r>
    </w:p>
    <w:p>
      <w:pPr>
        <w:pStyle w:val="SourceCode"/>
      </w:pPr>
      <w:r>
        <w:rPr>
          <w:rStyle w:val="NormalTok"/>
        </w:rPr>
        <w:t xml:space="preserve">y_cols &lt;-</w:t>
      </w:r>
      <w:r>
        <w:rPr>
          <w:rStyle w:val="StringTok"/>
        </w:rPr>
        <w:t xml:space="preserve"> </w:t>
      </w:r>
      <w:r>
        <w:rPr>
          <w:rStyle w:val="KeywordTok"/>
        </w:rPr>
        <w:t xml:space="preserve">c</w:t>
      </w:r>
      <w:r>
        <w:rPr>
          <w:rStyle w:val="NormalTok"/>
        </w:rPr>
        <w:t xml:space="preserve">(</w:t>
      </w:r>
      <w:r>
        <w:rPr>
          <w:rStyle w:val="StringTok"/>
        </w:rPr>
        <w:t xml:space="preserve">'Wheat.Leaf.DMSupply.Fixation'</w:t>
      </w:r>
      <w:r>
        <w:rPr>
          <w:rStyle w:val="NormalTok"/>
        </w:rPr>
        <w:t xml:space="preserve">,</w:t>
      </w:r>
      <w:r>
        <w:br w:type="textWrapping"/>
      </w:r>
      <w:r>
        <w:rPr>
          <w:rStyle w:val="NormalTok"/>
        </w:rPr>
        <w:t xml:space="preserve">            </w:t>
      </w:r>
      <w:r>
        <w:rPr>
          <w:rStyle w:val="StringTok"/>
        </w:rPr>
        <w:t xml:space="preserve">'Wheat.Leaf.DMSupply.Retranslocation'</w:t>
      </w:r>
      <w:r>
        <w:rPr>
          <w:rStyle w:val="NormalTok"/>
        </w:rPr>
        <w:t xml:space="preserve">,</w:t>
      </w:r>
      <w:r>
        <w:br w:type="textWrapping"/>
      </w:r>
      <w:r>
        <w:rPr>
          <w:rStyle w:val="NormalTok"/>
        </w:rPr>
        <w:t xml:space="preserve">            </w:t>
      </w:r>
      <w:r>
        <w:rPr>
          <w:rStyle w:val="StringTok"/>
        </w:rPr>
        <w:t xml:space="preserve">'Wheat.Leaf.DMSupply.Reallocation'</w:t>
      </w:r>
      <w:r>
        <w:rPr>
          <w:rStyle w:val="NormalTok"/>
        </w:rPr>
        <w:t xml:space="preserve">)</w:t>
      </w:r>
      <w:r>
        <w:br w:type="textWrapping"/>
      </w:r>
      <w:r>
        <w:rPr>
          <w:rStyle w:val="KeywordTok"/>
        </w:rPr>
        <w:t xml:space="preserve">plot_report</w:t>
      </w:r>
      <w:r>
        <w:rPr>
          <w:rStyle w:val="NormalTok"/>
        </w:rPr>
        <w:t xml:space="preserve">(g_report, g_xvar, y_cols, </w:t>
      </w:r>
      <w:r>
        <w:rPr>
          <w:rStyle w:val="DataTypeTok"/>
        </w:rPr>
        <w:t xml:space="preserve">x_lab =</w:t>
      </w:r>
      <w:r>
        <w:rPr>
          <w:rStyle w:val="NormalTok"/>
        </w:rPr>
        <w:t xml:space="preserve"> g_xlab, </w:t>
      </w:r>
      <w:r>
        <w:br w:type="textWrapping"/>
      </w:r>
      <w:r>
        <w:rPr>
          <w:rStyle w:val="NormalTok"/>
        </w:rPr>
        <w:t xml:space="preserve">            </w:t>
      </w:r>
      <w:r>
        <w:rPr>
          <w:rStyle w:val="DataTypeTok"/>
        </w:rPr>
        <w:t xml:space="preserve">y_lab =</w:t>
      </w:r>
      <w:r>
        <w:rPr>
          <w:rStyle w:val="NormalTok"/>
        </w:rPr>
        <w:t xml:space="preserve"> </w:t>
      </w:r>
      <w:r>
        <w:rPr>
          <w:rStyle w:val="StringTok"/>
        </w:rPr>
        <w:t xml:space="preserve">'Demand (g/d)'</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Heading2"/>
      </w:pPr>
      <w:bookmarkStart w:id="46" w:name="sec:intro-software"/>
      <w:bookmarkEnd w:id="46"/>
      <w:r>
        <w:t xml:space="preserve">Software information</w:t>
      </w:r>
    </w:p>
    <w:p>
      <w:pPr>
        <w:pStyle w:val="FirstParagraph"/>
      </w:pPr>
      <w:r>
        <w:t xml:space="preserve">The R session information when compiling this book is shown below:</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w:t>
      </w:r>
      <w:r>
        <w:br w:type="textWrapping"/>
      </w:r>
      <w:r>
        <w:rPr>
          <w:rStyle w:val="VerbatimChar"/>
        </w:rPr>
        <w:t xml:space="preserve">## [3] LC_MONETARY=English_Australia.1252 LC_NUMERIC=C                      </w:t>
      </w:r>
      <w:r>
        <w:br w:type="textWrapping"/>
      </w:r>
      <w:r>
        <w:rPr>
          <w:rStyle w:val="VerbatimChar"/>
        </w:rPr>
        <w:t xml:space="preserve">## [5]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     RSQLite_2.0      DiagrammeR_0.9.2 xml2_1.1.1      </w:t>
      </w:r>
      <w:r>
        <w:br w:type="textWrapping"/>
      </w:r>
      <w:r>
        <w:rPr>
          <w:rStyle w:val="VerbatimChar"/>
        </w:rPr>
        <w:t xml:space="preserve">##  [5] assertive_0.3-5  dplyr_0.7.4      purrr_0.2.3      readr_1.1.1     </w:t>
      </w:r>
      <w:r>
        <w:br w:type="textWrapping"/>
      </w:r>
      <w:r>
        <w:rPr>
          <w:rStyle w:val="VerbatimChar"/>
        </w:rPr>
        <w:t xml:space="preserve">##  [9] tidyr_0.7.1      tibble_1.3.4     ggplot2_2.2.1    tidyverse_1.1.1 </w:t>
      </w:r>
      <w:r>
        <w:br w:type="textWrapping"/>
      </w:r>
      <w:r>
        <w:rPr>
          <w:rStyle w:val="VerbatimChar"/>
        </w:rPr>
        <w:t xml:space="preserve">## [13] magrittr_1.5     knitr_1.17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viridis_0.4.0              httr_1.3.1                </w:t>
      </w:r>
      <w:r>
        <w:br w:type="textWrapping"/>
      </w:r>
      <w:r>
        <w:rPr>
          <w:rStyle w:val="VerbatimChar"/>
        </w:rPr>
        <w:t xml:space="preserve">##  [3] bit64_0.9-7                viridisLite_0.2.0         </w:t>
      </w:r>
      <w:r>
        <w:br w:type="textWrapping"/>
      </w:r>
      <w:r>
        <w:rPr>
          <w:rStyle w:val="VerbatimChar"/>
        </w:rPr>
        <w:t xml:space="preserve">##  [5] jsonlite_1.5               assertive.sets_0.0-3      </w:t>
      </w:r>
      <w:r>
        <w:br w:type="textWrapping"/>
      </w:r>
      <w:r>
        <w:rPr>
          <w:rStyle w:val="VerbatimChar"/>
        </w:rPr>
        <w:t xml:space="preserve">##  [7] modelr_0.1.1               assertthat_0.2.0          </w:t>
      </w:r>
      <w:r>
        <w:br w:type="textWrapping"/>
      </w:r>
      <w:r>
        <w:rPr>
          <w:rStyle w:val="VerbatimChar"/>
        </w:rPr>
        <w:t xml:space="preserve">##  [9] assertive.data_0.0-1       highr_0.6                 </w:t>
      </w:r>
      <w:r>
        <w:br w:type="textWrapping"/>
      </w:r>
      <w:r>
        <w:rPr>
          <w:rStyle w:val="VerbatimChar"/>
        </w:rPr>
        <w:t xml:space="preserve">## [11] blob_1.1.0                 cellranger_1.1.0          </w:t>
      </w:r>
      <w:r>
        <w:br w:type="textWrapping"/>
      </w:r>
      <w:r>
        <w:rPr>
          <w:rStyle w:val="VerbatimChar"/>
        </w:rPr>
        <w:t xml:space="preserve">## [13] yaml_2.1.14                backports_1.1.1           </w:t>
      </w:r>
      <w:r>
        <w:br w:type="textWrapping"/>
      </w:r>
      <w:r>
        <w:rPr>
          <w:rStyle w:val="VerbatimChar"/>
        </w:rPr>
        <w:t xml:space="preserve">## [15] lattice_0.20-35            glue_1.1.1                </w:t>
      </w:r>
      <w:r>
        <w:br w:type="textWrapping"/>
      </w:r>
      <w:r>
        <w:rPr>
          <w:rStyle w:val="VerbatimChar"/>
        </w:rPr>
        <w:t xml:space="preserve">## [17] downloader_0.4             assertive.data.uk_0.0-1   </w:t>
      </w:r>
      <w:r>
        <w:br w:type="textWrapping"/>
      </w:r>
      <w:r>
        <w:rPr>
          <w:rStyle w:val="VerbatimChar"/>
        </w:rPr>
        <w:t xml:space="preserve">## [19] assertive.matrices_0.0-1   digest_0.6.12             </w:t>
      </w:r>
      <w:r>
        <w:br w:type="textWrapping"/>
      </w:r>
      <w:r>
        <w:rPr>
          <w:rStyle w:val="VerbatimChar"/>
        </w:rPr>
        <w:t xml:space="preserve">## [21] assertive.types_0.0-3      RColorBrewer_1.1-2        </w:t>
      </w:r>
      <w:r>
        <w:br w:type="textWrapping"/>
      </w:r>
      <w:r>
        <w:rPr>
          <w:rStyle w:val="VerbatimChar"/>
        </w:rPr>
        <w:t xml:space="preserve">## [23] rvest_0.3.2                colorspace_1.3-2          </w:t>
      </w:r>
      <w:r>
        <w:br w:type="textWrapping"/>
      </w:r>
      <w:r>
        <w:rPr>
          <w:rStyle w:val="VerbatimChar"/>
        </w:rPr>
        <w:t xml:space="preserve">## [25] htmltools_0.3.6            plyr_1.8.4                </w:t>
      </w:r>
      <w:r>
        <w:br w:type="textWrapping"/>
      </w:r>
      <w:r>
        <w:rPr>
          <w:rStyle w:val="VerbatimChar"/>
        </w:rPr>
        <w:t xml:space="preserve">## [27] psych_1.7.8                XML_3.98-1.9              </w:t>
      </w:r>
      <w:r>
        <w:br w:type="textWrapping"/>
      </w:r>
      <w:r>
        <w:rPr>
          <w:rStyle w:val="VerbatimChar"/>
        </w:rPr>
        <w:t xml:space="preserve">## [29] pkgconfig_2.0.1            broom_0.4.2               </w:t>
      </w:r>
      <w:r>
        <w:br w:type="textWrapping"/>
      </w:r>
      <w:r>
        <w:rPr>
          <w:rStyle w:val="VerbatimChar"/>
        </w:rPr>
        <w:t xml:space="preserve">## [31] assertive.data.us_0.0-1    assertive.properties_0.0-4</w:t>
      </w:r>
      <w:r>
        <w:br w:type="textWrapping"/>
      </w:r>
      <w:r>
        <w:rPr>
          <w:rStyle w:val="VerbatimChar"/>
        </w:rPr>
        <w:t xml:space="preserve">## [33] assertive.reflection_0.0-4 haven_1.1.0               </w:t>
      </w:r>
      <w:r>
        <w:br w:type="textWrapping"/>
      </w:r>
      <w:r>
        <w:rPr>
          <w:rStyle w:val="VerbatimChar"/>
        </w:rPr>
        <w:t xml:space="preserve">## [35] bookdown_0.5               scales_0.5.0              </w:t>
      </w:r>
      <w:r>
        <w:br w:type="textWrapping"/>
      </w:r>
      <w:r>
        <w:rPr>
          <w:rStyle w:val="VerbatimChar"/>
        </w:rPr>
        <w:t xml:space="preserve">## [37] brew_1.0-6                 influenceR_0.1.0          </w:t>
      </w:r>
      <w:r>
        <w:br w:type="textWrapping"/>
      </w:r>
      <w:r>
        <w:rPr>
          <w:rStyle w:val="VerbatimChar"/>
        </w:rPr>
        <w:t xml:space="preserve">## [39] assertive.code_0.0-1       lazyeval_0.2.0            </w:t>
      </w:r>
      <w:r>
        <w:br w:type="textWrapping"/>
      </w:r>
      <w:r>
        <w:rPr>
          <w:rStyle w:val="VerbatimChar"/>
        </w:rPr>
        <w:t xml:space="preserve">## [41] mnormt_1.5-5               rgexf_0.15.3              </w:t>
      </w:r>
      <w:r>
        <w:br w:type="textWrapping"/>
      </w:r>
      <w:r>
        <w:rPr>
          <w:rStyle w:val="VerbatimChar"/>
        </w:rPr>
        <w:t xml:space="preserve">## [43] readxl_1.0.0               assertive.strings_0.0-3   </w:t>
      </w:r>
      <w:r>
        <w:br w:type="textWrapping"/>
      </w:r>
      <w:r>
        <w:rPr>
          <w:rStyle w:val="VerbatimChar"/>
        </w:rPr>
        <w:t xml:space="preserve">## [45] memoise_1.1.0              evaluate_0.10.1           </w:t>
      </w:r>
      <w:r>
        <w:br w:type="textWrapping"/>
      </w:r>
      <w:r>
        <w:rPr>
          <w:rStyle w:val="VerbatimChar"/>
        </w:rPr>
        <w:t xml:space="preserve">## [47] methods_3.4.2              assertive.numbers_0.0-2   </w:t>
      </w:r>
      <w:r>
        <w:br w:type="textWrapping"/>
      </w:r>
      <w:r>
        <w:rPr>
          <w:rStyle w:val="VerbatimChar"/>
        </w:rPr>
        <w:t xml:space="preserve">## [49] nlme_3.1-131               forcats_0.2.0             </w:t>
      </w:r>
      <w:r>
        <w:br w:type="textWrapping"/>
      </w:r>
      <w:r>
        <w:rPr>
          <w:rStyle w:val="VerbatimChar"/>
        </w:rPr>
        <w:t xml:space="preserve">## [51] foreign_0.8-69             Rook_1.1-1                </w:t>
      </w:r>
      <w:r>
        <w:br w:type="textWrapping"/>
      </w:r>
      <w:r>
        <w:rPr>
          <w:rStyle w:val="VerbatimChar"/>
        </w:rPr>
        <w:t xml:space="preserve">## [53] tools_3.4.2                hms_0.3                   </w:t>
      </w:r>
      <w:r>
        <w:br w:type="textWrapping"/>
      </w:r>
      <w:r>
        <w:rPr>
          <w:rStyle w:val="VerbatimChar"/>
        </w:rPr>
        <w:t xml:space="preserve">## [55] assertive.files_0.0-2      stringr_1.2.0             </w:t>
      </w:r>
      <w:r>
        <w:br w:type="textWrapping"/>
      </w:r>
      <w:r>
        <w:rPr>
          <w:rStyle w:val="VerbatimChar"/>
        </w:rPr>
        <w:t xml:space="preserve">## [57] munsell_0.4.3              compiler_3.4.2            </w:t>
      </w:r>
      <w:r>
        <w:br w:type="textWrapping"/>
      </w:r>
      <w:r>
        <w:rPr>
          <w:rStyle w:val="VerbatimChar"/>
        </w:rPr>
        <w:t xml:space="preserve">## [59] rlang_0.1.2                grid_3.4.2                </w:t>
      </w:r>
      <w:r>
        <w:br w:type="textWrapping"/>
      </w:r>
      <w:r>
        <w:rPr>
          <w:rStyle w:val="VerbatimChar"/>
        </w:rPr>
        <w:t xml:space="preserve">## [61] rstudioapi_0.7             visNetwork_2.0.1          </w:t>
      </w:r>
      <w:r>
        <w:br w:type="textWrapping"/>
      </w:r>
      <w:r>
        <w:rPr>
          <w:rStyle w:val="VerbatimChar"/>
        </w:rPr>
        <w:t xml:space="preserve">## [63] htmlwidgets_0.9            assertive.models_0.0-1    </w:t>
      </w:r>
      <w:r>
        <w:br w:type="textWrapping"/>
      </w:r>
      <w:r>
        <w:rPr>
          <w:rStyle w:val="VerbatimChar"/>
        </w:rPr>
        <w:t xml:space="preserve">## [65] assertive.base_0.0-7       igraph_1.1.2              </w:t>
      </w:r>
      <w:r>
        <w:br w:type="textWrapping"/>
      </w:r>
      <w:r>
        <w:rPr>
          <w:rStyle w:val="VerbatimChar"/>
        </w:rPr>
        <w:t xml:space="preserve">## [67] labeling_0.3               rmarkdown_1.6             </w:t>
      </w:r>
      <w:r>
        <w:br w:type="textWrapping"/>
      </w:r>
      <w:r>
        <w:rPr>
          <w:rStyle w:val="VerbatimChar"/>
        </w:rPr>
        <w:t xml:space="preserve">## [69] gtable_0.2.0               codetools_0.2-15          </w:t>
      </w:r>
      <w:r>
        <w:br w:type="textWrapping"/>
      </w:r>
      <w:r>
        <w:rPr>
          <w:rStyle w:val="VerbatimChar"/>
        </w:rPr>
        <w:t xml:space="preserve">## [71] DBI_0.7                    assertive.datetimes_0.0-2 </w:t>
      </w:r>
      <w:r>
        <w:br w:type="textWrapping"/>
      </w:r>
      <w:r>
        <w:rPr>
          <w:rStyle w:val="VerbatimChar"/>
        </w:rPr>
        <w:t xml:space="preserve">## [73] reshape2_1.4.2             R6_2.2.2                  </w:t>
      </w:r>
      <w:r>
        <w:br w:type="textWrapping"/>
      </w:r>
      <w:r>
        <w:rPr>
          <w:rStyle w:val="VerbatimChar"/>
        </w:rPr>
        <w:t xml:space="preserve">## [75] gridExtra_2.3              lubridate_1.6.0           </w:t>
      </w:r>
      <w:r>
        <w:br w:type="textWrapping"/>
      </w:r>
      <w:r>
        <w:rPr>
          <w:rStyle w:val="VerbatimChar"/>
        </w:rPr>
        <w:t xml:space="preserve">## [77] bit_1.1-12                 bindr_0.1                 </w:t>
      </w:r>
      <w:r>
        <w:br w:type="textWrapping"/>
      </w:r>
      <w:r>
        <w:rPr>
          <w:rStyle w:val="VerbatimChar"/>
        </w:rPr>
        <w:t xml:space="preserve">## [79] rprojroot_1.2              stringi_1.1.5             </w:t>
      </w:r>
      <w:r>
        <w:br w:type="textWrapping"/>
      </w:r>
      <w:r>
        <w:rPr>
          <w:rStyle w:val="VerbatimChar"/>
        </w:rPr>
        <w:t xml:space="preserve">## [81] parallel_3.4.2             Rcpp_0.12.13</w:t>
      </w:r>
    </w:p>
    <w:p>
      <w:pPr>
        <w:pStyle w:val="Heading1"/>
      </w:pPr>
      <w:bookmarkStart w:id="47" w:name="cha:overview"/>
      <w:bookmarkEnd w:id="47"/>
      <w:r>
        <w:t xml:space="preserve">Overview</w:t>
      </w:r>
    </w:p>
    <w:p>
      <w:pPr>
        <w:pStyle w:val="FirstParagraph"/>
      </w:pPr>
      <w:r>
        <w:t xml:space="preserve">The APSIM-Wheat model is based on a framework of the physiological determinants of crop growth and development</w:t>
      </w:r>
      <w:r>
        <w:t xml:space="preserve"> </w:t>
      </w:r>
      <w:r>
        <w:t xml:space="preserve">(Hammer et al.</w:t>
      </w:r>
      <w:r>
        <w:t xml:space="preserve"> </w:t>
      </w:r>
      <w:hyperlink w:anchor="ref-HammerSorghumCropModeling2016">
        <w:r>
          <w:rPr>
            <w:rStyle w:val="Hyperlink"/>
          </w:rPr>
          <w:t xml:space="preserve">2016</w:t>
        </w:r>
      </w:hyperlink>
      <w:r>
        <w:t xml:space="preserve">; Charles-Edwards</w:t>
      </w:r>
      <w:r>
        <w:t xml:space="preserve"> </w:t>
      </w:r>
      <w:hyperlink w:anchor="ref-Charles-EdwardsPhysiologicaldeterminantscrop1982">
        <w:r>
          <w:rPr>
            <w:rStyle w:val="Hyperlink"/>
          </w:rPr>
          <w:t xml:space="preserve">1982</w:t>
        </w:r>
      </w:hyperlink>
      <w:r>
        <w:t xml:space="preserve">)</w:t>
      </w:r>
      <w:r>
        <w:t xml:space="preserve"> </w:t>
      </w:r>
      <w:r>
        <w:t xml:space="preserve">and is focused at organ scale.</w:t>
      </w:r>
    </w:p>
    <w:p>
      <w:pPr>
        <w:pStyle w:val="Heading2"/>
      </w:pPr>
      <w:bookmarkStart w:id="48" w:name="sec:overview-organ"/>
      <w:bookmarkEnd w:id="48"/>
      <w:r>
        <w:t xml:space="preserve">Organs</w:t>
      </w:r>
    </w:p>
    <w:p>
      <w:pPr>
        <w:pStyle w:val="FirstParagraph"/>
      </w:pPr>
      <w:r>
        <w:t xml:space="preserve">In the wheat module, wheat is divided into four components or parts: Grain, Root, Leaf, Spike and Stem. Leaf includes only leaf blades. Stem is defined in a functional rather than amorphological manner and includes plant stems, leaf sheaths. Head is divided into Grain and Spike (which correspond to spike without the grain).</w:t>
      </w:r>
    </w:p>
    <w:p>
      <w:pPr>
        <w:pStyle w:val="Heading2"/>
      </w:pPr>
      <w:bookmarkStart w:id="49" w:name="sec:overview-terminology"/>
      <w:bookmarkEnd w:id="49"/>
      <w:r>
        <w:t xml:space="preserve">Terminology</w:t>
      </w:r>
    </w:p>
    <w:p>
      <w:pPr>
        <w:pStyle w:val="Heading3"/>
      </w:pPr>
      <w:bookmarkStart w:id="50" w:name="phenology"/>
      <w:bookmarkEnd w:id="50"/>
      <w:r>
        <w:t xml:space="preserve">Phenology</w:t>
      </w:r>
    </w:p>
    <w:p>
      <w:pPr>
        <w:pStyle w:val="Compact"/>
        <w:numPr>
          <w:numId w:val="1004"/>
          <w:ilvl w:val="0"/>
        </w:numPr>
      </w:pPr>
      <w:r>
        <w:rPr>
          <w:b/>
        </w:rPr>
        <w:t xml:space="preserve">Plastochron</w:t>
      </w:r>
      <w:r>
        <w:t xml:space="preserve"> </w:t>
      </w:r>
      <w:r>
        <w:t xml:space="preserve">The plastochron is commonly used as the thermal time between the appearance of successive leaf primordia on a shoot.</w:t>
      </w:r>
    </w:p>
    <w:p>
      <w:pPr>
        <w:pStyle w:val="Compact"/>
        <w:numPr>
          <w:numId w:val="1004"/>
          <w:ilvl w:val="0"/>
        </w:numPr>
      </w:pPr>
      <w:r>
        <w:rPr>
          <w:b/>
        </w:rPr>
        <w:t xml:space="preserve">Phyllochron</w:t>
      </w:r>
      <w:r>
        <w:t xml:space="preserve"> </w:t>
      </w:r>
      <w:r>
        <w:t xml:space="preserve">The phyllochron is the thermal time it takes for successive leaves on a shoot to reach the same developmental stage.</w:t>
      </w:r>
    </w:p>
    <w:p>
      <w:pPr>
        <w:pStyle w:val="Heading3"/>
      </w:pPr>
      <w:bookmarkStart w:id="51" w:name="structure"/>
      <w:bookmarkEnd w:id="51"/>
      <w:r>
        <w:t xml:space="preserve">Structure</w:t>
      </w:r>
    </w:p>
    <w:p>
      <w:pPr>
        <w:pStyle w:val="Compact"/>
        <w:numPr>
          <w:numId w:val="1005"/>
          <w:ilvl w:val="0"/>
        </w:numPr>
      </w:pPr>
      <w:r>
        <w:rPr>
          <w:b/>
        </w:rPr>
        <w:t xml:space="preserve">Node (Phytomer)</w:t>
      </w:r>
      <w:r>
        <w:t xml:space="preserve"> </w:t>
      </w:r>
      <w:r>
        <w:t xml:space="preserve">A phytomer unit is defined as consisting of a leaf, and the associated axillary bud, node and internode.</w:t>
      </w:r>
    </w:p>
    <w:p>
      <w:pPr>
        <w:pStyle w:val="Compact"/>
        <w:numPr>
          <w:numId w:val="1005"/>
          <w:ilvl w:val="0"/>
        </w:numPr>
      </w:pPr>
      <w:r>
        <w:rPr>
          <w:b/>
        </w:rPr>
        <w:t xml:space="preserve">Main stem</w:t>
      </w:r>
      <w:r>
        <w:t xml:space="preserve"> </w:t>
      </w:r>
      <w:r>
        <w:t xml:space="preserve">The first culm that emerges from the seeds is the main stem.</w:t>
      </w:r>
    </w:p>
    <w:p>
      <w:pPr>
        <w:pStyle w:val="Compact"/>
        <w:numPr>
          <w:numId w:val="1005"/>
          <w:ilvl w:val="0"/>
        </w:numPr>
      </w:pPr>
      <w:r>
        <w:rPr>
          <w:b/>
        </w:rPr>
        <w:t xml:space="preserve">Tiller (Branch)</w:t>
      </w:r>
      <w:r>
        <w:t xml:space="preserve"> </w:t>
      </w:r>
      <w:r>
        <w:t xml:space="preserve">All remaining culms that emerges from main stem or other tillers (branches), are referred as tillers or branches.</w:t>
      </w:r>
    </w:p>
    <w:p>
      <w:pPr>
        <w:pStyle w:val="Compact"/>
        <w:numPr>
          <w:numId w:val="1005"/>
          <w:ilvl w:val="0"/>
        </w:numPr>
      </w:pPr>
      <w:r>
        <w:rPr>
          <w:b/>
        </w:rPr>
        <w:t xml:space="preserve">Apex</w:t>
      </w:r>
      <w:r>
        <w:t xml:space="preserve"> </w:t>
      </w:r>
      <w:r>
        <w:t xml:space="preserve">A shoot apex is the terminal bud of plants that grows from 0.1-1.0 mm and consists of the apical meristem, developing leaves and the immediate surrounding leaf primordial. Each tiller has an apex which continuously developes new leaf.</w:t>
      </w:r>
    </w:p>
    <w:p>
      <w:pPr>
        <w:pStyle w:val="Heading3"/>
      </w:pPr>
      <w:bookmarkStart w:id="52" w:name="leaf"/>
      <w:bookmarkEnd w:id="52"/>
      <w:r>
        <w:t xml:space="preserve">Leaf</w:t>
      </w:r>
    </w:p>
    <w:p>
      <w:pPr>
        <w:pStyle w:val="Compact"/>
        <w:numPr>
          <w:numId w:val="1006"/>
          <w:ilvl w:val="0"/>
        </w:numPr>
      </w:pPr>
      <w:r>
        <w:rPr>
          <w:b/>
        </w:rPr>
        <w:t xml:space="preserve">Leaf organ</w:t>
      </w:r>
      <w:r>
        <w:t xml:space="preserve"> </w:t>
      </w:r>
      <w:r>
        <w:t xml:space="preserve">is only included leaf blades excluding section under sheath, i.e. only parts of leaf blades to produce photosynthate.</w:t>
      </w:r>
    </w:p>
    <w:p>
      <w:pPr>
        <w:pStyle w:val="Compact"/>
        <w:numPr>
          <w:numId w:val="1006"/>
          <w:ilvl w:val="0"/>
        </w:numPr>
      </w:pPr>
      <w:r>
        <w:rPr>
          <w:b/>
        </w:rPr>
        <w:t xml:space="preserve">Huan Index</w:t>
      </w:r>
      <w:r>
        <w:t xml:space="preserve"> </w:t>
      </w:r>
      <w:r>
        <w:t xml:space="preserve">is mainly concerned with the leaf production stage of development</w:t>
      </w:r>
      <w:r>
        <w:t xml:space="preserve"> </w:t>
      </w:r>
      <w:r>
        <w:t xml:space="preserve">(Haun</w:t>
      </w:r>
      <w:r>
        <w:t xml:space="preserve"> </w:t>
      </w:r>
      <w:hyperlink w:anchor="ref-HaunVisualQuantificationWheat1973">
        <w:r>
          <w:rPr>
            <w:rStyle w:val="Hyperlink"/>
          </w:rPr>
          <w:t xml:space="preserve">1973</w:t>
        </w:r>
      </w:hyperlink>
      <w:r>
        <w:t xml:space="preserve">)</w:t>
      </w:r>
      <w:r>
        <w:t xml:space="preserve">. The length of each emerging leaf is expressed as a fraction of the length of the preceding fully emerged leaf. For example, a 3.2 indicates that three leaves are fully emerged, and a fourth leaf has emerged two-tenths of the length of the third.</w:t>
      </w:r>
    </w:p>
    <w:p>
      <w:pPr>
        <w:pStyle w:val="Heading1"/>
      </w:pPr>
      <w:bookmarkStart w:id="53" w:name="cha-phenology"/>
      <w:bookmarkEnd w:id="53"/>
      <w:r>
        <w:t xml:space="preserve">Phenology</w:t>
      </w:r>
    </w:p>
    <w:p>
      <w:pPr>
        <w:pStyle w:val="Heading2"/>
      </w:pPr>
      <w:bookmarkStart w:id="54" w:name="sec:phe-thermal-time"/>
      <w:bookmarkEnd w:id="54"/>
      <w:r>
        <w:t xml:space="preserve">Thermal time</w:t>
      </w:r>
    </w:p>
    <w:p>
      <w:pPr>
        <w:pStyle w:val="FirstParagraph"/>
      </w:pPr>
      <w:r>
        <w:t xml:space="preserve">The daily thermal time</w:t>
      </w:r>
      <w:r>
        <w:t xml:space="preserve"> </w:t>
      </w:r>
      <m:oMath>
        <m:r>
          <m:t>Δ</m:t>
        </m:r>
        <m:r>
          <m:t>T</m:t>
        </m:r>
        <m:r>
          <m:t>T</m:t>
        </m:r>
      </m:oMath>
      <w:r>
        <w:t xml:space="preserve"> </w:t>
      </w:r>
      <w:r>
        <w:t xml:space="preserve">is calculated using daily records of mean temperature (</w:t>
      </w:r>
      <m:oMath>
        <m:r>
          <m:t>T</m:t>
        </m:r>
      </m:oMath>
      <w:r>
        <w:t xml:space="preserve">) using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BodyText"/>
      </w:pPr>
      <m:oMathPara>
        <m:oMathParaPr>
          <m:jc m:val="center"/>
        </m:oMathParaPr>
        <m:oMath>
          <m:r>
            <m:t>Δ</m:t>
          </m:r>
          <m:r>
            <m:t>T</m:t>
          </m:r>
          <m:r>
            <m:t>T</m:t>
          </m:r>
          <m:r>
            <m:t>=</m:t>
          </m:r>
          <m:sSub>
            <m:e>
              <m:r>
                <m:t>T</m:t>
              </m:r>
            </m:e>
            <m:sub>
              <m:r>
                <m:t>o</m:t>
              </m:r>
              <m:r>
                <m:t>p</m:t>
              </m:r>
              <m:r>
                <m:t>t</m:t>
              </m:r>
            </m:sub>
          </m:sSub>
          <m:d>
            <m:dPr>
              <m:begChr m:val="{"/>
              <m:endChr m:val=""/>
              <m:grow/>
            </m:dPr>
            <m:e>
              <m:m>
                <m:mPr>
                  <m:baseJc m:val="center"/>
                  <m:plcHide m:val="1"/>
                  <m:mcs>
                    <m:mc>
                      <m:mcPr>
                        <m:mcJc m:val="center"/>
                        <m:count m:val="1"/>
                      </m:mcPr>
                    </m:mc>
                  </m:mcs>
                </m:mPr>
                <m:mr>
                  <m:e>
                    <m:f>
                      <m:fPr>
                        <m:type m:val="bar"/>
                      </m:fPr>
                      <m:num>
                        <m:r>
                          <m:t>2</m:t>
                        </m:r>
                        <m:r>
                          <m:t>(</m:t>
                        </m:r>
                        <m:r>
                          <m:t>T</m:t>
                        </m:r>
                        <m:r>
                          <m:t>−</m:t>
                        </m:r>
                        <m:sSub>
                          <m:e>
                            <m:r>
                              <m:t>T</m:t>
                            </m:r>
                          </m:e>
                          <m:sub>
                            <m:r>
                              <m:t>m</m:t>
                            </m:r>
                            <m:r>
                              <m:t>i</m:t>
                            </m:r>
                            <m:r>
                              <m:t>n</m:t>
                            </m:r>
                          </m:sub>
                        </m:sSub>
                        <m:sSup>
                          <m:e>
                            <m:r>
                              <m:t>)</m:t>
                            </m:r>
                          </m:e>
                          <m:sup>
                            <m:r>
                              <m:t>α</m:t>
                            </m:r>
                          </m:sup>
                        </m:sSup>
                        <m:r>
                          <m:t>(</m:t>
                        </m:r>
                        <m:sSub>
                          <m:e>
                            <m:r>
                              <m:t>T</m:t>
                            </m:r>
                          </m:e>
                          <m:sub>
                            <m:r>
                              <m:t>o</m:t>
                            </m:r>
                            <m:r>
                              <m:t>p</m:t>
                            </m:r>
                            <m:r>
                              <m:t>t</m:t>
                            </m:r>
                          </m:sub>
                        </m:sSub>
                        <m:r>
                          <m:t>−</m:t>
                        </m:r>
                        <m:sSub>
                          <m:e>
                            <m:r>
                              <m:t>T</m:t>
                            </m:r>
                          </m:e>
                          <m:sub>
                            <m:r>
                              <m:t>m</m:t>
                            </m:r>
                            <m:r>
                              <m:t>i</m:t>
                            </m:r>
                            <m:r>
                              <m:t>n</m:t>
                            </m:r>
                          </m:sub>
                        </m:sSub>
                        <m:sSup>
                          <m:e>
                            <m:r>
                              <m:t>)</m:t>
                            </m:r>
                          </m:e>
                          <m:sup>
                            <m:r>
                              <m:t>α</m:t>
                            </m:r>
                          </m:sup>
                        </m:sSup>
                        <m:r>
                          <m:t>−</m:t>
                        </m:r>
                        <m:r>
                          <m:t>(</m:t>
                        </m:r>
                        <m:r>
                          <m:t>T</m:t>
                        </m:r>
                        <m:r>
                          <m:t>−</m:t>
                        </m:r>
                        <m:sSubSup>
                          <m:e>
                            <m:r>
                              <m:t>T</m:t>
                            </m:r>
                          </m:e>
                          <m:sub>
                            <m:r>
                              <m:t>m</m:t>
                            </m:r>
                            <m:r>
                              <m:t>i</m:t>
                            </m:r>
                            <m:r>
                              <m:t>n</m:t>
                            </m:r>
                          </m:sub>
                          <m:sup>
                            <m:r>
                              <m:t>2</m:t>
                            </m:r>
                            <m:r>
                              <m:t>α</m:t>
                            </m:r>
                          </m:sup>
                        </m:sSubSup>
                        <m:r>
                          <m:t>)</m:t>
                        </m:r>
                      </m:num>
                      <m:den>
                        <m:r>
                          <m:t>(</m:t>
                        </m:r>
                        <m:sSub>
                          <m:e>
                            <m:r>
                              <m:t>T</m:t>
                            </m:r>
                          </m:e>
                          <m:sub>
                            <m:r>
                              <m:t>o</m:t>
                            </m:r>
                            <m:r>
                              <m:t>p</m:t>
                            </m:r>
                            <m:r>
                              <m:t>t</m:t>
                            </m:r>
                          </m:sub>
                        </m:sSub>
                        <m:r>
                          <m:t>−</m:t>
                        </m:r>
                        <m:sSub>
                          <m:e>
                            <m:r>
                              <m:t>T</m:t>
                            </m:r>
                          </m:e>
                          <m:sub>
                            <m:r>
                              <m:t>m</m:t>
                            </m:r>
                            <m:r>
                              <m:t>i</m:t>
                            </m:r>
                            <m:r>
                              <m:t>n</m:t>
                            </m:r>
                          </m:sub>
                        </m:sSub>
                        <m:sSup>
                          <m:e>
                            <m:r>
                              <m:t>)</m:t>
                            </m:r>
                          </m:e>
                          <m:sup>
                            <m:r>
                              <m:t>2</m:t>
                            </m:r>
                            <m:r>
                              <m:t>α</m:t>
                            </m:r>
                          </m:sup>
                        </m:sSup>
                      </m:den>
                    </m:f>
                    <m:r>
                      <m:t> </m:t>
                    </m:r>
                    <m:r>
                      <m:t> </m:t>
                    </m:r>
                    <m:r>
                      <m:t>i</m:t>
                    </m:r>
                    <m:r>
                      <m:t>f</m:t>
                    </m:r>
                    <m:r>
                      <m:t> </m:t>
                    </m:r>
                    <m:sSub>
                      <m:e>
                        <m:r>
                          <m:t>T</m:t>
                        </m:r>
                      </m:e>
                      <m:sub>
                        <m:r>
                          <m:t>m</m:t>
                        </m:r>
                        <m:r>
                          <m:t>i</m:t>
                        </m:r>
                        <m:r>
                          <m:t>n</m:t>
                        </m:r>
                      </m:sub>
                    </m:sSub>
                    <m:r>
                      <m:t>≤</m:t>
                    </m:r>
                    <m:r>
                      <m:t>T</m:t>
                    </m:r>
                    <m:r>
                      <m:t>≤</m:t>
                    </m:r>
                    <m:sSub>
                      <m:e>
                        <m:r>
                          <m:t>T</m:t>
                        </m:r>
                      </m:e>
                      <m:sub>
                        <m:r>
                          <m:t>m</m:t>
                        </m:r>
                        <m:r>
                          <m:t>a</m:t>
                        </m:r>
                        <m:r>
                          <m:t>x</m:t>
                        </m:r>
                      </m:sub>
                    </m:sSub>
                  </m:e>
                </m:mr>
                <m:mr>
                  <m:e>
                    <m:r>
                      <m:t>0</m:t>
                    </m:r>
                    <m:r>
                      <m:t> </m:t>
                    </m:r>
                    <m:r>
                      <m:t> </m:t>
                    </m:r>
                    <m:r>
                      <m:t>i</m:t>
                    </m:r>
                    <m:r>
                      <m:t>f</m:t>
                    </m:r>
                    <m:r>
                      <m:t> </m:t>
                    </m:r>
                    <m:r>
                      <m:t>T</m:t>
                    </m:r>
                    <m:r>
                      <m:t>&lt;</m:t>
                    </m:r>
                    <m:sSub>
                      <m:e>
                        <m:r>
                          <m:t>T</m:t>
                        </m:r>
                      </m:e>
                      <m:sub>
                        <m:r>
                          <m:t>m</m:t>
                        </m:r>
                        <m:r>
                          <m:t>i</m:t>
                        </m:r>
                        <m:r>
                          <m:t>n</m:t>
                        </m:r>
                      </m:sub>
                    </m:sSub>
                    <m:r>
                      <m:t> </m:t>
                    </m:r>
                    <m:r>
                      <m:t>o</m:t>
                    </m:r>
                    <m:r>
                      <m:t>r</m:t>
                    </m:r>
                    <m:r>
                      <m:t> </m:t>
                    </m:r>
                    <m:r>
                      <m:t>T</m:t>
                    </m:r>
                    <m:r>
                      <m:t>&gt;</m:t>
                    </m:r>
                    <m:sSub>
                      <m:e>
                        <m:r>
                          <m:t>T</m:t>
                        </m:r>
                      </m:e>
                      <m:sub>
                        <m:r>
                          <m:t>m</m:t>
                        </m:r>
                        <m:r>
                          <m:t>a</m:t>
                        </m:r>
                        <m:r>
                          <m:t>x</m:t>
                        </m:r>
                      </m:sub>
                    </m:sSub>
                  </m:e>
                </m:mr>
              </m:m>
            </m:e>
          </m:d>
        </m:oMath>
      </m:oMathPara>
    </w:p>
    <w:p>
      <w:pPr>
        <w:pStyle w:val="FirstParagraph"/>
      </w:pPr>
      <w:r>
        <w:t xml:space="preserve">where,</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three cardinal temperatures for wheat development, which are 0, 27.5 and 40</w:t>
      </w:r>
      <w:r>
        <w:t xml:space="preserve"> </w:t>
      </w:r>
      <w:r>
        <w:rPr>
          <w:vertAlign w:val="superscript"/>
        </w:rPr>
        <w:t xml:space="preserve">o</w:t>
      </w:r>
      <w:r>
        <w:t xml:space="preserve">C, respectively. The parameter</w:t>
      </w:r>
      <w:r>
        <w:t xml:space="preserve"> </w:t>
      </w:r>
      <m:oMath>
        <m:r>
          <m:t>α</m:t>
        </m:r>
      </m:oMath>
      <w:r>
        <w:t xml:space="preserve"> </w:t>
      </w:r>
      <w:r>
        <w:t xml:space="preserve">is calculated by the following equation. THe daily mean temperature</w:t>
      </w:r>
      <w:r>
        <w:t xml:space="preserve"> </w:t>
      </w:r>
      <m:oMath>
        <m:r>
          <m:t>T</m:t>
        </m:r>
      </m:oMath>
      <w:r>
        <w:t xml:space="preserve"> </w:t>
      </w:r>
      <w:r>
        <w:t xml:space="preserve">is calculated as the average of daily minimum and maximum temperature.</w:t>
      </w:r>
    </w:p>
    <w:p>
      <w:pPr>
        <w:pStyle w:val="BodyText"/>
      </w:pPr>
      <m:oMathPara>
        <m:oMathParaPr>
          <m:jc m:val="center"/>
        </m:oMathParaPr>
        <m:oMath>
          <m:r>
            <m:t>α</m:t>
          </m:r>
          <m:r>
            <m:t>=</m:t>
          </m:r>
          <m:f>
            <m:fPr>
              <m:type m:val="bar"/>
            </m:fPr>
            <m:num>
              <m:r>
                <m:rPr>
                  <m:sty m:val="p"/>
                </m:rPr>
                <m:t>ln</m:t>
              </m:r>
              <m:r>
                <m:t>(</m:t>
              </m:r>
              <m:r>
                <m:t>2</m:t>
              </m:r>
              <m:r>
                <m:t>)</m:t>
              </m:r>
            </m:num>
            <m:den>
              <m:r>
                <m:rPr>
                  <m:sty m:val="p"/>
                </m:rPr>
                <m:t>ln</m:t>
              </m:r>
              <m:f>
                <m:fPr>
                  <m:type m:val="bar"/>
                </m:fPr>
                <m:num>
                  <m:r>
                    <m:t>(</m:t>
                  </m:r>
                  <m:sSub>
                    <m:e>
                      <m:r>
                        <m:t>T</m:t>
                      </m:r>
                    </m:e>
                    <m:sub>
                      <m:r>
                        <m:t>m</m:t>
                      </m:r>
                      <m:r>
                        <m:t>a</m:t>
                      </m:r>
                      <m:r>
                        <m:t>x</m:t>
                      </m:r>
                    </m:sub>
                  </m:sSub>
                  <m:r>
                    <m:t>−</m:t>
                  </m:r>
                  <m:sSub>
                    <m:e>
                      <m:r>
                        <m:t>T</m:t>
                      </m:r>
                    </m:e>
                    <m:sub>
                      <m:r>
                        <m:t>m</m:t>
                      </m:r>
                      <m:r>
                        <m:t>i</m:t>
                      </m:r>
                      <m:r>
                        <m:t>n</m:t>
                      </m:r>
                    </m:sub>
                  </m:sSub>
                  <m:r>
                    <m:t>)</m:t>
                  </m:r>
                </m:num>
                <m:den>
                  <m:sSub>
                    <m:e>
                      <m:r>
                        <m:t>T</m:t>
                      </m:r>
                    </m:e>
                    <m:sub>
                      <m:r>
                        <m:t>o</m:t>
                      </m:r>
                      <m:r>
                        <m:t>p</m:t>
                      </m:r>
                      <m:r>
                        <m:t>t</m:t>
                      </m:r>
                    </m:sub>
                  </m:sSub>
                  <m:r>
                    <m:t>−</m:t>
                  </m:r>
                  <m:sSub>
                    <m:e>
                      <m:r>
                        <m:t>T</m:t>
                      </m:r>
                    </m:e>
                    <m:sub>
                      <m:r>
                        <m:t>m</m:t>
                      </m:r>
                      <m:r>
                        <m:t>i</m:t>
                      </m:r>
                      <m:r>
                        <m:t>n</m:t>
                      </m:r>
                    </m:sub>
                  </m:sSub>
                </m:den>
              </m:f>
            </m:den>
          </m:f>
        </m:oMath>
      </m:oMathPara>
    </w:p>
    <w:p>
      <w:pPr>
        <w:pStyle w:val="FigureWithCaption"/>
      </w:pPr>
      <w:r>
        <w:drawing>
          <wp:inline>
            <wp:extent cx="4620126" cy="2772075"/>
            <wp:effectExtent b="0" l="0" r="0" t="0"/>
            <wp:docPr descr="Figure 1 Temperature response of wheat development" title="" id="1" name="Picture"/>
            <a:graphic>
              <a:graphicData uri="http://schemas.openxmlformats.org/drawingml/2006/picture">
                <pic:pic>
                  <pic:nvPicPr>
                    <pic:cNvPr descr="APSIM-Wheat_files/figure-docx/phenology-beta-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Temperature response of wheat development</w:t>
      </w:r>
    </w:p>
    <w:p>
      <w:pPr>
        <w:pStyle w:val="FigureWithCaption"/>
      </w:pPr>
      <w:r>
        <w:drawing>
          <wp:inline>
            <wp:extent cx="4620126" cy="2772075"/>
            <wp:effectExtent b="0" l="0" r="0" t="0"/>
            <wp:docPr descr="Figure 2 The daily thermal time calculated from the daily mean temperature" title="" id="1" name="Picture"/>
            <a:graphic>
              <a:graphicData uri="http://schemas.openxmlformats.org/drawingml/2006/picture">
                <pic:pic>
                  <pic:nvPicPr>
                    <pic:cNvPr descr="APSIM-Wheat_files/figure-docx/phenology-t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daily thermal time calculated from the daily mean temperature</w:t>
      </w:r>
    </w:p>
    <w:p>
      <w:pPr>
        <w:pStyle w:val="Heading2"/>
      </w:pPr>
      <w:bookmarkStart w:id="57" w:name="sec:phe-stage-period"/>
      <w:bookmarkEnd w:id="57"/>
      <w:r>
        <w:t xml:space="preserve">Stages and periods</w:t>
      </w:r>
    </w:p>
    <w:p>
      <w:pPr>
        <w:pStyle w:val="FirstParagraph"/>
      </w:pPr>
      <w:r>
        <w:t xml:space="preserve">The growth cycle of wheat is started from sowing and finished at harvest ripe.The whole cycle is separated into 10 stages and 10 phases. Wheat jumps into next stage or phase when certian conditions are statisfied (earliness "per se", vernalization and photoperiod).</w:t>
      </w:r>
    </w:p>
    <w:tbl>
      <w:tblPr>
        <w:tblStyle w:val="TableNormal"/>
        <w:tblW w:type="pct" w:w="5000.0"/>
        <w:tblLook w:firstRow="1"/>
      </w:tblPr>
      <w:tblGrid>
        <w:gridCol w:w="625"/>
        <w:gridCol w:w="2709"/>
        <w:gridCol w:w="4585"/>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Sowing</w:t>
            </w:r>
          </w:p>
        </w:tc>
        <w:tc>
          <w:p>
            <w:pPr>
              <w:pStyle w:val="Compact"/>
              <w:jc w:val="left"/>
            </w:pPr>
            <w:r>
              <w:t xml:space="preserve">Sow seeds into field</w:t>
            </w:r>
          </w:p>
        </w:tc>
      </w:tr>
      <w:tr>
        <w:tc>
          <w:p>
            <w:pPr>
              <w:pStyle w:val="Compact"/>
              <w:jc w:val="left"/>
            </w:pPr>
            <w:r>
              <w:t xml:space="preserve">2</w:t>
            </w:r>
          </w:p>
        </w:tc>
        <w:tc>
          <w:p>
            <w:pPr>
              <w:pStyle w:val="Compact"/>
              <w:jc w:val="left"/>
            </w:pPr>
            <w:r>
              <w:t xml:space="preserve">Germination</w:t>
            </w:r>
          </w:p>
        </w:tc>
        <w:tc>
          <w:p>
            <w:pPr>
              <w:pStyle w:val="Compact"/>
              <w:jc w:val="left"/>
            </w:pPr>
            <w:r>
              <w:t xml:space="preserve">Germination begins when the seed imbibes water from the soil and reaches 35 to 45 percent moisture on a dry weight basis</w:t>
            </w:r>
          </w:p>
        </w:tc>
      </w:tr>
      <w:tr>
        <w:tc>
          <w:p>
            <w:pPr>
              <w:pStyle w:val="Compact"/>
              <w:jc w:val="left"/>
            </w:pPr>
            <w:r>
              <w:t xml:space="preserve">3</w:t>
            </w:r>
          </w:p>
        </w:tc>
        <w:tc>
          <w:p>
            <w:pPr>
              <w:pStyle w:val="Compact"/>
              <w:jc w:val="left"/>
            </w:pPr>
            <w:r>
              <w:t xml:space="preserve">Emergence</w:t>
            </w:r>
          </w:p>
        </w:tc>
        <w:tc>
          <w:p>
            <w:pPr>
              <w:pStyle w:val="Compact"/>
              <w:jc w:val="left"/>
            </w:pPr>
            <w:r>
              <w:t xml:space="preserve">The coleoptile extends to the soil surface</w:t>
            </w:r>
          </w:p>
        </w:tc>
      </w:tr>
      <w:tr>
        <w:tc>
          <w:p>
            <w:pPr>
              <w:pStyle w:val="Compact"/>
              <w:jc w:val="left"/>
            </w:pPr>
            <w:r>
              <w:t xml:space="preserve">4</w:t>
            </w:r>
          </w:p>
        </w:tc>
        <w:tc>
          <w:p>
            <w:pPr>
              <w:pStyle w:val="Compact"/>
              <w:jc w:val="left"/>
            </w:pPr>
            <w:r>
              <w:t xml:space="preserve">TerminalSpikelet</w:t>
            </w:r>
          </w:p>
        </w:tc>
        <w:tc>
          <w:p>
            <w:pPr>
              <w:pStyle w:val="Compact"/>
              <w:jc w:val="left"/>
            </w:pPr>
            <w:r>
              <w:t xml:space="preserve">The terminal spikelet initial is formed</w:t>
            </w:r>
          </w:p>
        </w:tc>
      </w:tr>
      <w:tr>
        <w:tc>
          <w:p>
            <w:pPr>
              <w:pStyle w:val="Compact"/>
              <w:jc w:val="left"/>
            </w:pPr>
            <w:r>
              <w:t xml:space="preserve">5</w:t>
            </w:r>
          </w:p>
        </w:tc>
        <w:tc>
          <w:p>
            <w:pPr>
              <w:pStyle w:val="Compact"/>
              <w:jc w:val="left"/>
            </w:pPr>
            <w:r>
              <w:t xml:space="preserve">FlagLeaf</w:t>
            </w:r>
          </w:p>
        </w:tc>
        <w:tc>
          <w:p>
            <w:pPr>
              <w:pStyle w:val="Compact"/>
              <w:jc w:val="left"/>
            </w:pPr>
            <w:r>
              <w:t xml:space="preserve">The appearance of flag leaf tip or ligule (??)</w:t>
            </w:r>
          </w:p>
        </w:tc>
      </w:tr>
      <w:tr>
        <w:tc>
          <w:p>
            <w:pPr>
              <w:pStyle w:val="Compact"/>
              <w:jc w:val="left"/>
            </w:pPr>
            <w:r>
              <w:t xml:space="preserve">6</w:t>
            </w:r>
          </w:p>
        </w:tc>
        <w:tc>
          <w:p>
            <w:pPr>
              <w:pStyle w:val="Compact"/>
              <w:jc w:val="left"/>
            </w:pPr>
            <w:r>
              <w:t xml:space="preserve">Flowering</w:t>
            </w:r>
          </w:p>
        </w:tc>
        <w:tc>
          <w:p>
            <w:pPr>
              <w:pStyle w:val="Compact"/>
              <w:jc w:val="left"/>
            </w:pPr>
            <w:r>
              <w:t xml:space="preserve">The 50% plants are flowering in the field</w:t>
            </w:r>
          </w:p>
        </w:tc>
      </w:tr>
      <w:tr>
        <w:tc>
          <w:p>
            <w:pPr>
              <w:pStyle w:val="Compact"/>
              <w:jc w:val="left"/>
            </w:pPr>
            <w:r>
              <w:t xml:space="preserve">7</w:t>
            </w:r>
          </w:p>
        </w:tc>
        <w:tc>
          <w:p>
            <w:pPr>
              <w:pStyle w:val="Compact"/>
              <w:jc w:val="left"/>
            </w:pPr>
            <w:r>
              <w:t xml:space="preserve">StartGrainFill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8</w:t>
            </w:r>
          </w:p>
        </w:tc>
        <w:tc>
          <w:p>
            <w:pPr>
              <w:pStyle w:val="Compact"/>
              <w:jc w:val="left"/>
            </w:pPr>
            <w:r>
              <w:t xml:space="preserve">EndGrainFill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9</w:t>
            </w:r>
          </w:p>
        </w:tc>
        <w:tc>
          <w:p>
            <w:pPr>
              <w:pStyle w:val="Compact"/>
              <w:jc w:val="left"/>
            </w:pPr>
            <w:r>
              <w:t xml:space="preserve">Maturity</w:t>
            </w:r>
          </w:p>
        </w:tc>
        <w:tc>
          <w:p>
            <w:pPr>
              <w:pStyle w:val="Compact"/>
              <w:jc w:val="left"/>
            </w:pPr>
            <w:r>
              <w:t xml:space="preserve">Grain dry weight reaches its maximum which is correlated to the absence of green color in the chaff or kernels</w:t>
            </w:r>
          </w:p>
        </w:tc>
      </w:tr>
      <w:tr>
        <w:tc>
          <w:p>
            <w:pPr>
              <w:pStyle w:val="Compact"/>
              <w:jc w:val="left"/>
            </w:pPr>
            <w:r>
              <w:t xml:space="preserve">10</w:t>
            </w:r>
          </w:p>
        </w:tc>
        <w:tc>
          <w:p>
            <w:pPr>
              <w:pStyle w:val="Compact"/>
              <w:jc w:val="left"/>
            </w:pPr>
            <w:r>
              <w:t xml:space="preserve">HarvestRipe</w:t>
            </w:r>
          </w:p>
        </w:tc>
        <w:tc>
          <w:p>
            <w:pPr>
              <w:pStyle w:val="Compact"/>
              <w:jc w:val="left"/>
            </w:pPr>
            <w:r>
              <w:t xml:space="preserve">Wheat is ready for harvest</w:t>
            </w:r>
          </w:p>
        </w:tc>
      </w:tr>
    </w:tbl>
    <w:p>
      <w:pPr>
        <w:pStyle w:val="BodyText"/>
      </w:pPr>
      <w:r>
        <w:t xml:space="preserve">Each phase has a targer thermal time (earliness</w:t>
      </w:r>
      <w:r>
        <w:t xml:space="preserve"> </w:t>
      </w:r>
      <w:r>
        <w:rPr>
          <w:i/>
        </w:rPr>
        <w:t xml:space="preserve">per se</w:t>
      </w:r>
      <w:r>
        <w:t xml:space="preserve">) and several impact factors to extend the growing period including vernalization, photoperiod, water, nitrogen stresses.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Earliness per se</w:t>
            </w:r>
          </w:p>
        </w:tc>
        <w:tc>
          <w:tcPr>
            <w:tcBorders>
              <w:bottom w:val="single"/>
            </w:tcBorders>
            <w:vAlign w:val="bottom"/>
          </w:tcPr>
          <w:p>
            <w:pPr>
              <w:pStyle w:val="Compact"/>
              <w:jc w:val="left"/>
            </w:pPr>
            <w:r>
              <w:t xml:space="preserve">Vernalization</w:t>
            </w:r>
          </w:p>
        </w:tc>
        <w:tc>
          <w:tcPr>
            <w:tcBorders>
              <w:bottom w:val="single"/>
            </w:tcBorders>
            <w:vAlign w:val="bottom"/>
          </w:tcPr>
          <w:p>
            <w:pPr>
              <w:pStyle w:val="Compact"/>
              <w:jc w:val="left"/>
            </w:pPr>
            <w:r>
              <w:t xml:space="preserve">Photoperiod</w:t>
            </w:r>
          </w:p>
        </w:tc>
        <w:tc>
          <w:tcPr>
            <w:tcBorders>
              <w:bottom w:val="single"/>
            </w:tcBorders>
            <w:vAlign w:val="bottom"/>
          </w:tcPr>
          <w:p>
            <w:pPr>
              <w:pStyle w:val="Compact"/>
              <w:jc w:val="left"/>
            </w:pPr>
            <w:r>
              <w:t xml:space="preserve">Description</w:t>
            </w:r>
          </w:p>
        </w:tc>
      </w:tr>
      <w:tr>
        <w:tc>
          <w:p>
            <w:pPr>
              <w:pStyle w:val="Compact"/>
              <w:jc w:val="left"/>
            </w:pPr>
            <w:r>
              <w:t xml:space="preserve">Germinating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Depending on soil water in top layer</w:t>
            </w:r>
          </w:p>
        </w:tc>
      </w:tr>
      <w:tr>
        <w:tc>
          <w:p>
            <w:pPr>
              <w:pStyle w:val="Compact"/>
              <w:jc w:val="left"/>
            </w:pPr>
            <w:r>
              <w:t xml:space="preserve">Emerging</w:t>
            </w:r>
          </w:p>
        </w:tc>
        <w:tc>
          <w:p>
            <w:pPr>
              <w:pStyle w:val="Compact"/>
              <w:jc w:val="left"/>
            </w:pPr>
            <m:oMath>
              <m:r>
                <m:t>L</m:t>
              </m:r>
              <m:r>
                <m:t>a</m:t>
              </m:r>
              <m:r>
                <m:t>g</m:t>
              </m:r>
              <m:r>
                <m:t>+</m:t>
              </m:r>
              <m:r>
                <m:t>R</m:t>
              </m:r>
              <m:r>
                <m:t>a</m:t>
              </m:r>
              <m:r>
                <m:t>t</m:t>
              </m:r>
              <m:r>
                <m:t>e</m:t>
              </m:r>
              <m:r>
                <m:t>*</m:t>
              </m:r>
              <m:r>
                <m:t>d</m:t>
              </m:r>
              <m:r>
                <m:t>e</m:t>
              </m:r>
              <m:r>
                <m:t>p</m:t>
              </m:r>
              <m:r>
                <m:t>t</m:t>
              </m:r>
              <m:r>
                <m:t>h</m:t>
              </m:r>
            </m:oMath>
          </w:p>
        </w:tc>
        <w:tc>
          <w:p>
            <w:pPr>
              <w:pStyle w:val="Compact"/>
              <w:jc w:val="left"/>
            </w:pPr>
            <w:r>
              <w:t xml:space="preserve">NA</w:t>
            </w:r>
          </w:p>
        </w:tc>
        <w:tc>
          <w:p>
            <w:pPr>
              <w:pStyle w:val="Compact"/>
              <w:jc w:val="left"/>
            </w:pPr>
            <w:r>
              <w:t xml:space="preserve">NA</w:t>
            </w:r>
          </w:p>
        </w:tc>
        <w:tc>
          <w:p>
            <w:pPr>
              <w:pStyle w:val="Compact"/>
              <w:jc w:val="left"/>
            </w:pPr>
            <w:r>
              <w:t xml:space="preserve">Depending on the sowing depth</w:t>
            </w:r>
          </w:p>
        </w:tc>
      </w:tr>
      <w:tr>
        <w:tc>
          <w:p>
            <w:pPr>
              <w:pStyle w:val="Compact"/>
              <w:jc w:val="left"/>
            </w:pPr>
            <w:r>
              <w:t xml:space="preserve">Vegetative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StemElongation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EarlyReproductive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GrainDevelopment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GrainFilling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Maturing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Ripening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ReadyForHarvesting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FigureWithCaption"/>
      </w:pPr>
      <w:r>
        <w:drawing>
          <wp:inline>
            <wp:extent cx="4620126" cy="3465094"/>
            <wp:effectExtent b="0" l="0" r="0" t="0"/>
            <wp:docPr descr="Figure 3 The growthing stage as a function of accumulated thermal time" title="" id="1" name="Picture"/>
            <a:graphic>
              <a:graphicData uri="http://schemas.openxmlformats.org/drawingml/2006/picture">
                <pic:pic>
                  <pic:nvPicPr>
                    <pic:cNvPr descr="APSIM-Wheat_files/figure-docx/leaf-tt-stage-1.png" id="0" name="Picture"/>
                    <pic:cNvPicPr>
                      <a:picLocks noChangeArrowheads="1" noChangeAspect="1"/>
                    </pic:cNvPicPr>
                  </pic:nvPicPr>
                  <pic:blipFill>
                    <a:blip r:embed="rId58"/>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3 The growthing stage as a function of accumulated thermal time</w:t>
      </w:r>
    </w:p>
    <w:p>
      <w:pPr>
        <w:pStyle w:val="Heading1"/>
      </w:pPr>
      <w:bookmarkStart w:id="59" w:name="cha-structure"/>
      <w:bookmarkEnd w:id="59"/>
      <w:r>
        <w:t xml:space="preserve">Structure</w:t>
      </w:r>
    </w:p>
    <w:p>
      <w:pPr>
        <w:pStyle w:val="FirstParagraph"/>
      </w:pPr>
      <w:r>
        <w:t xml:space="preserve">The development of wheat leaves and tillers are simulated with an apex model which is further developed from leaf cohort model</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 The basic assumptions include</w:t>
      </w:r>
    </w:p>
    <w:p>
      <w:pPr>
        <w:pStyle w:val="Compact"/>
        <w:numPr>
          <w:numId w:val="1007"/>
          <w:ilvl w:val="0"/>
        </w:numPr>
      </w:pPr>
      <w:r>
        <w:t xml:space="preserve">The growth and development of a plant is controlled by apex. Only one apex is existed in a plant at emergence. Branching increases the total apex number of a plant. Apex death decreases the apex number, which are caused by several reasons including the carbon allocation, light intensity, natural death. The apex number is not necessary as an integer to simulate plant development in the population level.</w:t>
      </w:r>
    </w:p>
    <w:p>
      <w:pPr>
        <w:pStyle w:val="Compact"/>
        <w:numPr>
          <w:numId w:val="1007"/>
          <w:ilvl w:val="0"/>
        </w:numPr>
      </w:pPr>
      <w:r>
        <w:t xml:space="preserve">The number of apex in a plant determines the number of the new leaves when initialization of a new cohort. The cohort size is fixed after initialization although attributes can be changed in the later stage.</w:t>
      </w:r>
    </w:p>
    <w:p>
      <w:pPr>
        <w:pStyle w:val="Compact"/>
        <w:numPr>
          <w:numId w:val="1007"/>
          <w:ilvl w:val="0"/>
        </w:numPr>
      </w:pPr>
      <w:r>
        <w:t xml:space="preserve">The apexes are grouped by age and have the same age if they initialize at the same day. During development of new cohort, new apexes caused by branching develops into new tillers which have the same behaviours during the whole lift span (e.g. size, area, nitrogen, photosynthesis). The apex age equals to 1 when it initialize and increases by 1 when a new leaf cohort initializes. Each apex group has several attributes including size and age.</w:t>
      </w:r>
      <w:r>
        <w:br w:type="textWrapping"/>
      </w:r>
    </w:p>
    <w:p>
      <w:pPr>
        <w:pStyle w:val="Compact"/>
        <w:numPr>
          <w:numId w:val="1007"/>
          <w:ilvl w:val="0"/>
        </w:numPr>
      </w:pPr>
      <w:r>
        <w:t xml:space="preserve">The leaves in a cohort also are distinguished and grouped by apex ages, which determines at the initialization of leaf cohort.</w:t>
      </w:r>
    </w:p>
    <w:p>
      <w:pPr>
        <w:pStyle w:val="Compact"/>
        <w:numPr>
          <w:numId w:val="1007"/>
          <w:ilvl w:val="0"/>
        </w:numPr>
      </w:pPr>
      <w:r>
        <w:t xml:space="preserve">Death of branches or tillers only reduces the total number of apexes, not the size of existing cohorts. The apexes with youngest age are going to death first.</w:t>
      </w:r>
    </w:p>
    <w:p>
      <w:pPr>
        <w:pStyle w:val="Heading2"/>
      </w:pPr>
      <w:bookmarkStart w:id="60" w:name="sec:str-phyllochron"/>
      <w:bookmarkEnd w:id="60"/>
      <w:r>
        <w:t xml:space="preserve">Phyllochron</w:t>
      </w:r>
    </w:p>
    <w:p>
      <w:pPr>
        <w:pStyle w:val="FirstParagraph"/>
      </w:pPr>
      <w:r>
        <w:t xml:space="preserve">The phyllochron is the intervening period between the sequential emergence of leaf tips on the main stem of a wheat</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w:t>
      </w:r>
    </w:p>
    <w:p>
      <w:pPr>
        <w:pStyle w:val="BodyText"/>
      </w:pPr>
      <w:r>
        <w:t xml:space="preserve">The non-linear reponse of temperature on phyllchron were observed by Friend et al.</w:t>
      </w:r>
      <w:r>
        <w:t xml:space="preserve"> </w:t>
      </w:r>
      <w:r>
        <w:t xml:space="preserve">(</w:t>
      </w:r>
      <w:hyperlink w:anchor="ref-friend_leaf_1962">
        <w:r>
          <w:rPr>
            <w:rStyle w:val="Hyperlink"/>
          </w:rPr>
          <w:t xml:space="preserve">1962</w:t>
        </w:r>
      </w:hyperlink>
      <w:r>
        <w:t xml:space="preserve">)</w:t>
      </w:r>
      <w:r>
        <w:t xml:space="preserve"> </w:t>
      </w:r>
      <w:r>
        <w:t xml:space="preserve">and Cao and Moss</w:t>
      </w:r>
      <w:r>
        <w:t xml:space="preserve"> </w:t>
      </w:r>
      <w:r>
        <w:t xml:space="preserve">(</w:t>
      </w:r>
      <w:hyperlink w:anchor="ref-cao_temperature_1989">
        <w:r>
          <w:rPr>
            <w:rStyle w:val="Hyperlink"/>
          </w:rPr>
          <w:t xml:space="preserve">1989</w:t>
        </w:r>
      </w:hyperlink>
      <w:r>
        <w:t xml:space="preserve">)</w:t>
      </w:r>
      <w:r>
        <w:t xml:space="preserve">. The soil temperature provided more accurately prediction of leaf development than air temperature</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However, a simple linear reponse of phyllochron to air temperature works surprusingly well in predicting phyllochron for most field conditions</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 If improvements are desired, the use of non-linear reponses and soil temperature shows promise</w:t>
      </w:r>
      <w:r>
        <w:t xml:space="preserve"> </w:t>
      </w:r>
      <w:r>
        <w:t xml:space="preserve">(Jamieson et al.</w:t>
      </w:r>
      <w:r>
        <w:t xml:space="preserve"> </w:t>
      </w:r>
      <w:hyperlink w:anchor="ref-JamiesonPredictionleafappearance1995">
        <w:r>
          <w:rPr>
            <w:rStyle w:val="Hyperlink"/>
          </w:rPr>
          <w:t xml:space="preserve">1995</w:t>
        </w:r>
      </w:hyperlink>
      <w:r>
        <w:t xml:space="preserve">; Yan and Hunt</w:t>
      </w:r>
      <w:r>
        <w:t xml:space="preserve"> </w:t>
      </w:r>
      <w:hyperlink w:anchor="ref-YanEquationModellingTemperature1999">
        <w:r>
          <w:rPr>
            <w:rStyle w:val="Hyperlink"/>
          </w:rPr>
          <w:t xml:space="preserve">1999</w:t>
        </w:r>
      </w:hyperlink>
      <w:r>
        <w:t xml:space="preserve">)</w:t>
      </w:r>
      <w:r>
        <w:t xml:space="preserve">. Consequently, we assume the linear reponse of air temperature on leaf appearance (phyllochorn).</w:t>
      </w:r>
    </w:p>
    <w:p>
      <w:pPr>
        <w:pStyle w:val="BodyText"/>
      </w:pPr>
      <w:r>
        <w:t xml:space="preserve">The base phyllochron is a genotypic parameter with default value 120, but is chagned for most of cultivars. Based on</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leaf appearance could be described by a base phyllochron determined between leaves 3 and 7 and a phyllochron that was 70% of base phyllochron for leaves &lt; 3 and 140% of base phyllochroen for leaves &gt; 7 (Fig.</w:t>
      </w:r>
      <w:r>
        <w:t xml:space="preserve"> </w:t>
      </w:r>
      <w:r>
        <w:t xml:space="preserve">4</w:t>
      </w:r>
      <w:r>
        <w:t xml:space="preserve">). The phyllochron also is adjusted by photoperiod [reference required] through increasing pholochron in the shorter day length (Fig.</w:t>
      </w:r>
      <w:r>
        <w:t xml:space="preserve"> </w:t>
      </w:r>
      <w:r>
        <w:t xml:space="preserve">5</w:t>
      </w:r>
      <w:r>
        <w:t xml:space="preserve">).</w:t>
      </w:r>
    </w:p>
    <w:p>
      <w:pPr>
        <w:pStyle w:val="FigureWithCaption"/>
      </w:pPr>
      <w:r>
        <w:drawing>
          <wp:inline>
            <wp:extent cx="4620126" cy="2310063"/>
            <wp:effectExtent b="0" l="0" r="0" t="0"/>
            <wp:docPr descr="Figure 4 Phyllochron of leaf cohort is depending on the rank on the main stem" title="" id="1" name="Picture"/>
            <a:graphic>
              <a:graphicData uri="http://schemas.openxmlformats.org/drawingml/2006/picture">
                <pic:pic>
                  <pic:nvPicPr>
                    <pic:cNvPr descr="APSIM-Wheat_files/figure-docx/str-phyllochron-age-1.png" id="0" name="Picture"/>
                    <pic:cNvPicPr>
                      <a:picLocks noChangeArrowheads="1" noChangeAspect="1"/>
                    </pic:cNvPicPr>
                  </pic:nvPicPr>
                  <pic:blipFill>
                    <a:blip r:embed="rId6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 Phyllochron of leaf cohort is depending on the rank on the main stem</w:t>
      </w:r>
    </w:p>
    <w:p>
      <w:pPr>
        <w:pStyle w:val="FigureWithCaption"/>
      </w:pPr>
      <w:r>
        <w:drawing>
          <wp:inline>
            <wp:extent cx="4620126" cy="2310063"/>
            <wp:effectExtent b="0" l="0" r="0" t="0"/>
            <wp:docPr descr="Figure 5 The multiplier of phyllochron which is effected by daily photoperiod length." title="" id="1" name="Picture"/>
            <a:graphic>
              <a:graphicData uri="http://schemas.openxmlformats.org/drawingml/2006/picture">
                <pic:pic>
                  <pic:nvPicPr>
                    <pic:cNvPr descr="APSIM-Wheat_files/figure-docx/str-phyllochron-ppd-1.png" id="0" name="Picture"/>
                    <pic:cNvPicPr>
                      <a:picLocks noChangeArrowheads="1" noChangeAspect="1"/>
                    </pic:cNvPicPr>
                  </pic:nvPicPr>
                  <pic:blipFill>
                    <a:blip r:embed="rId6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 The multiplier of phyllochron which is effected by daily photoperiod length.</w:t>
      </w:r>
    </w:p>
    <w:p>
      <w:pPr>
        <w:pStyle w:val="BodyText"/>
      </w:pPr>
      <w:r>
        <w:t xml:space="preserve">Finally, the phyllochron is dynamically adjusted according to appeared cohort number and daily photoperiod (Fig.</w:t>
      </w:r>
      <w:r>
        <w:t xml:space="preserve"> </w:t>
      </w:r>
      <w:r>
        <w:t xml:space="preserve">6</w:t>
      </w:r>
      <w:r>
        <w:t xml:space="preserve">).</w:t>
      </w:r>
    </w:p>
    <w:p>
      <w:pPr>
        <w:pStyle w:val="FigureWithCaption"/>
      </w:pPr>
      <w:r>
        <w:drawing>
          <wp:inline>
            <wp:extent cx="4620126" cy="4620126"/>
            <wp:effectExtent b="0" l="0" r="0" t="0"/>
            <wp:docPr descr="Figure 6 The actual phyllochron in the testing environment" title="" id="1" name="Picture"/>
            <a:graphic>
              <a:graphicData uri="http://schemas.openxmlformats.org/drawingml/2006/picture">
                <pic:pic>
                  <pic:nvPicPr>
                    <pic:cNvPr descr="APSIM-Wheat_files/figure-docx/str-phyllochron-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 The actual phyllochron in the testing environment</w:t>
      </w:r>
    </w:p>
    <w:p>
      <w:pPr>
        <w:pStyle w:val="Heading2"/>
      </w:pPr>
      <w:bookmarkStart w:id="64" w:name="sec:final-leaf-number"/>
      <w:bookmarkEnd w:id="64"/>
      <w:r>
        <w:t xml:space="preserve">Final leaf number</w:t>
      </w:r>
    </w:p>
    <w:p>
      <w:pPr>
        <w:pStyle w:val="FirstParagraph"/>
      </w:pPr>
      <w:r>
        <w:t xml:space="preserve">Will be documented...</w:t>
      </w:r>
    </w:p>
    <w:p>
      <w:pPr>
        <w:pStyle w:val="FigureWithCaption"/>
      </w:pPr>
      <w:r>
        <w:drawing>
          <wp:inline>
            <wp:extent cx="4620126" cy="2310063"/>
            <wp:effectExtent b="0" l="0" r="0" t="0"/>
            <wp:docPr descr="Figure 7 Final leaf number in main stem" title="" id="1" name="Picture"/>
            <a:graphic>
              <a:graphicData uri="http://schemas.openxmlformats.org/drawingml/2006/picture">
                <pic:pic>
                  <pic:nvPicPr>
                    <pic:cNvPr descr="APSIM-Wheat_files/figure-docx/str-final-leaf-number-1.png" id="0" name="Picture"/>
                    <pic:cNvPicPr>
                      <a:picLocks noChangeArrowheads="1" noChangeAspect="1"/>
                    </pic:cNvPicPr>
                  </pic:nvPicPr>
                  <pic:blipFill>
                    <a:blip r:embed="rId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 Final leaf number in main stem</w:t>
      </w:r>
    </w:p>
    <w:p>
      <w:pPr>
        <w:pStyle w:val="Heading2"/>
      </w:pPr>
      <w:bookmarkStart w:id="66" w:name="sec:main-stem"/>
      <w:bookmarkEnd w:id="66"/>
      <w:r>
        <w:t xml:space="preserve">Initialization and appearance of leaf tips on main stem</w:t>
      </w:r>
    </w:p>
    <w:p>
      <w:pPr>
        <w:pStyle w:val="FirstParagraph"/>
      </w:pPr>
      <w:r>
        <w:t xml:space="preserve">At</w:t>
      </w:r>
      <w:r>
        <w:t xml:space="preserve"> </w:t>
      </w:r>
      <w:r>
        <w:rPr>
          <w:rStyle w:val="VerbatimChar"/>
        </w:rPr>
        <w:t xml:space="preserve">Germination</w:t>
      </w:r>
      <w:r>
        <w:t xml:space="preserve"> </w:t>
      </w:r>
      <w:r>
        <w:t xml:space="preserve">stage, 2 new leaf cohorts or tips are initialized at the main stem. At</w:t>
      </w:r>
      <w:r>
        <w:t xml:space="preserve"> </w:t>
      </w:r>
      <w:r>
        <w:rPr>
          <w:rStyle w:val="VerbatimChar"/>
        </w:rPr>
        <w:t xml:space="preserve">Emergence</w:t>
      </w:r>
      <w:r>
        <w:t xml:space="preserve"> </w:t>
      </w:r>
      <w:r>
        <w:t xml:space="preserve">stage, 1 leaf cohort or tip is appeared at the main stem, and 1 more leaf cohort is initialized. The potential appearance of leaf tip number (</w:t>
      </w:r>
      <m:oMath>
        <m:sSub>
          <m:e>
            <m:r>
              <m:t>N</m:t>
            </m:r>
          </m:e>
          <m:sub>
            <m:r>
              <m:t>p</m:t>
            </m:r>
            <m:r>
              <m:t>,</m:t>
            </m:r>
            <m:r>
              <m:t>t</m:t>
            </m:r>
            <m:r>
              <m:t>i</m:t>
            </m:r>
            <m:r>
              <m:t>p</m:t>
            </m:r>
          </m:sub>
        </m:sSub>
      </m:oMath>
      <w:r>
        <w:t xml:space="preserve">) is initialized as 1.</w:t>
      </w:r>
    </w:p>
    <w:p>
      <w:pPr>
        <w:pStyle w:val="BodyText"/>
      </w:pPr>
      <w:r>
        <w:t xml:space="preserve">After</w:t>
      </w:r>
      <w:r>
        <w:t xml:space="preserve"> </w:t>
      </w:r>
      <w:r>
        <w:rPr>
          <w:rStyle w:val="VerbatimChar"/>
        </w:rPr>
        <w:t xml:space="preserve">Emergence</w:t>
      </w:r>
      <w:r>
        <w:t xml:space="preserve">, the potential appearance of tip number in the main stem (</w:t>
      </w:r>
      <m:oMath>
        <m:sSub>
          <m:e>
            <m:r>
              <m:t>N</m:t>
            </m:r>
          </m:e>
          <m:sub>
            <m:r>
              <m:t>p</m:t>
            </m:r>
            <m:r>
              <m:t>,</m:t>
            </m:r>
            <m:r>
              <m:t>t</m:t>
            </m:r>
            <m:r>
              <m:t>i</m:t>
            </m:r>
            <m:r>
              <m:t>p</m:t>
            </m:r>
          </m:sub>
        </m:sSub>
      </m:oMath>
      <w:r>
        <w:t xml:space="preserve">) is daily increased according to the daily phyllochron (Fig.</w:t>
      </w:r>
      <w:r>
        <w:t xml:space="preserve"> </w:t>
      </w:r>
      <w:r>
        <w:t xml:space="preserve">6</w:t>
      </w:r>
      <w:r>
        <w:t xml:space="preserve">) and thermal time (Section</w:t>
      </w:r>
      <w:r>
        <w:t xml:space="preserve"> </w:t>
      </w:r>
      <w:r>
        <w:t xml:space="preserve">3.1</w:t>
      </w:r>
      <w:r>
        <w:t xml:space="preserve">) until</w:t>
      </w:r>
      <w:r>
        <w:t xml:space="preserve"> </w:t>
      </w:r>
      <w:r>
        <w:rPr>
          <w:rStyle w:val="VerbatimChar"/>
        </w:rPr>
        <w:t xml:space="preserve">Maturity</w:t>
      </w:r>
      <w:r>
        <w:t xml:space="preserve"> </w:t>
      </w:r>
      <w:r>
        <w:t xml:space="preserve">(Fig.</w:t>
      </w:r>
      <w:r>
        <w:t xml:space="preserve"> </w:t>
      </w:r>
      <w:r>
        <w:t xml:space="preserve">8</w:t>
      </w:r>
      <w:r>
        <w:t xml:space="preserve"> </w:t>
      </w:r>
      <w:r>
        <w:t xml:space="preserve">and</w:t>
      </w:r>
      <w:r>
        <w:t xml:space="preserve"> </w:t>
      </w:r>
      <w:r>
        <w:t xml:space="preserve">9</w:t>
      </w:r>
      <w:r>
        <w:t xml:space="preserve">.</w:t>
      </w:r>
      <w:r>
        <w:t xml:space="preserve"> </w:t>
      </w:r>
      <m:oMath>
        <m:sSub>
          <m:e>
            <m:r>
              <m:t>N</m:t>
            </m:r>
          </m:e>
          <m:sub>
            <m:r>
              <m:t>p</m:t>
            </m:r>
            <m:r>
              <m:t>,</m:t>
            </m:r>
            <m:r>
              <m:t>t</m:t>
            </m:r>
            <m:r>
              <m:t>i</m:t>
            </m:r>
            <m:r>
              <m:t>p</m:t>
            </m:r>
          </m:sub>
        </m:sSub>
      </m:oMath>
      <w:r>
        <w:t xml:space="preserve"> </w:t>
      </w:r>
      <w:r>
        <w:t xml:space="preserve">should stop increasing when final leaf number is reached).</w:t>
      </w:r>
    </w:p>
    <w:p>
      <w:pPr>
        <w:pStyle w:val="BodyText"/>
      </w:pPr>
      <m:oMathPara>
        <m:oMathParaPr>
          <m:jc m:val="center"/>
        </m:oMathParaPr>
        <m:oMath>
          <m:r>
            <m:t>Δ</m:t>
          </m:r>
          <m:sSub>
            <m:e>
              <m:r>
                <m:t>N</m:t>
              </m:r>
            </m:e>
            <m:sub>
              <m:r>
                <m:t>p</m:t>
              </m:r>
              <m:r>
                <m:t>,</m:t>
              </m:r>
              <m:r>
                <m:t>t</m:t>
              </m:r>
              <m:r>
                <m:t>i</m:t>
              </m:r>
              <m:r>
                <m:t>p</m:t>
              </m:r>
            </m:sub>
          </m:sSub>
          <m:r>
            <m:t>=</m:t>
          </m:r>
          <m:f>
            <m:fPr>
              <m:type m:val="bar"/>
            </m:fPr>
            <m:num>
              <m:r>
                <m:t>Δ</m:t>
              </m:r>
              <m:r>
                <m:t>T</m:t>
              </m:r>
              <m:sSub>
                <m:e>
                  <m:r>
                    <m:t>T</m:t>
                  </m:r>
                </m:e>
                <m:sub>
                  <m:r>
                    <m:t>t</m:t>
                  </m:r>
                </m:sub>
              </m:sSub>
            </m:num>
            <m:den>
              <m:sSub>
                <m:e>
                  <m:r>
                    <m:t>P</m:t>
                  </m:r>
                </m:e>
                <m:sub>
                  <m:r>
                    <m:t>p</m:t>
                  </m:r>
                  <m:r>
                    <m:t>h</m:t>
                  </m:r>
                  <m:r>
                    <m:t>y</m:t>
                  </m:r>
                </m:sub>
              </m:sSub>
            </m:den>
          </m:f>
        </m:oMath>
      </m:oMathPara>
    </w:p>
    <w:p>
      <w:pPr>
        <w:pStyle w:val="FirstParagraph"/>
      </w:pPr>
      <w:r>
        <w:t xml:space="preserve">where,</w:t>
      </w:r>
      <w:r>
        <w:t xml:space="preserve"> </w:t>
      </w:r>
      <m:oMath>
        <m:sSub>
          <m:e>
            <m:r>
              <m:t>N</m:t>
            </m:r>
          </m:e>
          <m:sub>
            <m:r>
              <m:t>p</m:t>
            </m:r>
            <m:r>
              <m:t>,</m:t>
            </m:r>
            <m:r>
              <m:t>t</m:t>
            </m:r>
            <m:r>
              <m:t>i</m:t>
            </m:r>
            <m:r>
              <m:t>p</m:t>
            </m:r>
          </m:sub>
        </m:sSub>
      </m:oMath>
      <w:r>
        <w:t xml:space="preserve"> </w:t>
      </w:r>
      <w:r>
        <w:t xml:space="preserve">is the daily increase of leaf tip number (Fig.</w:t>
      </w:r>
      <w:r>
        <w:t xml:space="preserve"> </w:t>
      </w:r>
      <w:r>
        <w:t xml:space="preserve">8</w:t>
      </w:r>
      <w:r>
        <w:t xml:space="preserve">),</w:t>
      </w:r>
      <w:r>
        <w:t xml:space="preserve"> </w:t>
      </w:r>
      <m:oMath>
        <m:r>
          <m:t>Δ</m:t>
        </m:r>
        <m:r>
          <m:t>T</m:t>
        </m:r>
        <m:sSub>
          <m:e>
            <m:r>
              <m:t>T</m:t>
            </m:r>
          </m:e>
          <m:sub>
            <m:r>
              <m:t>t</m:t>
            </m:r>
          </m:sub>
        </m:sSub>
      </m:oMath>
      <w:r>
        <w:t xml:space="preserve"> </w:t>
      </w:r>
      <w:r>
        <w:t xml:space="preserve">is the daily thermal time,</w:t>
      </w:r>
      <w:r>
        <w:t xml:space="preserve"> </w:t>
      </w:r>
      <m:oMath>
        <m:sSub>
          <m:e>
            <m:r>
              <m:t>P</m:t>
            </m:r>
          </m:e>
          <m:sub>
            <m:r>
              <m:t>p</m:t>
            </m:r>
            <m:r>
              <m:t>h</m:t>
            </m:r>
            <m:r>
              <m:t>y</m:t>
            </m:r>
          </m:sub>
        </m:sSub>
      </m:oMath>
      <w:r>
        <w:t xml:space="preserve"> </w:t>
      </w:r>
      <w:r>
        <w:t xml:space="preserve">is the phyllochron calculated at today.</w:t>
      </w:r>
    </w:p>
    <w:p>
      <w:pPr>
        <w:pStyle w:val="FigureWithCaption"/>
      </w:pPr>
      <w:r>
        <w:drawing>
          <wp:inline>
            <wp:extent cx="4620126" cy="2310063"/>
            <wp:effectExtent b="0" l="0" r="0" t="0"/>
            <wp:docPr descr="Figure 8 Daily increase of tip number in main stem. There is no point to consider increase of tip number after stage 4 (terminal spikelet), although model exports increase of tip number in the whole growth season" title="" id="1" name="Picture"/>
            <a:graphic>
              <a:graphicData uri="http://schemas.openxmlformats.org/drawingml/2006/picture">
                <pic:pic>
                  <pic:nvPicPr>
                    <pic:cNvPr descr="APSIM-Wheat_files/figure-docx/str-delta-tip-1.png" id="0" name="Picture"/>
                    <pic:cNvPicPr>
                      <a:picLocks noChangeArrowheads="1" noChangeAspect="1"/>
                    </pic:cNvPicPr>
                  </pic:nvPicPr>
                  <pic:blipFill>
                    <a:blip r:embed="rId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 Daily increase of tip number in main stem. There is no point to consider increase of tip number after stage 4 (terminal spikelet), although model exports increase of tip number in the whole growth season</w:t>
      </w:r>
    </w:p>
    <w:p>
      <w:pPr>
        <w:pStyle w:val="BodyText"/>
      </w:pPr>
      <w:r>
        <w:t xml:space="preserve">Potential appearance of tip number in main stem (</w:t>
      </w:r>
      <m:oMath>
        <m:sSub>
          <m:e>
            <m:r>
              <m:t>N</m:t>
            </m:r>
          </m:e>
          <m:sub>
            <m:r>
              <m:t>p</m:t>
            </m:r>
            <m:r>
              <m:t>,</m:t>
            </m:r>
            <m:r>
              <m:t>t</m:t>
            </m:r>
            <m:r>
              <m:t>i</m:t>
            </m:r>
            <m:r>
              <m:t>p</m:t>
            </m:r>
          </m:sub>
        </m:sSub>
      </m:oMath>
      <w:r>
        <w:t xml:space="preserve">) are summarized daily increases since</w:t>
      </w:r>
      <w:r>
        <w:t xml:space="preserve"> </w:t>
      </w:r>
      <w:r>
        <w:rPr>
          <w:rStyle w:val="VerbatimChar"/>
        </w:rPr>
        <w:t xml:space="preserve">Emergence</w:t>
      </w:r>
      <w:r>
        <w:t xml:space="preserve">, plus the appeared leaf tip at</w:t>
      </w:r>
      <w:r>
        <w:t xml:space="preserve"> </w:t>
      </w:r>
      <w:r>
        <w:rPr>
          <w:rStyle w:val="VerbatimChar"/>
        </w:rPr>
        <w:t xml:space="preserve">Emergence</w:t>
      </w:r>
      <w:r>
        <w:t xml:space="preserve"> </w:t>
      </w:r>
      <w:r>
        <w:t xml:space="preserve">(1 for wheat model) (Fig.</w:t>
      </w:r>
      <w:r>
        <w:t xml:space="preserve"> </w:t>
      </w:r>
      <w:r>
        <w:t xml:space="preserve">9</w:t>
      </w:r>
      <w:r>
        <w:t xml:space="preserve">).</w:t>
      </w:r>
    </w:p>
    <w:p>
      <w:pPr>
        <w:pStyle w:val="BodyText"/>
      </w:pPr>
      <m:oMathPara>
        <m:oMathParaPr>
          <m:jc m:val="center"/>
        </m:oMathParaPr>
        <m:oMath>
          <m:sSub>
            <m:e>
              <m:r>
                <m:t>N</m:t>
              </m:r>
            </m:e>
            <m:sub>
              <m:r>
                <m:t>p</m:t>
              </m:r>
              <m:r>
                <m:t>,</m:t>
              </m:r>
              <m:r>
                <m:t>t</m:t>
              </m:r>
              <m:r>
                <m:t>i</m:t>
              </m:r>
              <m:r>
                <m:t>p</m:t>
              </m:r>
            </m:sub>
          </m:sSub>
          <m:r>
            <m:t>=</m:t>
          </m:r>
          <m:nary>
            <m:naryPr>
              <m:chr m:val="∑"/>
              <m:limLoc m:val="undOvr"/>
              <m:subHide m:val="0"/>
              <m:supHide m:val="0"/>
            </m:naryPr>
            <m:sub>
              <m:r>
                <m:t>t</m:t>
              </m:r>
              <m:r>
                <m:t>=</m:t>
              </m:r>
              <m:sSub>
                <m:e>
                  <m:r>
                    <m:t>T</m:t>
                  </m:r>
                </m:e>
                <m:sub>
                  <m:r>
                    <m:t>0</m:t>
                  </m:r>
                </m:sub>
              </m:sSub>
            </m:sub>
            <m:sup>
              <m:r>
                <m:t>T</m:t>
              </m:r>
            </m:sup>
            <m:e>
              <m:r>
                <m:t>Δ</m:t>
              </m:r>
            </m:e>
          </m:nary>
          <m:sSub>
            <m:e>
              <m:r>
                <m:t>N</m:t>
              </m:r>
            </m:e>
            <m:sub>
              <m:r>
                <m:t>p</m:t>
              </m:r>
              <m:r>
                <m:t>,</m:t>
              </m:r>
              <m:r>
                <m:t>t</m:t>
              </m:r>
              <m:r>
                <m:t>i</m:t>
              </m:r>
              <m:r>
                <m:t>p</m:t>
              </m:r>
            </m:sub>
          </m:sSub>
          <m:r>
            <m:t>+</m:t>
          </m:r>
          <m:r>
            <m:t>1</m:t>
          </m:r>
        </m:oMath>
      </m:oMathPara>
    </w:p>
    <w:p>
      <w:pPr>
        <w:pStyle w:val="FirstParagraph"/>
      </w:pPr>
      <w:r>
        <w:t xml:space="preserve">where,</w:t>
      </w:r>
      <w:r>
        <w:t xml:space="preserve"> </w:t>
      </w:r>
      <m:oMath>
        <m:sSub>
          <m:e>
            <m:r>
              <m:t>T</m:t>
            </m:r>
          </m:e>
          <m:sub>
            <m:r>
              <m:t>0</m:t>
            </m:r>
          </m:sub>
        </m:sSub>
      </m:oMath>
      <w:r>
        <w:t xml:space="preserve"> </w:t>
      </w:r>
      <w:r>
        <w:t xml:space="preserve">is day of</w:t>
      </w:r>
      <w:r>
        <w:t xml:space="preserve"> </w:t>
      </w:r>
      <w:r>
        <w:rPr>
          <w:rStyle w:val="VerbatimChar"/>
        </w:rPr>
        <w:t xml:space="preserve">Emergence</w:t>
      </w:r>
      <w:r>
        <w:t xml:space="preserve">.</w:t>
      </w:r>
      <w:r>
        <w:t xml:space="preserve"> </w:t>
      </w:r>
      <m:oMath>
        <m:r>
          <m:t>T</m:t>
        </m:r>
      </m:oMath>
      <w:r>
        <w:t xml:space="preserve"> </w:t>
      </w:r>
      <w:r>
        <w:t xml:space="preserve">is today. In the Structure model, the tip numbers are not calculated for branches or tillers, but only for main stem (Figure</w:t>
      </w:r>
      <w:r>
        <w:t xml:space="preserve"> </w:t>
      </w:r>
      <w:r>
        <w:t xml:space="preserve">9</w:t>
      </w:r>
      <w:r>
        <w:t xml:space="preserve">).</w:t>
      </w:r>
    </w:p>
    <w:p>
      <w:pPr>
        <w:pStyle w:val="BodyText"/>
      </w:pPr>
      <w:r>
        <w:t xml:space="preserve">Before plant reaches the final leaf number (i.e. all leaves are initialized and appeared), a new leaf cohort is initialized and appeared when increases of</w:t>
      </w:r>
      <w:r>
        <w:t xml:space="preserve"> </w:t>
      </w:r>
      <m:oMath>
        <m:sSub>
          <m:e>
            <m:r>
              <m:t>N</m:t>
            </m:r>
          </m:e>
          <m:sub>
            <m:r>
              <m:t>p</m:t>
            </m:r>
            <m:r>
              <m:t>,</m:t>
            </m:r>
            <m:r>
              <m:t>t</m:t>
            </m:r>
            <m:r>
              <m:t>i</m:t>
            </m:r>
            <m:r>
              <m:t>p</m:t>
            </m:r>
          </m:sub>
        </m:sSub>
      </m:oMath>
      <w:r>
        <w:t xml:space="preserve"> </w:t>
      </w:r>
      <w:r>
        <w:t xml:space="preserve">are more than 1 (Figure</w:t>
      </w:r>
      <w:r>
        <w:t xml:space="preserve"> </w:t>
      </w:r>
      <w:r>
        <w:t xml:space="preserve">8</w:t>
      </w:r>
      <w:r>
        <w:t xml:space="preserve">). Consequently, the rates of leaf initialization and appearance are same, except initialized tip number is more than 2 of appeared tip number.</w:t>
      </w:r>
    </w:p>
    <w:p>
      <w:pPr>
        <w:pStyle w:val="FigureWithCaption"/>
      </w:pPr>
      <w:r>
        <w:drawing>
          <wp:inline>
            <wp:extent cx="4620126" cy="4620126"/>
            <wp:effectExtent b="0" l="0" r="0" t="0"/>
            <wp:docPr descr="Figure 9 Tips number in main stem. The potential appeared tip number keeps increasing after flag leaf, which is only a model output and need to be fixed." title="" id="1" name="Picture"/>
            <a:graphic>
              <a:graphicData uri="http://schemas.openxmlformats.org/drawingml/2006/picture">
                <pic:pic>
                  <pic:nvPicPr>
                    <pic:cNvPr descr="APSIM-Wheat_files/figure-docx/str-tips-1.png" id="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 Tips number in main stem. The potential appeared tip number keeps increasing after flag leaf, which is only a model output and need to be fixed.</w:t>
      </w:r>
    </w:p>
    <w:p>
      <w:pPr>
        <w:pStyle w:val="BodyText"/>
      </w:pPr>
      <w:r>
        <w:t xml:space="preserve">Huan stage is exported as the output variable</w:t>
      </w:r>
      <w:r>
        <w:t xml:space="preserve"> </w:t>
      </w:r>
      <w:r>
        <w:rPr>
          <w:rStyle w:val="VerbatimChar"/>
        </w:rPr>
        <w:t xml:space="preserve">LeafTipsAppeared</w:t>
      </w:r>
      <w:r>
        <w:t xml:space="preserve">.</w:t>
      </w:r>
    </w:p>
    <w:p>
      <w:pPr>
        <w:pStyle w:val="FigureWithCaption"/>
      </w:pPr>
      <w:r>
        <w:drawing>
          <wp:inline>
            <wp:extent cx="4620126" cy="4620126"/>
            <wp:effectExtent b="0" l="0" r="0" t="0"/>
            <wp:docPr descr="Figure 10 Haun stage in main stem" title="" id="1" name="Picture"/>
            <a:graphic>
              <a:graphicData uri="http://schemas.openxmlformats.org/drawingml/2006/picture">
                <pic:pic>
                  <pic:nvPicPr>
                    <pic:cNvPr descr="APSIM-Wheat_files/figure-docx/str-haun-stage-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 Haun stage in main stem</w:t>
      </w:r>
    </w:p>
    <w:p>
      <w:pPr>
        <w:pStyle w:val="BodyText"/>
      </w:pPr>
      <w:r>
        <w:t xml:space="preserve">The fraction of final leaf is used to simulate the variation of final leaf number in a population. The fraction of leaf cohort is set as 1 for all leaf cohort, except the flag leaf which equal to decimal part of final leaf number (Fig.</w:t>
      </w:r>
      <w:r>
        <w:t xml:space="preserve"> </w:t>
      </w:r>
      <w:r>
        <w:t xml:space="preserve">7</w:t>
      </w:r>
      <w:r>
        <w:t xml:space="preserve">).</w:t>
      </w:r>
    </w:p>
    <w:p>
      <w:pPr>
        <w:pStyle w:val="FigureWithCaption"/>
      </w:pPr>
      <w:r>
        <w:drawing>
          <wp:inline>
            <wp:extent cx="4620126" cy="2310063"/>
            <wp:effectExtent b="0" l="0" r="0" t="0"/>
            <wp:docPr descr="Figure 11 Fraction of leaf cohort" title="" id="1" name="Picture"/>
            <a:graphic>
              <a:graphicData uri="http://schemas.openxmlformats.org/drawingml/2006/picture">
                <pic:pic>
                  <pic:nvPicPr>
                    <pic:cNvPr descr="APSIM-Wheat_files/figure-docx/str-leaf-fraction-1.png" id="0" name="Picture"/>
                    <pic:cNvPicPr>
                      <a:picLocks noChangeArrowheads="1" noChangeAspect="1"/>
                    </pic:cNvPicPr>
                  </pic:nvPicPr>
                  <pic:blipFill>
                    <a:blip r:embed="rId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 Fraction of leaf cohort</w:t>
      </w:r>
    </w:p>
    <w:p>
      <w:pPr>
        <w:pStyle w:val="Heading2"/>
      </w:pPr>
      <w:bookmarkStart w:id="71" w:name="sec:str-tillering"/>
      <w:bookmarkEnd w:id="71"/>
      <w:r>
        <w:t xml:space="preserve">Tillering</w:t>
      </w:r>
    </w:p>
    <w:p>
      <w:pPr>
        <w:pStyle w:val="FirstParagraph"/>
      </w:pPr>
      <w:r>
        <w:t xml:space="preserve">At</w:t>
      </w:r>
      <w:r>
        <w:t xml:space="preserve"> </w:t>
      </w:r>
      <w:r>
        <w:rPr>
          <w:rStyle w:val="VerbatimChar"/>
        </w:rPr>
        <w:t xml:space="preserve">Emergence</w:t>
      </w:r>
      <w:r>
        <w:t xml:space="preserve">, the apex number equals to</w:t>
      </w:r>
      <w:r>
        <w:t xml:space="preserve"> </w:t>
      </w:r>
      <w:r>
        <w:rPr>
          <w:rStyle w:val="VerbatimChar"/>
        </w:rPr>
        <w:t xml:space="preserve">1</w:t>
      </w:r>
      <w:r>
        <w:t xml:space="preserve">. The apex number in a plant (</w:t>
      </w:r>
      <m:oMath>
        <m:r>
          <m:t>A</m:t>
        </m:r>
      </m:oMath>
      <w:r>
        <w:t xml:space="preserve">) is increased by branching (</w:t>
      </w:r>
      <m:oMath>
        <m:r>
          <m:t>Δ</m:t>
        </m:r>
        <m:sSub>
          <m:e>
            <m:r>
              <m:t>A</m:t>
            </m:r>
          </m:e>
          <m:sub>
            <m:r>
              <m:t>B</m:t>
            </m:r>
          </m:sub>
        </m:sSub>
      </m:oMath>
      <w:r>
        <w:t xml:space="preserve">) and decreased by mortality (</w:t>
      </w:r>
      <m:oMath>
        <m:r>
          <m:t>Δ</m:t>
        </m:r>
        <m:sSub>
          <m:e>
            <m:r>
              <m:t>A</m:t>
            </m:r>
          </m:e>
          <m:sub>
            <m:r>
              <m:t>M</m:t>
            </m:r>
          </m:sub>
        </m:sSub>
      </m:oMath>
      <w:r>
        <w:t xml:space="preserve">) in every day.</w:t>
      </w:r>
    </w:p>
    <w:p>
      <w:pPr>
        <w:pStyle w:val="BodyText"/>
      </w:pPr>
      <m:oMathPara>
        <m:oMathParaPr>
          <m:jc m:val="center"/>
        </m:oMathParaPr>
        <m:oMath>
          <m:r>
            <m:t>A</m:t>
          </m:r>
          <m:r>
            <m:t>=</m:t>
          </m:r>
          <m:nary>
            <m:naryPr>
              <m:chr m:val="∑"/>
              <m:limLoc m:val="undOvr"/>
              <m:subHide m:val="0"/>
              <m:supHide m:val="0"/>
            </m:naryPr>
            <m:sub>
              <m:r>
                <m:t>i</m:t>
              </m:r>
              <m:r>
                <m:t>=</m:t>
              </m:r>
              <m:r>
                <m:t>1</m:t>
              </m:r>
            </m:sub>
            <m:sup>
              <m:sSub>
                <m:e>
                  <m:r>
                    <m:t>N</m:t>
                  </m:r>
                </m:e>
                <m:sub>
                  <m:r>
                    <m:t>n</m:t>
                  </m:r>
                  <m:r>
                    <m:t>o</m:t>
                  </m:r>
                  <m:r>
                    <m:t>d</m:t>
                  </m:r>
                  <m:r>
                    <m:t>e</m:t>
                  </m:r>
                </m:sub>
              </m:sSub>
            </m:sup>
            <m:e>
              <m:r>
                <m:t>(</m:t>
              </m:r>
              <m:r>
                <m:t>Δ</m:t>
              </m:r>
              <m:sSub>
                <m:e>
                  <m:r>
                    <m:t>A</m:t>
                  </m:r>
                </m:e>
                <m:sub>
                  <m:r>
                    <m:t>B</m:t>
                  </m:r>
                </m:sub>
              </m:sSub>
              <m:r>
                <m:t>−</m:t>
              </m:r>
              <m:r>
                <m:t>Δ</m:t>
              </m:r>
              <m:sSub>
                <m:e>
                  <m:r>
                    <m:t>A</m:t>
                  </m:r>
                </m:e>
                <m:sub>
                  <m:r>
                    <m:t>M</m:t>
                  </m:r>
                </m:sub>
              </m:sSub>
              <m:r>
                <m:t>)</m:t>
              </m:r>
            </m:e>
          </m:nary>
        </m:oMath>
      </m:oMathPara>
    </w:p>
    <w:p>
      <w:pPr>
        <w:pStyle w:val="FigureWithCaption"/>
      </w:pPr>
      <w:r>
        <w:drawing>
          <wp:inline>
            <wp:extent cx="4620126" cy="4620126"/>
            <wp:effectExtent b="0" l="0" r="0" t="0"/>
            <wp:docPr descr="Figure 12 Apex number in the main stem" title="" id="1" name="Picture"/>
            <a:graphic>
              <a:graphicData uri="http://schemas.openxmlformats.org/drawingml/2006/picture">
                <pic:pic>
                  <pic:nvPicPr>
                    <pic:cNvPr descr="APSIM-Wheat_files/figure-docx/str-apex-number-1.png" id="0" name="Picture"/>
                    <pic:cNvPicPr>
                      <a:picLocks noChangeArrowheads="1" noChangeAspect="1"/>
                    </pic:cNvPicPr>
                  </pic:nvPicPr>
                  <pic:blipFill>
                    <a:blip r:embed="rId7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 Apex number in the main stem</w:t>
      </w:r>
    </w:p>
    <w:p>
      <w:pPr>
        <w:pStyle w:val="Heading3"/>
      </w:pPr>
      <w:bookmarkStart w:id="73" w:name="branching-rate"/>
      <w:bookmarkEnd w:id="73"/>
      <w:r>
        <w:t xml:space="preserve">Branching rate</w:t>
      </w:r>
    </w:p>
    <w:p>
      <w:pPr>
        <w:pStyle w:val="FirstParagraph"/>
      </w:pPr>
      <w:r>
        <w:t xml:space="preserve">The branching rate in a plant is specified by parameter BranchingRate (</w:t>
      </w:r>
      <m:oMath>
        <m:r>
          <m:t>Δ</m:t>
        </m:r>
        <m:sSub>
          <m:e>
            <m:r>
              <m:t>A</m:t>
            </m:r>
          </m:e>
          <m:sub>
            <m:r>
              <m:t>B</m:t>
            </m:r>
          </m:sub>
        </m:sSub>
      </m:oMath>
      <w:r>
        <w:t xml:space="preserve">) and is calculated as potential branching rate (Fig.</w:t>
      </w:r>
      <w:r>
        <w:t xml:space="preserve"> </w:t>
      </w:r>
      <w:r>
        <w:t xml:space="preserve">13</w:t>
      </w:r>
      <w:r>
        <w:t xml:space="preserve">) and several stress factors (i.e. nitrogen stress, total coverage, and water stress). From stage Emergence to Terminal Spikelet (Section</w:t>
      </w:r>
      <w:r>
        <w:t xml:space="preserve"> </w:t>
      </w:r>
      <w:r>
        <w:t xml:space="preserve">3.2</w:t>
      </w:r>
      <w:r>
        <w:t xml:space="preserve">), the potential branching rate is defined as a function of number of appeared cohorts in the main stem (Figure</w:t>
      </w:r>
      <w:r>
        <w:t xml:space="preserve"> </w:t>
      </w:r>
      <w:r>
        <w:t xml:space="preserve">13</w:t>
      </w:r>
      <w:r>
        <w:t xml:space="preserve">) which follow the pattern of Fibonacci sequence. Beyond this period, the branching rate is set as zero.</w:t>
      </w:r>
    </w:p>
    <w:p>
      <w:pPr>
        <w:pStyle w:val="FigureWithCaption"/>
      </w:pPr>
      <w:r>
        <w:drawing>
          <wp:inline>
            <wp:extent cx="4620126" cy="2310063"/>
            <wp:effectExtent b="0" l="0" r="0" t="0"/>
            <wp:docPr descr="Figure 13 Potential branching rate of APSIM-Wheat as a function of appreared cohort number" title="" id="1" name="Picture"/>
            <a:graphic>
              <a:graphicData uri="http://schemas.openxmlformats.org/drawingml/2006/picture">
                <pic:pic>
                  <pic:nvPicPr>
                    <pic:cNvPr descr="APSIM-Wheat_files/figure-docx/str-branching-rate-1.png" id="0" name="Picture"/>
                    <pic:cNvPicPr>
                      <a:picLocks noChangeArrowheads="1" noChangeAspect="1"/>
                    </pic:cNvPicPr>
                  </pic:nvPicPr>
                  <pic:blipFill>
                    <a:blip r:embed="rId7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 Potential branching rate of APSIM-Wheat as a function of appreared cohort number</w:t>
      </w:r>
    </w:p>
    <w:p>
      <w:pPr>
        <w:pStyle w:val="BodyText"/>
      </w:pPr>
      <w:r>
        <w:t xml:space="preserve">Two stresses are defined in the APSIM-Wheat including nitrogen and WSC. A simple sensitivity analysis indicates the branching rate is too sensitive to WSC with default values (x = [0.1, 0.2]; y = [0, 1]). So, this feature is disabled for further analysis.</w:t>
      </w:r>
    </w:p>
    <w:p>
      <w:pPr>
        <w:pStyle w:val="BodyText"/>
      </w:pPr>
      <w:r>
        <w:t xml:space="preserve">The nitrogen stress is calculated as a function of fraction of nitrogen supply relative to nitrogen demand which is exported from the Arbitrator module. Wheat module assumes no nitrogen stress when the nitrogen supply is bigger than 1.5 times of nitrogen demand (Figure</w:t>
      </w:r>
      <w:r>
        <w:t xml:space="preserve"> </w:t>
      </w:r>
      <w:r>
        <w:t xml:space="preserve">14</w:t>
      </w:r>
      <w:r>
        <w:t xml:space="preserve">). Nitrogen stress linearly increases when supply/demand ratio less then 1.5 (</w:t>
      </w:r>
      <w:r>
        <w:t xml:space="preserve">Reference required.</w:t>
      </w:r>
      <w:r>
        <w:t xml:space="preserve">)</w:t>
      </w:r>
    </w:p>
    <w:p>
      <w:pPr>
        <w:pStyle w:val="FigureWithCaption"/>
      </w:pPr>
      <w:r>
        <w:drawing>
          <wp:inline>
            <wp:extent cx="4620126" cy="5775157"/>
            <wp:effectExtent b="0" l="0" r="0" t="0"/>
            <wp:docPr descr="Figure 14 The factors to influence of branching rate (nitrogen stress, total coverage and water stress). The final multiplier of branching rate is the minimum values of the" title="" id="1" name="Picture"/>
            <a:graphic>
              <a:graphicData uri="http://schemas.openxmlformats.org/drawingml/2006/picture">
                <pic:pic>
                  <pic:nvPicPr>
                    <pic:cNvPr descr="APSIM-Wheat_files/figure-docx/str-branching-factor-1.png" id="0" name="Picture"/>
                    <pic:cNvPicPr>
                      <a:picLocks noChangeArrowheads="1" noChangeAspect="1"/>
                    </pic:cNvPicPr>
                  </pic:nvPicPr>
                  <pic:blipFill>
                    <a:blip r:embed="rId75"/>
                    <a:stretch>
                      <a:fillRect/>
                    </a:stretch>
                  </pic:blipFill>
                  <pic:spPr bwMode="auto">
                    <a:xfrm>
                      <a:off x="0" y="0"/>
                      <a:ext cx="4620126" cy="5775157"/>
                    </a:xfrm>
                    <a:prstGeom prst="rect">
                      <a:avLst/>
                    </a:prstGeom>
                    <a:noFill/>
                    <a:ln w="9525">
                      <a:noFill/>
                      <a:headEnd/>
                      <a:tailEnd/>
                    </a:ln>
                  </pic:spPr>
                </pic:pic>
              </a:graphicData>
            </a:graphic>
          </wp:inline>
        </w:drawing>
      </w:r>
    </w:p>
    <w:p>
      <w:pPr>
        <w:pStyle w:val="ImageCaption"/>
      </w:pPr>
      <w:r>
        <w:t xml:space="preserve">Figure 14 The factors to influence of branching rate (nitrogen stress, total coverage and water stress). The final multiplier of branching rate is the minimum values of the</w:t>
      </w:r>
    </w:p>
    <w:p>
      <w:pPr>
        <w:pStyle w:val="FigureWithCaption"/>
      </w:pPr>
      <w:r>
        <w:drawing>
          <wp:inline>
            <wp:extent cx="4620126" cy="4620126"/>
            <wp:effectExtent b="0" l="0" r="0" t="0"/>
            <wp:docPr descr="Figure 15 The stress factors for branching rate" title="" id="1" name="Picture"/>
            <a:graphic>
              <a:graphicData uri="http://schemas.openxmlformats.org/drawingml/2006/picture">
                <pic:pic>
                  <pic:nvPicPr>
                    <pic:cNvPr descr="APSIM-Wheat_files/figure-docx/str-branching-stress-1.png" id="0" name="Picture"/>
                    <pic:cNvPicPr>
                      <a:picLocks noChangeArrowheads="1" noChangeAspect="1"/>
                    </pic:cNvPicPr>
                  </pic:nvPicPr>
                  <pic:blipFill>
                    <a:blip r:embed="rId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15 The stress factors for branching rate</w:t>
      </w:r>
    </w:p>
    <w:p>
      <w:pPr>
        <w:pStyle w:val="BodyText"/>
      </w:pPr>
      <w:r>
        <w:t xml:space="preserve">Figure</w:t>
      </w:r>
      <w:r>
        <w:t xml:space="preserve"> </w:t>
      </w:r>
      <w:r>
        <w:t xml:space="preserve">16</w:t>
      </w:r>
      <w:r>
        <w:t xml:space="preserve"> </w:t>
      </w:r>
      <w:r>
        <w:t xml:space="preserve">shows the branching rate and total branching number in the test simulation without nitrogen stress on branching rate during branching period (from Emergence to Terminal Spikelet.</w:t>
      </w:r>
    </w:p>
    <w:p>
      <w:pPr>
        <w:pStyle w:val="FigureWithCaption"/>
      </w:pPr>
      <w:r>
        <w:drawing>
          <wp:inline>
            <wp:extent cx="4620126" cy="4620126"/>
            <wp:effectExtent b="0" l="0" r="0" t="0"/>
            <wp:docPr descr="Figure 16 The branching rate and branch number for wheat" title="" id="1" name="Picture"/>
            <a:graphic>
              <a:graphicData uri="http://schemas.openxmlformats.org/drawingml/2006/picture">
                <pic:pic>
                  <pic:nvPicPr>
                    <pic:cNvPr descr="APSIM-Wheat_files/figure-docx/str-tiller-number-1.png" id="0"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16 The branching rate and branch number for wheat</w:t>
      </w:r>
    </w:p>
    <w:p>
      <w:pPr>
        <w:pStyle w:val="Heading3"/>
      </w:pPr>
      <w:bookmarkStart w:id="78" w:name="sec-structure-mortality"/>
      <w:bookmarkEnd w:id="78"/>
      <w:r>
        <w:t xml:space="preserve">Mortality</w:t>
      </w:r>
    </w:p>
    <w:p>
      <w:pPr>
        <w:pStyle w:val="FirstParagraph"/>
      </w:pPr>
      <w:r>
        <w:t xml:space="preserve">Two types of mortality are considered in the apex model, i.e. smaller tiller at terminal spikelet and low growth rate. For any types of tiller mortality, the plant does not reduce the population of existing leaf cohort, but number of apex, then reduce the population size of new leaf cohort.</w:t>
      </w:r>
    </w:p>
    <w:p>
      <w:pPr>
        <w:pStyle w:val="BodyText"/>
      </w:pPr>
      <w:r>
        <w:t xml:space="preserve">At the terminal spikelet, all tillers with less than 4 leaves are stopped to growth new leaves.</w:t>
      </w:r>
    </w:p>
    <w:p>
      <w:pPr>
        <w:pStyle w:val="BodyText"/>
      </w:pPr>
      <w:r>
        <w:t xml:space="preserve">Branching mortality starts from the Flag leaf until Flowering which defines as a function of moving mean tiller growth rate (Figure</w:t>
      </w:r>
      <w:r>
        <w:t xml:space="preserve"> </w:t>
      </w:r>
      <w:r>
        <w:t xml:space="preserve">17</w:t>
      </w:r>
      <w:r>
        <w:t xml:space="preserve">. The mean tiller growth rate is calculated as the 5 days moving means of tiller growth rate, which is calculated by the daily biomass supply divides thermal time and total stem population.</w:t>
      </w:r>
      <w:r>
        <w:t xml:space="preserve"> </w:t>
      </w:r>
      <w:r>
        <w:t xml:space="preserve">Reference required.</w:t>
      </w:r>
    </w:p>
    <w:p>
      <w:pPr>
        <w:pStyle w:val="FigureWithCaption"/>
      </w:pPr>
      <w:r>
        <w:drawing>
          <wp:inline>
            <wp:extent cx="4620126" cy="3465094"/>
            <wp:effectExtent b="0" l="0" r="0" t="0"/>
            <wp:docPr descr="Figure 17 Tiller mortality as a function of moving mean tiller growth rate" title="" id="1" name="Picture"/>
            <a:graphic>
              <a:graphicData uri="http://schemas.openxmlformats.org/drawingml/2006/picture">
                <pic:pic>
                  <pic:nvPicPr>
                    <pic:cNvPr descr="APSIM-Wheat_files/figure-docx/str-mortality-growth-rate-1.png" id="0" name="Picture"/>
                    <pic:cNvPicPr>
                      <a:picLocks noChangeArrowheads="1" noChangeAspect="1"/>
                    </pic:cNvPicPr>
                  </pic:nvPicPr>
                  <pic:blipFill>
                    <a:blip r:embed="rId79"/>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17 Tiller mortality as a function of moving mean tiller growth rate</w:t>
      </w:r>
    </w:p>
    <w:p>
      <w:pPr>
        <w:pStyle w:val="BodyText"/>
      </w:pPr>
      <w:r>
        <w:t xml:space="preserve">Figure</w:t>
      </w:r>
      <w:r>
        <w:t xml:space="preserve"> </w:t>
      </w:r>
      <w:r>
        <w:t xml:space="preserve">18</w:t>
      </w:r>
      <w:r>
        <w:t xml:space="preserve"> </w:t>
      </w:r>
      <w:r>
        <w:t xml:space="preserve">shows the mean tiller growth rate and the three factors to calculate it in the test simulation.</w:t>
      </w:r>
    </w:p>
    <w:p>
      <w:pPr>
        <w:pStyle w:val="FigureWithCaption"/>
      </w:pPr>
      <w:r>
        <w:drawing>
          <wp:inline>
            <wp:extent cx="4620126" cy="4620126"/>
            <wp:effectExtent b="0" l="0" r="0" t="0"/>
            <wp:docPr descr="Figure 18 The moving tiller growth rate" title="" id="1" name="Picture"/>
            <a:graphic>
              <a:graphicData uri="http://schemas.openxmlformats.org/drawingml/2006/picture">
                <pic:pic>
                  <pic:nvPicPr>
                    <pic:cNvPr descr="APSIM-Wheat_files/figure-docx/str-tiller-growth-rate-1.png" id="0"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18 The moving tiller growth rate</w:t>
      </w:r>
    </w:p>
    <w:p>
      <w:pPr>
        <w:pStyle w:val="FigureWithCaption"/>
      </w:pPr>
      <w:r>
        <w:drawing>
          <wp:inline>
            <wp:extent cx="4620126" cy="4620126"/>
            <wp:effectExtent b="0" l="0" r="0" t="0"/>
            <wp:docPr descr="Figure 19 The mortality of tillers" title="" id="1" name="Picture"/>
            <a:graphic>
              <a:graphicData uri="http://schemas.openxmlformats.org/drawingml/2006/picture">
                <pic:pic>
                  <pic:nvPicPr>
                    <pic:cNvPr descr="APSIM-Wheat_files/figure-docx/str-tiller-number-mo-1.png" id="0"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19 The mortality of tillers</w:t>
      </w:r>
    </w:p>
    <w:p>
      <w:pPr>
        <w:pStyle w:val="Heading2"/>
      </w:pPr>
      <w:bookmarkStart w:id="82" w:name="plant-and-main-stem-population"/>
      <w:bookmarkEnd w:id="82"/>
      <w:r>
        <w:t xml:space="preserve">Plant and Main-Stem Population</w:t>
      </w:r>
    </w:p>
    <w:p>
      <w:pPr>
        <w:pStyle w:val="FirstParagraph"/>
      </w:pPr>
      <w:r>
        <w:t xml:space="preserve">No plant mortality is considerred in the wheat model.</w:t>
      </w:r>
    </w:p>
    <w:p>
      <w:pPr>
        <w:pStyle w:val="FigureWithCaption"/>
      </w:pPr>
      <w:r>
        <w:drawing>
          <wp:inline>
            <wp:extent cx="4620126" cy="2310063"/>
            <wp:effectExtent b="0" l="0" r="0" t="0"/>
            <wp:docPr descr="Figure 20 Plant population." title="" id="1" name="Picture"/>
            <a:graphic>
              <a:graphicData uri="http://schemas.openxmlformats.org/drawingml/2006/picture">
                <pic:pic>
                  <pic:nvPicPr>
                    <pic:cNvPr descr="APSIM-Wheat_files/figure-docx/str-population-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20 Plant population.</w:t>
      </w:r>
    </w:p>
    <w:p>
      <w:pPr>
        <w:pStyle w:val="FigureWithCaption"/>
      </w:pPr>
      <w:r>
        <w:drawing>
          <wp:inline>
            <wp:extent cx="4620126" cy="4620126"/>
            <wp:effectExtent b="0" l="0" r="0" t="0"/>
            <wp:docPr descr="Figure 21 Total stem population and live stem number." title="" id="1" name="Picture"/>
            <a:graphic>
              <a:graphicData uri="http://schemas.openxmlformats.org/drawingml/2006/picture">
                <pic:pic>
                  <pic:nvPicPr>
                    <pic:cNvPr descr="APSIM-Wheat_files/figure-docx/str-live-stem-number-1.png" id="0" name="Picture"/>
                    <pic:cNvPicPr>
                      <a:picLocks noChangeArrowheads="1" noChangeAspect="1"/>
                    </pic:cNvPicPr>
                  </pic:nvPicPr>
                  <pic:blipFill>
                    <a:blip r:embed="rId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Total stem population and live stem number.</w:t>
      </w:r>
    </w:p>
    <w:p>
      <w:pPr>
        <w:pStyle w:val="Heading2"/>
      </w:pPr>
      <w:bookmarkStart w:id="85" w:name="sec:canopy-height"/>
      <w:bookmarkEnd w:id="85"/>
      <w:r>
        <w:t xml:space="preserve">Canopy height</w:t>
      </w:r>
    </w:p>
    <w:p>
      <w:pPr>
        <w:pStyle w:val="FirstParagraph"/>
      </w:pPr>
      <w:r>
        <w:t xml:space="preserve">The canopy height (Fig.</w:t>
      </w:r>
      <w:r>
        <w:t xml:space="preserve"> </w:t>
      </w:r>
      <w:r>
        <w:t xml:space="preserve">24</w:t>
      </w:r>
      <w:r>
        <w:t xml:space="preserve">) is calculated as the potential height (Fig.</w:t>
      </w:r>
      <w:r>
        <w:t xml:space="preserve"> </w:t>
      </w:r>
      <w:r>
        <w:t xml:space="preserve">22</w:t>
      </w:r>
      <w:r>
        <w:t xml:space="preserve">) and adjusted by water stress (Fig.</w:t>
      </w:r>
      <w:r>
        <w:t xml:space="preserve"> </w:t>
      </w:r>
      <w:r>
        <w:t xml:space="preserve">23</w:t>
      </w:r>
      <w:r>
        <w:t xml:space="preserve">).</w:t>
      </w:r>
    </w:p>
    <w:p>
      <w:pPr>
        <w:pStyle w:val="FigureWithCaption"/>
      </w:pPr>
      <w:r>
        <w:drawing>
          <wp:inline>
            <wp:extent cx="4620126" cy="2310063"/>
            <wp:effectExtent b="0" l="0" r="0" t="0"/>
            <wp:docPr descr="Figure 22 Potential canopy height" title="" id="1" name="Picture"/>
            <a:graphic>
              <a:graphicData uri="http://schemas.openxmlformats.org/drawingml/2006/picture">
                <pic:pic>
                  <pic:nvPicPr>
                    <pic:cNvPr descr="APSIM-Wheat_files/figure-docx/str-potential-height-1.png" id="0" name="Picture"/>
                    <pic:cNvPicPr>
                      <a:picLocks noChangeArrowheads="1" noChangeAspect="1"/>
                    </pic:cNvPicPr>
                  </pic:nvPicPr>
                  <pic:blipFill>
                    <a:blip r:embed="rId8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22 Potential canopy height</w:t>
      </w:r>
    </w:p>
    <w:p>
      <w:pPr>
        <w:pStyle w:val="FigureWithCaption"/>
      </w:pPr>
      <w:r>
        <w:drawing>
          <wp:inline>
            <wp:extent cx="4620126" cy="2310063"/>
            <wp:effectExtent b="0" l="0" r="0" t="0"/>
            <wp:docPr descr="Figure 23 The impact of water stress on canopy height" title="" id="1" name="Picture"/>
            <a:graphic>
              <a:graphicData uri="http://schemas.openxmlformats.org/drawingml/2006/picture">
                <pic:pic>
                  <pic:nvPicPr>
                    <pic:cNvPr descr="APSIM-Wheat_files/figure-docx/str-height-water-stress-1.png" id="0" name="Picture"/>
                    <pic:cNvPicPr>
                      <a:picLocks noChangeArrowheads="1" noChangeAspect="1"/>
                    </pic:cNvPicPr>
                  </pic:nvPicPr>
                  <pic:blipFill>
                    <a:blip r:embed="rId8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23 The impact of water stress on canopy height</w:t>
      </w:r>
    </w:p>
    <w:p>
      <w:pPr>
        <w:pStyle w:val="FigureWithCaption"/>
      </w:pPr>
      <w:r>
        <w:drawing>
          <wp:inline>
            <wp:extent cx="4620126" cy="4620126"/>
            <wp:effectExtent b="0" l="0" r="0" t="0"/>
            <wp:docPr descr="Figure 24 The simulated canopy height" title="" id="1" name="Picture"/>
            <a:graphic>
              <a:graphicData uri="http://schemas.openxmlformats.org/drawingml/2006/picture">
                <pic:pic>
                  <pic:nvPicPr>
                    <pic:cNvPr descr="APSIM-Wheat_files/figure-docx/str-height-1.png" id="0" name="Picture"/>
                    <pic:cNvPicPr>
                      <a:picLocks noChangeArrowheads="1" noChangeAspect="1"/>
                    </pic:cNvPicPr>
                  </pic:nvPicPr>
                  <pic:blipFill>
                    <a:blip r:embed="rId8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24 The simulated canopy height</w:t>
      </w:r>
    </w:p>
    <w:p>
      <w:pPr>
        <w:pStyle w:val="Heading1"/>
      </w:pPr>
      <w:bookmarkStart w:id="89" w:name="cha:biomass"/>
      <w:bookmarkEnd w:id="89"/>
      <w:r>
        <w:t xml:space="preserve">Biomass</w:t>
      </w:r>
    </w:p>
    <w:p>
      <w:pPr>
        <w:pStyle w:val="FirstParagraph"/>
      </w:pPr>
      <w:r>
        <w:t xml:space="preserve">The wheat is mainly source limited in APSIM-Wheat model.</w:t>
      </w:r>
    </w:p>
    <w:p>
      <w:pPr>
        <w:pStyle w:val="BodyText"/>
      </w:pPr>
      <w:r>
        <w:t xml:space="preserve">The biomass and nitrogen of each organ is separated into two pools (i.e.</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 Each pool is separated into three components (i.e.</w:t>
      </w:r>
      <w:r>
        <w:t xml:space="preserve"> </w:t>
      </w:r>
      <w:r>
        <w:rPr>
          <w:rStyle w:val="VerbatimChar"/>
        </w:rPr>
        <w:t xml:space="preserve">Structural</w:t>
      </w:r>
      <w:r>
        <w:t xml:space="preserve">,</w:t>
      </w:r>
      <w:r>
        <w:t xml:space="preserve"> </w:t>
      </w:r>
      <w:r>
        <w:rPr>
          <w:rStyle w:val="VerbatimChar"/>
        </w:rPr>
        <w:t xml:space="preserve">Metabolic</w:t>
      </w:r>
      <w:r>
        <w:t xml:space="preserve">,</w:t>
      </w:r>
      <w:r>
        <w:t xml:space="preserve"> </w:t>
      </w:r>
      <w:r>
        <w:rPr>
          <w:rStyle w:val="VerbatimChar"/>
        </w:rPr>
        <w:t xml:space="preserve">Storage</w:t>
      </w:r>
      <w:r>
        <w:t xml:space="preserve">)</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w:t>
      </w:r>
    </w:p>
    <w:p>
      <w:pPr>
        <w:pStyle w:val="Compact"/>
        <w:numPr>
          <w:numId w:val="1008"/>
          <w:ilvl w:val="0"/>
        </w:numPr>
      </w:pPr>
      <w:r>
        <w:rPr>
          <w:b/>
        </w:rPr>
        <w:t xml:space="preserve">Structural biomass and N</w:t>
      </w:r>
      <w:r>
        <w:t xml:space="preserve"> </w:t>
      </w:r>
      <w:r>
        <w:t xml:space="preserve">are essential for the growth of the organ. They remain within the organ once it has been allocated and are passed from Live to Dead pools as the organ senescence.</w:t>
      </w:r>
    </w:p>
    <w:p>
      <w:pPr>
        <w:pStyle w:val="Compact"/>
        <w:numPr>
          <w:numId w:val="1008"/>
          <w:ilvl w:val="0"/>
        </w:numPr>
      </w:pPr>
      <w:r>
        <w:rPr>
          <w:b/>
        </w:rPr>
        <w:t xml:space="preserve">Metabolic biomass and N</w:t>
      </w:r>
      <w:r>
        <w:t xml:space="preserve"> </w:t>
      </w:r>
      <w:r>
        <w:t xml:space="preserve">are essential for growth and their concentration can influence the function of organs (e.g. photosynthetic efficiency of the leaf depends on Metabolic nitrogen content). Metabolic biomass and nitrogen may be reallocated (moved to another organ upon senescence of this organ) or retranslocated</w:t>
      </w:r>
      <w:r>
        <w:t xml:space="preserve"> </w:t>
      </w:r>
      <w:r>
        <w:t xml:space="preserve">(moved to another organ at any time when supplies do not meet the structural and metabolic biomass demands of growing organs).</w:t>
      </w:r>
    </w:p>
    <w:p>
      <w:pPr>
        <w:pStyle w:val="Compact"/>
        <w:numPr>
          <w:numId w:val="1008"/>
          <w:ilvl w:val="0"/>
        </w:numPr>
      </w:pPr>
      <w:r>
        <w:rPr>
          <w:b/>
        </w:rPr>
        <w:t xml:space="preserve">Storage biomass and N</w:t>
      </w:r>
      <w:r>
        <w:t xml:space="preserve"> </w:t>
      </w:r>
      <w:r>
        <w:t xml:space="preserve">are non-essential to the function of an organ. They will be allocated to an organ only when all other organs have received their Structural and Metabolic allocations and may be reallocated or retranslocated.</w:t>
      </w:r>
    </w:p>
    <w:p>
      <w:pPr>
        <w:pStyle w:val="Heading2"/>
      </w:pPr>
      <w:bookmarkStart w:id="90" w:name="sec:biomass-supply"/>
      <w:bookmarkEnd w:id="90"/>
      <w:r>
        <w:t xml:space="preserve">Supply</w:t>
      </w:r>
    </w:p>
    <w:p>
      <w:pPr>
        <w:pStyle w:val="FirstParagraph"/>
      </w:pPr>
      <w:r>
        <w:t xml:space="preserve">Biomass supplies are divided into three sources, i.e fixation (i.e. photosynthesis), retanslocation, reallocation (Table</w:t>
      </w:r>
      <w:r>
        <w:t xml:space="preserve"> </w:t>
      </w:r>
      <w:r>
        <w:t xml:space="preserve">1</w:t>
      </w:r>
      <w:r>
        <w:t xml:space="preserve">). The only source of fixation is organ</w:t>
      </w:r>
      <w:r>
        <w:t xml:space="preserve"> </w:t>
      </w:r>
      <w:r>
        <w:rPr>
          <w:rStyle w:val="VerbatimChar"/>
        </w:rPr>
        <w:t xml:space="preserve">Leaf</w:t>
      </w:r>
      <w:r>
        <w:t xml:space="preserve">. The sources of retanslocation include organs</w:t>
      </w:r>
      <w:r>
        <w:t xml:space="preserve"> </w:t>
      </w:r>
      <w:r>
        <w:rPr>
          <w:rStyle w:val="VerbatimChar"/>
        </w:rPr>
        <w:t xml:space="preserve">Spike</w:t>
      </w:r>
      <w:r>
        <w:t xml:space="preserve"> </w:t>
      </w:r>
      <w:r>
        <w:t xml:space="preserve">and</w:t>
      </w:r>
      <w:r>
        <w:t xml:space="preserve"> </w:t>
      </w:r>
      <w:r>
        <w:rPr>
          <w:rStyle w:val="VerbatimChar"/>
        </w:rPr>
        <w:t xml:space="preserve">Stem</w:t>
      </w:r>
      <w:r>
        <w:t xml:space="preserve">. No reallocation is considered in the wheat model. See details in the organs about the dynamic of biomass supply.</w:t>
      </w:r>
    </w:p>
    <w:p>
      <w:pPr>
        <w:pStyle w:val="TableCaption"/>
      </w:pPr>
      <w:r>
        <w:t xml:space="preserve">Table 1 The source of biomass supply in all organs. X and - indicate the organ has and has not the source, respectively.</w:t>
      </w:r>
    </w:p>
    <w:tbl>
      <w:tblPr>
        <w:tblStyle w:val="TableNormal"/>
        <w:tblW w:type="pct" w:w="0.0"/>
        <w:tblLook w:firstRow="1"/>
        <w:tblCaption w:val="Table 1 The source of biomass supply in all organs. X and - indicate the organ has and has not the source,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Fixation</w:t>
            </w:r>
          </w:p>
        </w:tc>
        <w:tc>
          <w:tcPr>
            <w:tcBorders>
              <w:bottom w:val="single"/>
            </w:tcBorders>
            <w:vAlign w:val="bottom"/>
          </w:tcPr>
          <w:p>
            <w:pPr>
              <w:pStyle w:val="Compact"/>
              <w:jc w:val="center"/>
            </w:pPr>
            <w:r>
              <w:t xml:space="preserve">Retranslocation</w:t>
            </w:r>
          </w:p>
        </w:tc>
        <w:tc>
          <w:tcPr>
            <w:tcBorders>
              <w:bottom w:val="single"/>
            </w:tcBorders>
            <w:vAlign w:val="bottom"/>
          </w:tcPr>
          <w:p>
            <w:pPr>
              <w:pStyle w:val="Compact"/>
              <w:jc w:val="center"/>
            </w:pPr>
            <w:r>
              <w:t xml:space="preserve">Reallocation</w:t>
            </w:r>
          </w:p>
        </w:tc>
      </w:tr>
      <w:tr>
        <w:tc>
          <w:p>
            <w:pPr>
              <w:pStyle w:val="Compact"/>
              <w:jc w:val="center"/>
            </w:pPr>
            <w:r>
              <w:t xml:space="preserve">Grain</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Spike</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25 Biomass total supply from all organs" title="" id="1" name="Picture"/>
            <a:graphic>
              <a:graphicData uri="http://schemas.openxmlformats.org/drawingml/2006/picture">
                <pic:pic>
                  <pic:nvPicPr>
                    <pic:cNvPr descr="APSIM-Wheat_files/figure-docx/biomass-supply-total-1.png" id="0"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25 Biomass total supply from all organs</w:t>
      </w:r>
    </w:p>
    <w:p>
      <w:pPr>
        <w:pStyle w:val="FigureWithCaption"/>
      </w:pPr>
      <w:r>
        <w:drawing>
          <wp:inline>
            <wp:extent cx="4620126" cy="4620126"/>
            <wp:effectExtent b="0" l="0" r="0" t="0"/>
            <wp:docPr descr="Figure 26 Biomass fixation from all organs" title="" id="1" name="Picture"/>
            <a:graphic>
              <a:graphicData uri="http://schemas.openxmlformats.org/drawingml/2006/picture">
                <pic:pic>
                  <pic:nvPicPr>
                    <pic:cNvPr descr="APSIM-Wheat_files/figure-docx/biomass-supply-fixation-1.png" id="0" name="Picture"/>
                    <pic:cNvPicPr>
                      <a:picLocks noChangeArrowheads="1" noChangeAspect="1"/>
                    </pic:cNvPicPr>
                  </pic:nvPicPr>
                  <pic:blipFill>
                    <a:blip r:embed="rId9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26 Biomass fixation from all organs</w:t>
      </w:r>
    </w:p>
    <w:p>
      <w:pPr>
        <w:pStyle w:val="FigureWithCaption"/>
      </w:pPr>
      <w:r>
        <w:drawing>
          <wp:inline>
            <wp:extent cx="4620126" cy="4620126"/>
            <wp:effectExtent b="0" l="0" r="0" t="0"/>
            <wp:docPr descr="Figure 27 Biomass retranslocation from all organs" title="" id="1" name="Picture"/>
            <a:graphic>
              <a:graphicData uri="http://schemas.openxmlformats.org/drawingml/2006/picture">
                <pic:pic>
                  <pic:nvPicPr>
                    <pic:cNvPr descr="APSIM-Wheat_files/figure-docx/biomass-supply-retranslocation-1.png" id="0" name="Picture"/>
                    <pic:cNvPicPr>
                      <a:picLocks noChangeArrowheads="1" noChangeAspect="1"/>
                    </pic:cNvPicPr>
                  </pic:nvPicPr>
                  <pic:blipFill>
                    <a:blip r:embed="rId9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27 Biomass retranslocation from all organs</w:t>
      </w:r>
    </w:p>
    <w:p>
      <w:pPr>
        <w:pStyle w:val="FigureWithCaption"/>
      </w:pPr>
      <w:r>
        <w:drawing>
          <wp:inline>
            <wp:extent cx="4620126" cy="4620126"/>
            <wp:effectExtent b="0" l="0" r="0" t="0"/>
            <wp:docPr descr="Figure 28 Biomass reallocation from all organs" title="" id="1" name="Picture"/>
            <a:graphic>
              <a:graphicData uri="http://schemas.openxmlformats.org/drawingml/2006/picture">
                <pic:pic>
                  <pic:nvPicPr>
                    <pic:cNvPr descr="APSIM-Wheat_files/figure-docx/biomass-supply-reallocation-1.png" id="0" name="Picture"/>
                    <pic:cNvPicPr>
                      <a:picLocks noChangeArrowheads="1" noChangeAspect="1"/>
                    </pic:cNvPicPr>
                  </pic:nvPicPr>
                  <pic:blipFill>
                    <a:blip r:embed="rId9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28 Biomass reallocation from all organs</w:t>
      </w:r>
    </w:p>
    <w:p>
      <w:pPr>
        <w:pStyle w:val="Heading2"/>
      </w:pPr>
      <w:bookmarkStart w:id="95" w:name="sec:biomass-demand"/>
      <w:bookmarkEnd w:id="95"/>
      <w:r>
        <w:t xml:space="preserve">Demand</w:t>
      </w:r>
    </w:p>
    <w:p>
      <w:pPr>
        <w:pStyle w:val="FirstParagraph"/>
      </w:pPr>
      <w:r>
        <w:t xml:space="preserve">Depending on the organ, not all components are considered (Table</w:t>
      </w:r>
      <w:r>
        <w:t xml:space="preserve"> </w:t>
      </w:r>
      <w:r>
        <w:t xml:space="preserve">2</w:t>
      </w:r>
      <w:r>
        <w:t xml:space="preserve">).</w:t>
      </w:r>
      <w:r>
        <w:t xml:space="preserve"> </w:t>
      </w:r>
      <w:r>
        <w:rPr>
          <w:rStyle w:val="VerbatimChar"/>
        </w:rPr>
        <w:t xml:space="preserve">Structural</w:t>
      </w:r>
      <w:r>
        <w:t xml:space="preserve"> </w:t>
      </w:r>
      <w:r>
        <w:t xml:space="preserve">component is considered in all organs.</w:t>
      </w:r>
      <w:r>
        <w:t xml:space="preserve"> </w:t>
      </w:r>
      <w:r>
        <w:rPr>
          <w:rStyle w:val="VerbatimChar"/>
        </w:rPr>
        <w:t xml:space="preserve">Metabolic</w:t>
      </w:r>
      <w:r>
        <w:t xml:space="preserve"> </w:t>
      </w:r>
      <w:r>
        <w:t xml:space="preserve">component is only considered in</w:t>
      </w:r>
      <w:r>
        <w:t xml:space="preserve"> </w:t>
      </w:r>
      <w:r>
        <w:rPr>
          <w:rStyle w:val="VerbatimChar"/>
        </w:rPr>
        <w:t xml:space="preserve">Leaf</w:t>
      </w:r>
      <w:r>
        <w:t xml:space="preserve"> </w:t>
      </w:r>
      <w:r>
        <w:t xml:space="preserve">(Chapter</w:t>
      </w:r>
      <w:r>
        <w:t xml:space="preserve"> </w:t>
      </w:r>
      <w:r>
        <w:t xml:space="preserve">8</w:t>
      </w:r>
      <w:r>
        <w:t xml:space="preserve">).</w:t>
      </w:r>
      <w:r>
        <w:t xml:space="preserve"> </w:t>
      </w:r>
      <w:r>
        <w:rPr>
          <w:rStyle w:val="VerbatimChar"/>
        </w:rPr>
        <w:t xml:space="preserve">Storage</w:t>
      </w:r>
      <w:r>
        <w:t xml:space="preserve"> </w:t>
      </w:r>
      <w:r>
        <w:t xml:space="preserve">component is only considered in</w:t>
      </w:r>
      <w:r>
        <w:t xml:space="preserve"> </w:t>
      </w:r>
      <w:r>
        <w:rPr>
          <w:rStyle w:val="VerbatimChar"/>
        </w:rPr>
        <w:t xml:space="preserve">Stem</w:t>
      </w:r>
      <w:r>
        <w:t xml:space="preserve"> </w:t>
      </w:r>
      <w:r>
        <w:t xml:space="preserve">(Chapter</w:t>
      </w:r>
      <w:r>
        <w:t xml:space="preserve"> </w:t>
      </w:r>
      <w:r>
        <w:t xml:space="preserve">10</w:t>
      </w:r>
      <w:r>
        <w:t xml:space="preserve">) and</w:t>
      </w:r>
      <w:r>
        <w:t xml:space="preserve"> </w:t>
      </w:r>
      <w:r>
        <w:rPr>
          <w:rStyle w:val="VerbatimChar"/>
        </w:rPr>
        <w:t xml:space="preserve">Spike</w:t>
      </w:r>
      <w:r>
        <w:t xml:space="preserve"> </w:t>
      </w:r>
      <w:r>
        <w:t xml:space="preserve">(Chapter</w:t>
      </w:r>
      <w:r>
        <w:t xml:space="preserve"> </w:t>
      </w:r>
      <w:r>
        <w:t xml:space="preserve">9</w:t>
      </w:r>
      <w:r>
        <w:t xml:space="preserve">).</w:t>
      </w:r>
    </w:p>
    <w:p>
      <w:pPr>
        <w:pStyle w:val="TableCaption"/>
      </w:pPr>
      <w:r>
        <w:t xml:space="preserve">Table 2 The three components of biomass in all organs. X and - indicate the organ has and has not the component, respectively.</w:t>
      </w:r>
    </w:p>
    <w:tbl>
      <w:tblPr>
        <w:tblStyle w:val="TableNormal"/>
        <w:tblW w:type="pct" w:w="0.0"/>
        <w:tblLook w:firstRow="1"/>
        <w:tblCaption w:val="Table 2 The three components of biomass in all organs. X and - indicate the organ has and has not the component,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Structural</w:t>
            </w:r>
          </w:p>
        </w:tc>
        <w:tc>
          <w:tcPr>
            <w:tcBorders>
              <w:bottom w:val="single"/>
            </w:tcBorders>
            <w:vAlign w:val="bottom"/>
          </w:tcPr>
          <w:p>
            <w:pPr>
              <w:pStyle w:val="Compact"/>
              <w:jc w:val="center"/>
            </w:pPr>
            <w:r>
              <w:t xml:space="preserve">Metabolic</w:t>
            </w:r>
          </w:p>
        </w:tc>
        <w:tc>
          <w:tcPr>
            <w:tcBorders>
              <w:bottom w:val="single"/>
            </w:tcBorders>
            <w:vAlign w:val="bottom"/>
          </w:tcPr>
          <w:p>
            <w:pPr>
              <w:pStyle w:val="Compact"/>
              <w:jc w:val="center"/>
            </w:pPr>
            <w:r>
              <w:t xml:space="preserve">Storage</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c>
          <w:p>
            <w:pPr>
              <w:pStyle w:val="Compact"/>
              <w:jc w:val="center"/>
            </w:pPr>
            <w:r>
              <w:t xml:space="preserve">-</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bl>
    <w:p>
      <w:pPr>
        <w:pStyle w:val="BodyText"/>
      </w:pPr>
      <w:r>
        <w:rPr>
          <w:rStyle w:val="VerbatimChar"/>
        </w:rPr>
        <w:t xml:space="preserve">Stem</w:t>
      </w:r>
      <w:r>
        <w:t xml:space="preserve"> </w:t>
      </w:r>
      <w:r>
        <w:t xml:space="preserve">and</w:t>
      </w:r>
      <w:r>
        <w:t xml:space="preserve"> </w:t>
      </w:r>
      <w:r>
        <w:rPr>
          <w:rStyle w:val="VerbatimChar"/>
        </w:rPr>
        <w:t xml:space="preserve">Root</w:t>
      </w:r>
      <w:r>
        <w:t xml:space="preserve"> </w:t>
      </w:r>
      <w:r>
        <w:t xml:space="preserve">demands determine as the fraction of daily</w:t>
      </w:r>
      <w:r>
        <w:t xml:space="preserve"> </w:t>
      </w:r>
      <w:r>
        <w:rPr>
          <w:rStyle w:val="VerbatimChar"/>
        </w:rPr>
        <w:t xml:space="preserve">Fixation</w:t>
      </w:r>
      <w:r>
        <w:t xml:space="preserve"> </w:t>
      </w:r>
      <w:r>
        <w:t xml:space="preserve">(Fig.</w:t>
      </w:r>
      <w:r>
        <w:t xml:space="preserve"> </w:t>
      </w:r>
      <w:r>
        <w:t xml:space="preserve">109</w:t>
      </w:r>
      <w:r>
        <w:t xml:space="preserve">, and</w:t>
      </w:r>
      <w:r>
        <w:t xml:space="preserve"> </w:t>
      </w:r>
      <w:r>
        <w:t xml:space="preserve">61</w:t>
      </w:r>
      <w:r>
        <w:t xml:space="preserve">). The</w:t>
      </w:r>
      <w:r>
        <w:t xml:space="preserve"> </w:t>
      </w:r>
      <w:r>
        <w:rPr>
          <w:rStyle w:val="VerbatimChar"/>
        </w:rPr>
        <w:t xml:space="preserve">Spike</w:t>
      </w:r>
      <w:r>
        <w:t xml:space="preserve"> </w:t>
      </w:r>
      <w:r>
        <w:t xml:space="preserve">demand determines as the head number and growth duration (Fig.</w:t>
      </w:r>
      <w:r>
        <w:t xml:space="preserve"> </w:t>
      </w:r>
      <w:r>
        <w:t xml:space="preserve">102</w:t>
      </w:r>
      <w:r>
        <w:t xml:space="preserve">).</w:t>
      </w:r>
    </w:p>
    <w:p>
      <w:pPr>
        <w:pStyle w:val="FigureWithCaption"/>
      </w:pPr>
      <w:r>
        <w:drawing>
          <wp:inline>
            <wp:extent cx="4620126" cy="4620126"/>
            <wp:effectExtent b="0" l="0" r="0" t="0"/>
            <wp:docPr descr="Figure 29 Total biomass demand for structural and metabolic from each organ" title="" id="1" name="Picture"/>
            <a:graphic>
              <a:graphicData uri="http://schemas.openxmlformats.org/drawingml/2006/picture">
                <pic:pic>
                  <pic:nvPicPr>
                    <pic:cNvPr descr="APSIM-Wheat_files/figure-docx/biomass-demand-organ-1.png" id="0" name="Picture"/>
                    <pic:cNvPicPr>
                      <a:picLocks noChangeArrowheads="1" noChangeAspect="1"/>
                    </pic:cNvPicPr>
                  </pic:nvPicPr>
                  <pic:blipFill>
                    <a:blip r:embed="rId9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29 Total biomass demand for structural and metabolic from each organ</w:t>
      </w:r>
    </w:p>
    <w:p>
      <w:pPr>
        <w:pStyle w:val="FigureWithCaption"/>
      </w:pPr>
      <w:r>
        <w:drawing>
          <wp:inline>
            <wp:extent cx="4620126" cy="4620126"/>
            <wp:effectExtent b="0" l="0" r="0" t="0"/>
            <wp:docPr descr="Figure 30 Biomass structural demand from all organs" title="" id="1" name="Picture"/>
            <a:graphic>
              <a:graphicData uri="http://schemas.openxmlformats.org/drawingml/2006/picture">
                <pic:pic>
                  <pic:nvPicPr>
                    <pic:cNvPr descr="APSIM-Wheat_files/figure-docx/biomass-demand-structural-1.png" id="0"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30 Biomass structural demand from all organs</w:t>
      </w:r>
    </w:p>
    <w:p>
      <w:pPr>
        <w:pStyle w:val="FigureWithCaption"/>
      </w:pPr>
      <w:r>
        <w:drawing>
          <wp:inline>
            <wp:extent cx="4620126" cy="4620126"/>
            <wp:effectExtent b="0" l="0" r="0" t="0"/>
            <wp:docPr descr="Figure 31 Biomass metabolic demand from all organs" title="" id="1" name="Picture"/>
            <a:graphic>
              <a:graphicData uri="http://schemas.openxmlformats.org/drawingml/2006/picture">
                <pic:pic>
                  <pic:nvPicPr>
                    <pic:cNvPr descr="APSIM-Wheat_files/figure-docx/biomass-demand-metabolic-1.png" id="0" name="Picture"/>
                    <pic:cNvPicPr>
                      <a:picLocks noChangeArrowheads="1" noChangeAspect="1"/>
                    </pic:cNvPicPr>
                  </pic:nvPicPr>
                  <pic:blipFill>
                    <a:blip r:embed="rId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31 Biomass metabolic demand from all organs</w:t>
      </w:r>
    </w:p>
    <w:p>
      <w:pPr>
        <w:pStyle w:val="FigureWithCaption"/>
      </w:pPr>
      <w:r>
        <w:drawing>
          <wp:inline>
            <wp:extent cx="4620126" cy="4620126"/>
            <wp:effectExtent b="0" l="0" r="0" t="0"/>
            <wp:docPr descr="Figure 32 Biomass storage demand from all organs" title="" id="1" name="Picture"/>
            <a:graphic>
              <a:graphicData uri="http://schemas.openxmlformats.org/drawingml/2006/picture">
                <pic:pic>
                  <pic:nvPicPr>
                    <pic:cNvPr descr="APSIM-Wheat_files/figure-docx/biomass-demand-storage-1.png" id="0" name="Picture"/>
                    <pic:cNvPicPr>
                      <a:picLocks noChangeArrowheads="1" noChangeAspect="1"/>
                    </pic:cNvPicPr>
                  </pic:nvPicPr>
                  <pic:blipFill>
                    <a:blip r:embed="rId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Biomass storage demand from all organs</w:t>
      </w:r>
    </w:p>
    <w:p>
      <w:pPr>
        <w:pStyle w:val="Heading2"/>
      </w:pPr>
      <w:bookmarkStart w:id="100" w:name="sec-respiration"/>
      <w:bookmarkEnd w:id="100"/>
      <w:r>
        <w:t xml:space="preserve">Respiration</w:t>
      </w:r>
    </w:p>
    <w:p>
      <w:pPr>
        <w:pStyle w:val="FirstParagraph"/>
      </w:pPr>
      <w:r>
        <w:t xml:space="preserve">As the major roles of carbon balance of crop, respiration is separated into two components, i.e. growth and maintenance respiration</w:t>
      </w:r>
      <w:r>
        <w:t xml:space="preserve"> </w:t>
      </w:r>
      <w:r>
        <w:t xml:space="preserve">(van Iersel and Seymour</w:t>
      </w:r>
      <w:r>
        <w:t xml:space="preserve"> </w:t>
      </w:r>
      <w:hyperlink w:anchor="ref-vanIerselGrowthRespirationMaintenance2000">
        <w:r>
          <w:rPr>
            <w:rStyle w:val="Hyperlink"/>
          </w:rPr>
          <w:t xml:space="preserve">2000</w:t>
        </w:r>
      </w:hyperlink>
      <w:r>
        <w:t xml:space="preserve">; Chiariello, Mooney, and Williams</w:t>
      </w:r>
      <w:r>
        <w:t xml:space="preserve"> </w:t>
      </w:r>
      <w:hyperlink w:anchor="ref-ChiarielloGrowthcarbonallocation2000">
        <w:r>
          <w:rPr>
            <w:rStyle w:val="Hyperlink"/>
          </w:rPr>
          <w:t xml:space="preserve">2000</w:t>
        </w:r>
      </w:hyperlink>
      <w:r>
        <w:t xml:space="preserve">)</w:t>
      </w:r>
      <w:r>
        <w:t xml:space="preserve">.</w:t>
      </w:r>
      <w:r>
        <w:t xml:space="preserve"> </w:t>
      </w:r>
      <w:r>
        <w:t xml:space="preserve">van Iersel and Seymour (</w:t>
      </w:r>
      <w:hyperlink w:anchor="ref-vanIerselGrowthRespirationMaintenance2000">
        <w:r>
          <w:rPr>
            <w:rStyle w:val="Hyperlink"/>
          </w:rPr>
          <w:t xml:space="preserve">2000</w:t>
        </w:r>
      </w:hyperlink>
      <w:r>
        <w:t xml:space="preserve">)</w:t>
      </w:r>
      <w:r>
        <w:t xml:space="preserve"> </w:t>
      </w:r>
      <w:r>
        <w:t xml:space="preserve">described "growth respiration is referred as the amount of carbohydrates respired in a net gain in plant biomass. This includes the production of ATP and reductant for biosynthetic processes, transport processes, and nutrient uptake and reduction. Maintenance respiration is defined as the respiration needed to provide the energy for all plant processes that do not result in a net increase in plant dry matter, such as maintenance of ion gradients across membranes and the resynthesis of degraded organic compounds".</w:t>
      </w:r>
    </w:p>
    <w:p>
      <w:pPr>
        <w:pStyle w:val="Heading3"/>
      </w:pPr>
      <w:bookmarkStart w:id="101" w:name="growth-respiration-conversion-efficiency"/>
      <w:bookmarkEnd w:id="101"/>
      <w:r>
        <w:t xml:space="preserve">Growth respiration (Conversion efficiency))</w:t>
      </w:r>
    </w:p>
    <w:p>
      <w:pPr>
        <w:pStyle w:val="FirstParagraph"/>
      </w:pPr>
      <w:r>
        <w:t xml:space="preserve">The allocated biomass of an organ losses through growth respiration (i.e, 1 - Conversion efficiency). The growth respiration is applied to all components of an organ (i.e. structural, metabolic, storage).</w:t>
      </w:r>
    </w:p>
    <w:p>
      <w:pPr>
        <w:pStyle w:val="TableCaption"/>
      </w:pPr>
      <w:r>
        <w:t xml:space="preserve">Table 3 Biomass conversion efficiency for all organs.</w:t>
      </w:r>
    </w:p>
    <w:tbl>
      <w:tblPr>
        <w:tblStyle w:val="TableNormal"/>
        <w:tblW w:type="pct" w:w="0.0"/>
        <w:tblLook w:firstRow="1"/>
        <w:tblCaption w:val="Table 3 Biomass conversion efficiency for all organs."/>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w:r>
              <w:t xml:space="preserve">Conversion efficiency</w:t>
            </w:r>
          </w:p>
        </w:tc>
      </w:tr>
      <w:tr>
        <w:tc>
          <w:p>
            <w:pPr>
              <w:pStyle w:val="Compact"/>
              <w:jc w:val="left"/>
            </w:pPr>
            <w:r>
              <w:t xml:space="preserve">Grain</w:t>
            </w:r>
          </w:p>
        </w:tc>
        <w:tc>
          <w:p>
            <w:pPr>
              <w:pStyle w:val="Compact"/>
              <w:jc w:val="right"/>
            </w:pPr>
            <w:r>
              <w:t xml:space="preserve">0.7067</w:t>
            </w:r>
          </w:p>
        </w:tc>
      </w:tr>
      <w:tr>
        <w:tc>
          <w:p>
            <w:pPr>
              <w:pStyle w:val="Compact"/>
              <w:jc w:val="left"/>
            </w:pPr>
            <w:r>
              <w:t xml:space="preserve">Root</w:t>
            </w:r>
          </w:p>
        </w:tc>
        <w:tc>
          <w:p>
            <w:pPr>
              <w:pStyle w:val="Compact"/>
              <w:jc w:val="right"/>
            </w:pPr>
            <w:r>
              <w:t xml:space="preserve">0.6925</w:t>
            </w:r>
          </w:p>
        </w:tc>
      </w:tr>
      <w:tr>
        <w:tc>
          <w:p>
            <w:pPr>
              <w:pStyle w:val="Compact"/>
              <w:jc w:val="left"/>
            </w:pPr>
            <w:r>
              <w:t xml:space="preserve">Leaf</w:t>
            </w:r>
          </w:p>
        </w:tc>
        <w:tc>
          <w:p>
            <w:pPr>
              <w:pStyle w:val="Compact"/>
              <w:jc w:val="right"/>
            </w:pPr>
            <w:r>
              <w:t xml:space="preserve">0.6853</w:t>
            </w:r>
          </w:p>
        </w:tc>
      </w:tr>
      <w:tr>
        <w:tc>
          <w:p>
            <w:pPr>
              <w:pStyle w:val="Compact"/>
              <w:jc w:val="left"/>
            </w:pPr>
            <w:r>
              <w:t xml:space="preserve">Spike</w:t>
            </w:r>
          </w:p>
        </w:tc>
        <w:tc>
          <w:p>
            <w:pPr>
              <w:pStyle w:val="Compact"/>
              <w:jc w:val="right"/>
            </w:pPr>
            <w:r>
              <w:t xml:space="preserve">0.7067</w:t>
            </w:r>
          </w:p>
        </w:tc>
      </w:tr>
      <w:tr>
        <w:tc>
          <w:p>
            <w:pPr>
              <w:pStyle w:val="Compact"/>
              <w:jc w:val="left"/>
            </w:pPr>
            <w:r>
              <w:t xml:space="preserve">Stem</w:t>
            </w:r>
          </w:p>
        </w:tc>
        <w:tc>
          <w:p>
            <w:pPr>
              <w:pStyle w:val="Compact"/>
              <w:jc w:val="right"/>
            </w:pPr>
            <w:r>
              <w:t xml:space="preserve">0.6600</w:t>
            </w:r>
          </w:p>
        </w:tc>
      </w:tr>
    </w:tbl>
    <w:p>
      <w:pPr>
        <w:pStyle w:val="FigureWithCaption"/>
      </w:pPr>
      <w:r>
        <w:drawing>
          <wp:inline>
            <wp:extent cx="4620126" cy="4620126"/>
            <wp:effectExtent b="0" l="0" r="0" t="0"/>
            <wp:docPr descr="Figure 33 Growth respiration for all organs" title="" id="1" name="Picture"/>
            <a:graphic>
              <a:graphicData uri="http://schemas.openxmlformats.org/drawingml/2006/picture">
                <pic:pic>
                  <pic:nvPicPr>
                    <pic:cNvPr descr="APSIM-Wheat_files/figure-docx/biomass-growth-respiration-1.png" id="0"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33 Growth respiration for all organs</w:t>
      </w:r>
    </w:p>
    <w:p>
      <w:pPr>
        <w:pStyle w:val="Heading3"/>
      </w:pPr>
      <w:bookmarkStart w:id="103" w:name="maintenance-respiration"/>
      <w:bookmarkEnd w:id="103"/>
      <w:r>
        <w:t xml:space="preserve">Maintenance respiration</w:t>
      </w:r>
    </w:p>
    <w:p>
      <w:pPr>
        <w:pStyle w:val="FirstParagraph"/>
      </w:pPr>
      <w:r>
        <w:t xml:space="preserve">The maintenance respiration is required for metabolic and storage components (Table</w:t>
      </w:r>
      <w:r>
        <w:t xml:space="preserve"> </w:t>
      </w:r>
      <w:r>
        <w:t xml:space="preserve">2</w:t>
      </w:r>
      <w:r>
        <w:t xml:space="preserve">). The metabolic and storage components of</w:t>
      </w:r>
      <w:r>
        <w:t xml:space="preserve"> </w:t>
      </w:r>
      <w:r>
        <w:rPr>
          <w:rStyle w:val="VerbatimChar"/>
        </w:rPr>
        <w:t xml:space="preserve">Live</w:t>
      </w:r>
      <w:r>
        <w:t xml:space="preserve"> </w:t>
      </w:r>
      <w:r>
        <w:t xml:space="preserve">pool is daily reduced according to a fraction which is used for maintenance respiration (Fig.</w:t>
      </w:r>
      <w:r>
        <w:t xml:space="preserve"> </w:t>
      </w:r>
      <w:r>
        <w:t xml:space="preserve">35</w:t>
      </w:r>
      <w:r>
        <w:t xml:space="preserve">). The maintenance fraction is calculated as reference maintenance fraction at 20 C and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 </w:t>
      </w:r>
      <w:r>
        <w:t xml:space="preserve">with three cardinal temperatures (i.e. minimum, optimal and maximum temperatures). All organs have the same cardinal temperatures, but different maintenance fraction at 20C (Table</w:t>
      </w:r>
      <w:r>
        <w:t xml:space="preserve"> </w:t>
      </w:r>
      <w:r>
        <w:t xml:space="preserve">4</w:t>
      </w:r>
      <w:r>
        <w:t xml:space="preserve">). Finally, the actual maintenance fraction depends on the daily mean temperature (Fig.</w:t>
      </w:r>
      <w:r>
        <w:t xml:space="preserve"> </w:t>
      </w:r>
      <w:r>
        <w:t xml:space="preserve">35</w:t>
      </w:r>
      <w:r>
        <w:t xml:space="preserve">.</w:t>
      </w:r>
      <w:r>
        <w:t xml:space="preserve"> </w:t>
      </w:r>
      <w:r>
        <w:rPr>
          <w:rStyle w:val="VerbatimChar"/>
        </w:rPr>
        <w:t xml:space="preserve">Leaf</w:t>
      </w:r>
      <w:r>
        <w:t xml:space="preserve"> </w:t>
      </w:r>
      <w:r>
        <w:t xml:space="preserve">and</w:t>
      </w:r>
      <w:r>
        <w:t xml:space="preserve"> </w:t>
      </w:r>
      <w:r>
        <w:rPr>
          <w:rStyle w:val="VerbatimChar"/>
        </w:rPr>
        <w:t xml:space="preserve">Stem</w:t>
      </w:r>
      <w:r>
        <w:t xml:space="preserve"> </w:t>
      </w:r>
      <w:r>
        <w:t xml:space="preserve">have the major contributions to maintenance respiration (Fig.</w:t>
      </w:r>
      <w:r>
        <w:t xml:space="preserve"> </w:t>
      </w:r>
      <w:r>
        <w:t xml:space="preserve">36</w:t>
      </w:r>
      <w:r>
        <w:t xml:space="preserve">). Root and Grain don't have maintenance respiration (Fig.</w:t>
      </w:r>
      <w:r>
        <w:t xml:space="preserve"> </w:t>
      </w:r>
      <w:r>
        <w:t xml:space="preserve">36</w:t>
      </w:r>
      <w:r>
        <w:t xml:space="preserve">).</w:t>
      </w:r>
    </w:p>
    <w:p>
      <w:pPr>
        <w:pStyle w:val="TableCaption"/>
      </w:pPr>
      <w:r>
        <w:t xml:space="preserve">Table 4 The parameter values of maintenance fractions for all organs.</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minimum, optimum and maximum temperatures in the Wang and Engle's beta equation. The</w:t>
      </w:r>
      <w:r>
        <w:t xml:space="preserve"> </w:t>
      </w:r>
      <m:oMath>
        <m:r>
          <m:t>W</m:t>
        </m:r>
      </m:oMath>
      <w:r>
        <w:t xml:space="preserve"> </w:t>
      </w:r>
      <w:r>
        <w:t xml:space="preserve">is the weighting of maximum temperature when calculats daily mean temperature. The</w:t>
      </w:r>
      <w:r>
        <w:t xml:space="preserve"> </w:t>
      </w:r>
      <m:oMath>
        <m:sSub>
          <m:e>
            <m:r>
              <m:t>T</m:t>
            </m:r>
          </m:e>
          <m:sub>
            <m:r>
              <m:t>r</m:t>
            </m:r>
            <m:r>
              <m:t>e</m:t>
            </m:r>
            <m:r>
              <m:t>f</m:t>
            </m:r>
          </m:sub>
        </m:sSub>
      </m:oMath>
      <w:r>
        <w:t xml:space="preserve"> </w:t>
      </w:r>
      <w:r>
        <w:t xml:space="preserve">and</w:t>
      </w:r>
      <w:r>
        <w:t xml:space="preserve"> </w:t>
      </w:r>
      <m:oMath>
        <m:sSub>
          <m:e>
            <m:r>
              <m:t>M</m:t>
            </m:r>
          </m:e>
          <m:sub>
            <m:r>
              <m:t>20</m:t>
            </m:r>
          </m:sub>
        </m:sSub>
      </m:oMath>
      <w:r>
        <w:t xml:space="preserve"> </w:t>
      </w:r>
      <w:r>
        <w:t xml:space="preserve">are the reference temperature and fraction of maintenance fractions at reference temperature.</w:t>
      </w:r>
    </w:p>
    <w:tbl>
      <w:tblPr>
        <w:tblStyle w:val="TableNormal"/>
        <w:tblW w:type="pct" w:w="0.0"/>
        <w:tblLook w:firstRow="1"/>
        <w:tblCaption w:val="Table 4 The parameter values of maintenance fractions for all organs. T_{min}, T_{opt} and T_{max} are the minimum, optimum and maximum temperatures in the Wang and Engle's beta equation. The W is the weighting of maximum temperature when calculats daily mean temperature. The T_{ref} and M_{20} are the reference temperature and fraction of maintenance fractions at reference temperature."/>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m:oMath>
              <m:sSub>
                <m:e>
                  <m:r>
                    <m:t>T</m:t>
                  </m:r>
                </m:e>
                <m:sub>
                  <m:r>
                    <m:t>m</m:t>
                  </m:r>
                  <m:r>
                    <m:t>i</m:t>
                  </m:r>
                  <m:r>
                    <m:t>n</m:t>
                  </m:r>
                </m:sub>
              </m:sSub>
            </m:oMath>
          </w:p>
        </w:tc>
        <w:tc>
          <w:tcPr>
            <w:tcBorders>
              <w:bottom w:val="single"/>
            </w:tcBorders>
            <w:vAlign w:val="bottom"/>
          </w:tcPr>
          <w:p>
            <w:pPr>
              <w:pStyle w:val="Compact"/>
              <w:jc w:val="right"/>
            </w:pPr>
            <m:oMath>
              <m:sSub>
                <m:e>
                  <m:r>
                    <m:t>T</m:t>
                  </m:r>
                </m:e>
                <m:sub>
                  <m:r>
                    <m:t>o</m:t>
                  </m:r>
                  <m:r>
                    <m:t>p</m:t>
                  </m:r>
                  <m:r>
                    <m:t>t</m:t>
                  </m:r>
                </m:sub>
              </m:sSub>
            </m:oMath>
          </w:p>
        </w:tc>
        <w:tc>
          <w:tcPr>
            <w:tcBorders>
              <w:bottom w:val="single"/>
            </w:tcBorders>
            <w:vAlign w:val="bottom"/>
          </w:tcPr>
          <w:p>
            <w:pPr>
              <w:pStyle w:val="Compact"/>
              <w:jc w:val="right"/>
            </w:pPr>
            <m:oMath>
              <m:sSub>
                <m:e>
                  <m:r>
                    <m:t>T</m:t>
                  </m:r>
                </m:e>
                <m:sub>
                  <m:r>
                    <m:t>m</m:t>
                  </m:r>
                  <m:r>
                    <m:t>a</m:t>
                  </m:r>
                  <m:r>
                    <m:t>x</m:t>
                  </m:r>
                </m:sub>
              </m:sSub>
            </m:oMath>
          </w:p>
        </w:tc>
        <w:tc>
          <w:tcPr>
            <w:tcBorders>
              <w:bottom w:val="single"/>
            </w:tcBorders>
            <w:vAlign w:val="bottom"/>
          </w:tcPr>
          <w:p>
            <w:pPr>
              <w:pStyle w:val="Compact"/>
              <w:jc w:val="right"/>
            </w:pPr>
            <m:oMath>
              <m:sSub>
                <m:e>
                  <m:r>
                    <m:t>T</m:t>
                  </m:r>
                </m:e>
                <m:sub>
                  <m:r>
                    <m:t>r</m:t>
                  </m:r>
                  <m:r>
                    <m:t>e</m:t>
                  </m:r>
                  <m:r>
                    <m:t>f</m:t>
                  </m:r>
                </m:sub>
              </m:sSub>
            </m:oMath>
          </w:p>
        </w:tc>
        <w:tc>
          <w:tcPr>
            <w:tcBorders>
              <w:bottom w:val="single"/>
            </w:tcBorders>
            <w:vAlign w:val="bottom"/>
          </w:tcPr>
          <w:p>
            <w:pPr>
              <w:pStyle w:val="Compact"/>
              <w:jc w:val="right"/>
            </w:pPr>
            <m:oMath>
              <m:r>
                <m:t>W</m:t>
              </m:r>
            </m:oMath>
          </w:p>
        </w:tc>
        <w:tc>
          <w:tcPr>
            <w:tcBorders>
              <w:bottom w:val="single"/>
            </w:tcBorders>
            <w:vAlign w:val="bottom"/>
          </w:tcPr>
          <w:p>
            <w:pPr>
              <w:pStyle w:val="Compact"/>
              <w:jc w:val="right"/>
            </w:pPr>
            <m:oMath>
              <m:sSub>
                <m:e>
                  <m:r>
                    <m:t>M</m:t>
                  </m:r>
                </m:e>
                <m:sub>
                  <m:r>
                    <m:t>20</m:t>
                  </m:r>
                </m:sub>
              </m:sSub>
            </m:oMath>
          </w:p>
        </w:tc>
      </w:tr>
      <w:tr>
        <w:tc>
          <w:p>
            <w:pPr>
              <w:pStyle w:val="Compact"/>
              <w:jc w:val="left"/>
            </w:pPr>
            <w:r>
              <w:t xml:space="preserve">Grain</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Root</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r>
        <w:tc>
          <w:p>
            <w:pPr>
              <w:pStyle w:val="Compact"/>
              <w:jc w:val="left"/>
            </w:pPr>
            <w:r>
              <w:t xml:space="preserve">Leaf</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0.03</w:t>
            </w:r>
          </w:p>
        </w:tc>
      </w:tr>
      <w:tr>
        <w:tc>
          <w:p>
            <w:pPr>
              <w:pStyle w:val="Compact"/>
              <w:jc w:val="left"/>
            </w:pPr>
            <w:r>
              <w:t xml:space="preserve">Spike</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Stem</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bl>
    <w:p>
      <w:pPr>
        <w:pStyle w:val="FigureWithCaption"/>
      </w:pPr>
      <w:r>
        <w:drawing>
          <wp:inline>
            <wp:extent cx="4620126" cy="2310063"/>
            <wp:effectExtent b="0" l="0" r="0" t="0"/>
            <wp:docPr descr="Figure 34 The response of maintenance respiration on daily average temperature with a beta function (Wang and Engel 1998)." title="" id="1" name="Picture"/>
            <a:graphic>
              <a:graphicData uri="http://schemas.openxmlformats.org/drawingml/2006/picture">
                <pic:pic>
                  <pic:nvPicPr>
                    <pic:cNvPr descr="APSIM-Wheat_files/figure-docx/biomass-maintenance-respiration-beta-1.png" id="0" name="Picture"/>
                    <pic:cNvPicPr>
                      <a:picLocks noChangeArrowheads="1" noChangeAspect="1"/>
                    </pic:cNvPicPr>
                  </pic:nvPicPr>
                  <pic:blipFill>
                    <a:blip r:embed="rId10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34 The response of maintenance respiration on daily average temperature with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FigureWithCaption"/>
      </w:pPr>
      <w:r>
        <w:drawing>
          <wp:inline>
            <wp:extent cx="4620126" cy="4620126"/>
            <wp:effectExtent b="0" l="0" r="0" t="0"/>
            <wp:docPr descr="Figure 35 Daily fraction of maintenance respiration for all organs. The maintenance respirations of two groups of organs overlap each other (i.e. stem and root, spike and grain)." title="" id="1" name="Picture"/>
            <a:graphic>
              <a:graphicData uri="http://schemas.openxmlformats.org/drawingml/2006/picture">
                <pic:pic>
                  <pic:nvPicPr>
                    <pic:cNvPr descr="APSIM-Wheat_files/figure-docx/biomass-maintenance-respiration-fraction-1.png" id="0" name="Picture"/>
                    <pic:cNvPicPr>
                      <a:picLocks noChangeArrowheads="1" noChangeAspect="1"/>
                    </pic:cNvPicPr>
                  </pic:nvPicPr>
                  <pic:blipFill>
                    <a:blip r:embed="rId10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35 Daily fraction of maintenance respiration for all organs. The maintenance respirations of two groups of organs overlap each other (i.e. stem and root, spike and grain).</w:t>
      </w:r>
    </w:p>
    <w:p>
      <w:pPr>
        <w:pStyle w:val="FigureWithCaption"/>
      </w:pPr>
      <w:r>
        <w:drawing>
          <wp:inline>
            <wp:extent cx="4620126" cy="4620126"/>
            <wp:effectExtent b="0" l="0" r="0" t="0"/>
            <wp:docPr descr="Figure 36 Daily maintenance respiration for all organs." title="" id="1" name="Picture"/>
            <a:graphic>
              <a:graphicData uri="http://schemas.openxmlformats.org/drawingml/2006/picture">
                <pic:pic>
                  <pic:nvPicPr>
                    <pic:cNvPr descr="APSIM-Wheat_files/figure-docx/biomass-maintenance-respiration-1.png" id="0" name="Picture"/>
                    <pic:cNvPicPr>
                      <a:picLocks noChangeArrowheads="1" noChangeAspect="1"/>
                    </pic:cNvPicPr>
                  </pic:nvPicPr>
                  <pic:blipFill>
                    <a:blip r:embed="rId10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36 Daily maintenance respiration for all organs.</w:t>
      </w:r>
    </w:p>
    <w:p>
      <w:pPr>
        <w:pStyle w:val="Heading2"/>
      </w:pPr>
      <w:bookmarkStart w:id="107" w:name="biomass-partitioning"/>
      <w:bookmarkEnd w:id="107"/>
      <w:r>
        <w:t xml:space="preserve">Biomass partitioning</w:t>
      </w:r>
    </w:p>
    <w:p>
      <w:pPr>
        <w:pStyle w:val="FirstParagraph"/>
      </w:pPr>
      <w:r>
        <w:t xml:space="preserve">The biomass partitions into structural and metabolic components firstly according to the relative demands. The remaining biomass allocates into storage according to the relative demands. The greatest storage demand of stem can store all remaining daily supply.</w:t>
      </w:r>
    </w:p>
    <w:p>
      <w:pPr>
        <w:pStyle w:val="BodyText"/>
      </w:pPr>
      <w:r>
        <w:t xml:space="preserve">The daily supply is distributed into</w:t>
      </w:r>
      <w:r>
        <w:t xml:space="preserve"> </w:t>
      </w:r>
      <w:r>
        <w:rPr>
          <w:rStyle w:val="VerbatimChar"/>
        </w:rPr>
        <w:t xml:space="preserve">Structural</w:t>
      </w:r>
      <w:r>
        <w:t xml:space="preserve"> </w:t>
      </w:r>
      <w:r>
        <w:t xml:space="preserve">and</w:t>
      </w:r>
      <w:r>
        <w:t xml:space="preserve"> </w:t>
      </w:r>
      <w:r>
        <w:rPr>
          <w:rStyle w:val="VerbatimChar"/>
        </w:rPr>
        <w:t xml:space="preserve">Metabolic</w:t>
      </w:r>
      <w:r>
        <w:t xml:space="preserve"> </w:t>
      </w:r>
      <w:r>
        <w:t xml:space="preserve">components, then</w:t>
      </w:r>
      <w:r>
        <w:t xml:space="preserve"> </w:t>
      </w:r>
      <w:r>
        <w:rPr>
          <w:rStyle w:val="VerbatimChar"/>
        </w:rPr>
        <w:t xml:space="preserve">Storage</w:t>
      </w:r>
      <w:r>
        <w:t xml:space="preserve"> </w:t>
      </w:r>
      <w:r>
        <w:t xml:space="preserve">component. The daily demand cannot be satisfied if the structural and metabolic demands are more than daily supply, then the allocated biomasses of all organs are proportionally reduced to match daily supply (Fig.</w:t>
      </w:r>
      <w:r>
        <w:t xml:space="preserve"> </w:t>
      </w:r>
      <w:r>
        <w:t xml:space="preserve">37</w:t>
      </w:r>
      <w:r>
        <w:t xml:space="preserve">). The extra daily supply is distributed into storage, i.e.</w:t>
      </w:r>
      <w:r>
        <w:t xml:space="preserve"> </w:t>
      </w:r>
      <w:r>
        <w:rPr>
          <w:rStyle w:val="VerbatimChar"/>
        </w:rPr>
        <w:t xml:space="preserve">Stem</w:t>
      </w:r>
      <w:r>
        <w:t xml:space="preserve"> </w:t>
      </w:r>
      <w:r>
        <w:t xml:space="preserve">for wheat model, as the extreme higher storage demand for stem (Fig.</w:t>
      </w:r>
      <w:r>
        <w:t xml:space="preserve"> </w:t>
      </w:r>
      <w:r>
        <w:t xml:space="preserve">38</w:t>
      </w:r>
      <w:r>
        <w:t xml:space="preserve">).</w:t>
      </w:r>
    </w:p>
    <w:p>
      <w:pPr>
        <w:pStyle w:val="FigureWithCaption"/>
      </w:pPr>
      <w:r>
        <w:drawing>
          <wp:inline>
            <wp:extent cx="4620126" cy="4620126"/>
            <wp:effectExtent b="0" l="0" r="0" t="0"/>
            <wp:docPr descr="Figure 37 Daily biomass supply, and structural and metabolic demands for all organs." title="" id="1" name="Picture"/>
            <a:graphic>
              <a:graphicData uri="http://schemas.openxmlformats.org/drawingml/2006/picture">
                <pic:pic>
                  <pic:nvPicPr>
                    <pic:cNvPr descr="APSIM-Wheat_files/figure-docx/biomass-supply-demand-str-met-1.png" id="0" name="Picture"/>
                    <pic:cNvPicPr>
                      <a:picLocks noChangeArrowheads="1" noChangeAspect="1"/>
                    </pic:cNvPicPr>
                  </pic:nvPicPr>
                  <pic:blipFill>
                    <a:blip r:embed="rId10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37 Daily biomass supply, and structural and metabolic demands for all organs.</w:t>
      </w:r>
    </w:p>
    <w:p>
      <w:pPr>
        <w:pStyle w:val="FigureWithCaption"/>
      </w:pPr>
      <w:r>
        <w:drawing>
          <wp:inline>
            <wp:extent cx="4620126" cy="4620126"/>
            <wp:effectExtent b="0" l="0" r="0" t="0"/>
            <wp:docPr descr="Figure 38 Daily biomass supply and storage demand for all organs" title="" id="1" name="Picture"/>
            <a:graphic>
              <a:graphicData uri="http://schemas.openxmlformats.org/drawingml/2006/picture">
                <pic:pic>
                  <pic:nvPicPr>
                    <pic:cNvPr descr="APSIM-Wheat_files/figure-docx/biomass-supply-demand-sto-1.png" id="0" name="Picture"/>
                    <pic:cNvPicPr>
                      <a:picLocks noChangeArrowheads="1" noChangeAspect="1"/>
                    </pic:cNvPicPr>
                  </pic:nvPicPr>
                  <pic:blipFill>
                    <a:blip r:embed="rId1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38 Daily biomass supply and storage demand for all organs</w:t>
      </w:r>
    </w:p>
    <w:p>
      <w:pPr>
        <w:pStyle w:val="BodyText"/>
      </w:pPr>
      <w:r>
        <w:t xml:space="preserve">The actual allocated biomass for each organ depends on the daily supply, relative structural and metabolic demand, and storage demands among all organs (Fig.</w:t>
      </w:r>
      <w:r>
        <w:t xml:space="preserve"> </w:t>
      </w:r>
      <w:r>
        <w:t xml:space="preserve">39</w:t>
      </w:r>
      <w:r>
        <w:t xml:space="preserve">,</w:t>
      </w:r>
      <w:r>
        <w:t xml:space="preserve"> </w:t>
      </w:r>
      <w:r>
        <w:t xml:space="preserve">40</w:t>
      </w:r>
      <w:r>
        <w:t xml:space="preserve"> </w:t>
      </w:r>
      <w:r>
        <w:t xml:space="preserve">and</w:t>
      </w:r>
      <w:r>
        <w:t xml:space="preserve"> </w:t>
      </w:r>
      <w:r>
        <w:t xml:space="preserve">41</w:t>
      </w:r>
      <w:r>
        <w:t xml:space="preserve">).</w:t>
      </w:r>
    </w:p>
    <w:p>
      <w:pPr>
        <w:pStyle w:val="FigureWithCaption"/>
      </w:pPr>
      <w:r>
        <w:drawing>
          <wp:inline>
            <wp:extent cx="4620126" cy="4620126"/>
            <wp:effectExtent b="0" l="0" r="0" t="0"/>
            <wp:docPr descr="Figure 39 Biomass structural allocation from all organs" title="" id="1" name="Picture"/>
            <a:graphic>
              <a:graphicData uri="http://schemas.openxmlformats.org/drawingml/2006/picture">
                <pic:pic>
                  <pic:nvPicPr>
                    <pic:cNvPr descr="APSIM-Wheat_files/figure-docx/biomass-allocated-structural-1.png" id="0" name="Picture"/>
                    <pic:cNvPicPr>
                      <a:picLocks noChangeArrowheads="1" noChangeAspect="1"/>
                    </pic:cNvPicPr>
                  </pic:nvPicPr>
                  <pic:blipFill>
                    <a:blip r:embed="rId11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39 Biomass structural allocation from all organs</w:t>
      </w:r>
    </w:p>
    <w:p>
      <w:pPr>
        <w:pStyle w:val="FigureWithCaption"/>
      </w:pPr>
      <w:r>
        <w:drawing>
          <wp:inline>
            <wp:extent cx="4620126" cy="4620126"/>
            <wp:effectExtent b="0" l="0" r="0" t="0"/>
            <wp:docPr descr="Figure 40 Biomass metabolic allocation from all organs" title="" id="1" name="Picture"/>
            <a:graphic>
              <a:graphicData uri="http://schemas.openxmlformats.org/drawingml/2006/picture">
                <pic:pic>
                  <pic:nvPicPr>
                    <pic:cNvPr descr="APSIM-Wheat_files/figure-docx/biomass-allocated-metabolic-1.png" id="0" name="Picture"/>
                    <pic:cNvPicPr>
                      <a:picLocks noChangeArrowheads="1" noChangeAspect="1"/>
                    </pic:cNvPicPr>
                  </pic:nvPicPr>
                  <pic:blipFill>
                    <a:blip r:embed="rId11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40 Biomass metabolic allocation from all organs</w:t>
      </w:r>
    </w:p>
    <w:p>
      <w:pPr>
        <w:pStyle w:val="FigureWithCaption"/>
      </w:pPr>
      <w:r>
        <w:drawing>
          <wp:inline>
            <wp:extent cx="4620126" cy="4620126"/>
            <wp:effectExtent b="0" l="0" r="0" t="0"/>
            <wp:docPr descr="Figure 41 Biomass storage allocation from all organs" title="" id="1" name="Picture"/>
            <a:graphic>
              <a:graphicData uri="http://schemas.openxmlformats.org/drawingml/2006/picture">
                <pic:pic>
                  <pic:nvPicPr>
                    <pic:cNvPr descr="APSIM-Wheat_files/figure-docx/biomass-allocated-storage-1.png" id="0" name="Picture"/>
                    <pic:cNvPicPr>
                      <a:picLocks noChangeArrowheads="1" noChangeAspect="1"/>
                    </pic:cNvPicPr>
                  </pic:nvPicPr>
                  <pic:blipFill>
                    <a:blip r:embed="rId11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41 Biomass storage allocation from all organs</w:t>
      </w:r>
    </w:p>
    <w:p>
      <w:pPr>
        <w:pStyle w:val="BodyText"/>
      </w:pPr>
      <w:r>
        <w:t xml:space="preserve">The daily biomass supply (Fig.</w:t>
      </w:r>
      <w:r>
        <w:t xml:space="preserve"> </w:t>
      </w:r>
      <w:r>
        <w:t xml:space="preserve">25</w:t>
      </w:r>
      <w:r>
        <w:t xml:space="preserve">) are consumed as growth respiration before partitioning into</w:t>
      </w:r>
      <w:r>
        <w:t xml:space="preserve"> </w:t>
      </w:r>
      <w:r>
        <w:rPr>
          <w:rStyle w:val="VerbatimChar"/>
        </w:rPr>
        <w:t xml:space="preserve">Live</w:t>
      </w:r>
      <w:r>
        <w:t xml:space="preserve"> </w:t>
      </w:r>
      <w:r>
        <w:t xml:space="preserve">pool in each organ, and consumed as daily maintenance respiration from</w:t>
      </w:r>
      <w:r>
        <w:t xml:space="preserve"> </w:t>
      </w:r>
      <w:r>
        <w:rPr>
          <w:rStyle w:val="VerbatimChar"/>
        </w:rPr>
        <w:t xml:space="preserve">Live</w:t>
      </w:r>
      <w:r>
        <w:t xml:space="preserve"> </w:t>
      </w:r>
      <w:r>
        <w:t xml:space="preserve">pool in each organ (Fig.</w:t>
      </w:r>
      <w:r>
        <w:t xml:space="preserve"> </w:t>
      </w:r>
      <w:r>
        <w:t xml:space="preserve">42</w:t>
      </w:r>
      <w:r>
        <w:t xml:space="preserve">).</w:t>
      </w:r>
    </w:p>
    <w:p>
      <w:pPr>
        <w:pStyle w:val="FigureWithCaption"/>
      </w:pPr>
      <w:r>
        <w:drawing>
          <wp:inline>
            <wp:extent cx="4620126" cy="4620126"/>
            <wp:effectExtent b="0" l="0" r="0" t="0"/>
            <wp:docPr descr="Figure 42 Daily biomass supply and respiration." title="" id="1" name="Picture"/>
            <a:graphic>
              <a:graphicData uri="http://schemas.openxmlformats.org/drawingml/2006/picture">
                <pic:pic>
                  <pic:nvPicPr>
                    <pic:cNvPr descr="APSIM-Wheat_files/figure-docx/biomass-denstiny-1.png" id="0" name="Picture"/>
                    <pic:cNvPicPr>
                      <a:picLocks noChangeArrowheads="1" noChangeAspect="1"/>
                    </pic:cNvPicPr>
                  </pic:nvPicPr>
                  <pic:blipFill>
                    <a:blip r:embed="rId1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42 Daily biomass supply and respiration.</w:t>
      </w:r>
    </w:p>
    <w:p>
      <w:pPr>
        <w:pStyle w:val="Heading2"/>
      </w:pPr>
      <w:bookmarkStart w:id="114" w:name="sec:biomass-pool"/>
      <w:bookmarkEnd w:id="114"/>
      <w:r>
        <w:t xml:space="preserve">Biomass pool</w:t>
      </w:r>
    </w:p>
    <w:p>
      <w:pPr>
        <w:pStyle w:val="FirstParagraph"/>
      </w:pPr>
      <w:r>
        <w:t xml:space="preserve">All organs have the</w:t>
      </w:r>
      <w:r>
        <w:t xml:space="preserve"> </w:t>
      </w:r>
      <w:r>
        <w:rPr>
          <w:rStyle w:val="VerbatimChar"/>
        </w:rPr>
        <w:t xml:space="preserve">Live</w:t>
      </w:r>
      <w:r>
        <w:t xml:space="preserve"> </w:t>
      </w:r>
      <w:r>
        <w:t xml:space="preserve">pool, but only</w:t>
      </w:r>
      <w:r>
        <w:t xml:space="preserve"> </w:t>
      </w:r>
      <w:r>
        <w:rPr>
          <w:rStyle w:val="VerbatimChar"/>
        </w:rPr>
        <w:t xml:space="preserve">Leaf</w:t>
      </w:r>
      <w:r>
        <w:t xml:space="preserve"> </w:t>
      </w:r>
      <w:r>
        <w:t xml:space="preserve">has the</w:t>
      </w:r>
      <w:r>
        <w:t xml:space="preserve"> </w:t>
      </w:r>
      <w:r>
        <w:rPr>
          <w:rStyle w:val="VerbatimChar"/>
        </w:rPr>
        <w:t xml:space="preserve">Dead</w:t>
      </w:r>
      <w:r>
        <w:t xml:space="preserve"> </w:t>
      </w:r>
      <w:r>
        <w:t xml:space="preserve">pool (Table</w:t>
      </w:r>
      <w:r>
        <w:t xml:space="preserve"> </w:t>
      </w:r>
      <w:r>
        <w:t xml:space="preserve">5</w:t>
      </w:r>
      <w:r>
        <w:t xml:space="preserve">).</w:t>
      </w:r>
    </w:p>
    <w:p>
      <w:pPr>
        <w:pStyle w:val="TableCaption"/>
      </w:pPr>
      <w:r>
        <w:t xml:space="preserve">Table 5 The live and dead groups of biomass in all organs. X and - indicate the organ has and has not the group, respectively.</w:t>
      </w:r>
    </w:p>
    <w:tbl>
      <w:tblPr>
        <w:tblStyle w:val="TableNormal"/>
        <w:tblW w:type="pct" w:w="0.0"/>
        <w:tblLook w:firstRow="1"/>
        <w:tblCaption w:val="Table 5 The live and dead groups of biomass in all organs. X and - indicate the organ has and has not the group,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Live</w:t>
            </w:r>
          </w:p>
        </w:tc>
        <w:tc>
          <w:tcPr>
            <w:tcBorders>
              <w:bottom w:val="single"/>
            </w:tcBorders>
            <w:vAlign w:val="bottom"/>
          </w:tcPr>
          <w:p>
            <w:pPr>
              <w:pStyle w:val="Compact"/>
              <w:jc w:val="center"/>
            </w:pPr>
            <w:r>
              <w:t xml:space="preserve">Dead</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43 Dry weight of Live and Dead pools" title="" id="1" name="Picture"/>
            <a:graphic>
              <a:graphicData uri="http://schemas.openxmlformats.org/drawingml/2006/picture">
                <pic:pic>
                  <pic:nvPicPr>
                    <pic:cNvPr descr="APSIM-Wheat_files/figure-docx/biomass-live-dead-1.png" id="0" name="Picture"/>
                    <pic:cNvPicPr>
                      <a:picLocks noChangeArrowheads="1" noChangeAspect="1"/>
                    </pic:cNvPicPr>
                  </pic:nvPicPr>
                  <pic:blipFill>
                    <a:blip r:embed="rId1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43 Dry weight of Live and Dead pools</w:t>
      </w:r>
    </w:p>
    <w:p>
      <w:pPr>
        <w:pStyle w:val="FigureWithCaption"/>
      </w:pPr>
      <w:r>
        <w:drawing>
          <wp:inline>
            <wp:extent cx="4620126" cy="4620126"/>
            <wp:effectExtent b="0" l="0" r="0" t="0"/>
            <wp:docPr descr="Figure 44 Dry weight of Live pool for all organs" title="" id="1" name="Picture"/>
            <a:graphic>
              <a:graphicData uri="http://schemas.openxmlformats.org/drawingml/2006/picture">
                <pic:pic>
                  <pic:nvPicPr>
                    <pic:cNvPr descr="APSIM-Wheat_files/figure-docx/biomass-live-weight-1.png" id="0" name="Picture"/>
                    <pic:cNvPicPr>
                      <a:picLocks noChangeArrowheads="1" noChangeAspect="1"/>
                    </pic:cNvPicPr>
                  </pic:nvPicPr>
                  <pic:blipFill>
                    <a:blip r:embed="rId1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44 Dry weight of Live pool for all organs</w:t>
      </w:r>
    </w:p>
    <w:p>
      <w:pPr>
        <w:pStyle w:val="FigureWithCaption"/>
      </w:pPr>
      <w:r>
        <w:drawing>
          <wp:inline>
            <wp:extent cx="4620126" cy="4620126"/>
            <wp:effectExtent b="0" l="0" r="0" t="0"/>
            <wp:docPr descr="Figure 45 Dry weight of Dead pool for all organs" title="" id="1" name="Picture"/>
            <a:graphic>
              <a:graphicData uri="http://schemas.openxmlformats.org/drawingml/2006/picture">
                <pic:pic>
                  <pic:nvPicPr>
                    <pic:cNvPr descr="APSIM-Wheat_files/figure-docx/biomass-dead-weight-1.png" id="0"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45 Dry weight of Dead pool for all organs</w:t>
      </w:r>
    </w:p>
    <w:p>
      <w:pPr>
        <w:pStyle w:val="Heading1"/>
      </w:pPr>
      <w:bookmarkStart w:id="118" w:name="cha:grain"/>
      <w:bookmarkEnd w:id="118"/>
      <w:r>
        <w:t xml:space="preserve">Grain</w:t>
      </w:r>
    </w:p>
    <w:p>
      <w:pPr>
        <w:pStyle w:val="Heading2"/>
      </w:pPr>
      <w:bookmarkStart w:id="119" w:name="sec:grain-number"/>
      <w:bookmarkEnd w:id="119"/>
      <w:r>
        <w:t xml:space="preserve">Grain number</w:t>
      </w:r>
    </w:p>
    <w:p>
      <w:pPr>
        <w:pStyle w:val="FirstParagraph"/>
      </w:pPr>
      <w:r>
        <w:t xml:space="preserve">Grain number is correlated with stem [ref] and/or spike</w:t>
      </w:r>
      <w:r>
        <w:t xml:space="preserve"> </w:t>
      </w:r>
      <w:r>
        <w:t xml:space="preserve">(Slafer, Andrade, and Satorre</w:t>
      </w:r>
      <w:r>
        <w:t xml:space="preserve"> </w:t>
      </w:r>
      <w:hyperlink w:anchor="ref-SlaferGeneticimprovementeffectspreanthesis1990">
        <w:r>
          <w:rPr>
            <w:rStyle w:val="Hyperlink"/>
          </w:rPr>
          <w:t xml:space="preserve">1990</w:t>
        </w:r>
      </w:hyperlink>
      <w:r>
        <w:t xml:space="preserve">; González, Slafer, and Miralles</w:t>
      </w:r>
      <w:r>
        <w:t xml:space="preserve"> </w:t>
      </w:r>
      <w:hyperlink w:anchor="ref-GonzalezPhotoperiodstemelongation2005">
        <w:r>
          <w:rPr>
            <w:rStyle w:val="Hyperlink"/>
          </w:rPr>
          <w:t xml:space="preserve">2005</w:t>
        </w:r>
      </w:hyperlink>
      <w:r>
        <w:t xml:space="preserve">)</w:t>
      </w:r>
      <w:r>
        <w:t xml:space="preserve"> </w:t>
      </w:r>
      <w:r>
        <w:t xml:space="preserve">dry weight at anthesis.</w:t>
      </w:r>
    </w:p>
    <w:p>
      <w:pPr>
        <w:pStyle w:val="BodyText"/>
      </w:pPr>
      <w:r>
        <w:t xml:space="preserve">The number of grains per plant (</w:t>
      </w:r>
      <m:oMath>
        <m:sSub>
          <m:e>
            <m:r>
              <m:t>N</m:t>
            </m:r>
          </m:e>
          <m:sub>
            <m:r>
              <m:t>g</m:t>
            </m:r>
          </m:sub>
        </m:sSub>
      </m:oMath>
      <w:r>
        <w:t xml:space="preserve">) is determined by the</w:t>
      </w:r>
      <w:r>
        <w:t xml:space="preserve"> </w:t>
      </w:r>
      <w:r>
        <w:rPr>
          <w:rStyle w:val="VerbatimChar"/>
        </w:rPr>
        <w:t xml:space="preserve">Stem</w:t>
      </w:r>
      <w:r>
        <w:t xml:space="preserve"> </w:t>
      </w:r>
      <w:r>
        <w:t xml:space="preserve">and</w:t>
      </w:r>
      <w:r>
        <w:t xml:space="preserve"> </w:t>
      </w:r>
      <w:r>
        <w:rPr>
          <w:rStyle w:val="VerbatimChar"/>
        </w:rPr>
        <w:t xml:space="preserve">Spike</w:t>
      </w:r>
      <w:r>
        <w:t xml:space="preserve"> </w:t>
      </w:r>
      <w:r>
        <w:t xml:space="preserve">total biomass at</w:t>
      </w:r>
      <w:r>
        <w:t xml:space="preserve"> </w:t>
      </w:r>
      <w:r>
        <w:rPr>
          <w:rStyle w:val="VerbatimChar"/>
        </w:rPr>
        <w:t xml:space="preserve">Flowering</w:t>
      </w:r>
      <w:r>
        <w:t xml:space="preserve"> </w:t>
      </w:r>
      <w:r>
        <w:t xml:space="preserve">(including</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w:t>
      </w:r>
    </w:p>
    <w:p>
      <w:pPr>
        <w:pStyle w:val="BodyText"/>
      </w:pPr>
      <m:oMathPara>
        <m:oMathParaPr>
          <m:jc m:val="center"/>
        </m:oMathParaPr>
        <m:oMath>
          <m:sSub>
            <m:e>
              <m:r>
                <m:t>N</m:t>
              </m:r>
            </m:e>
            <m:sub>
              <m:r>
                <m:t>g</m:t>
              </m:r>
            </m:sub>
          </m:sSub>
          <m:r>
            <m:t>=</m:t>
          </m:r>
          <m:sSub>
            <m:e>
              <m:r>
                <m:t>R</m:t>
              </m:r>
            </m:e>
            <m:sub>
              <m:r>
                <m:t>g</m:t>
              </m:r>
            </m:sub>
          </m:sSub>
          <m:r>
            <m:t>(</m:t>
          </m:r>
          <m:sSub>
            <m:e>
              <m:r>
                <m:t>W</m:t>
              </m:r>
            </m:e>
            <m:sub>
              <m:r>
                <m:t>s</m:t>
              </m:r>
              <m:r>
                <m:t>t</m:t>
              </m:r>
              <m:r>
                <m:t>e</m:t>
              </m:r>
              <m:r>
                <m:t>m</m:t>
              </m:r>
            </m:sub>
          </m:sSub>
          <m:r>
            <m:t>+</m:t>
          </m:r>
          <m:sSub>
            <m:e>
              <m:r>
                <m:t>W</m:t>
              </m:r>
            </m:e>
            <m:sub>
              <m:r>
                <m:t>s</m:t>
              </m:r>
              <m:r>
                <m:t>p</m:t>
              </m:r>
              <m:r>
                <m:t>i</m:t>
              </m:r>
              <m:r>
                <m:t>k</m:t>
              </m:r>
              <m:r>
                <m:t>e</m:t>
              </m:r>
            </m:sub>
          </m:sSub>
          <m:r>
            <m:t>)</m:t>
          </m:r>
        </m:oMath>
      </m:oMathPara>
    </w:p>
    <w:p>
      <w:pPr>
        <w:pStyle w:val="FirstParagraph"/>
      </w:pPr>
      <w:r>
        <w:t xml:space="preserve">where</w:t>
      </w:r>
      <w:r>
        <w:t xml:space="preserve"> </w:t>
      </w:r>
      <m:oMath>
        <m:sSub>
          <m:e>
            <m:r>
              <m:t>W</m:t>
            </m:r>
          </m:e>
          <m:sub>
            <m:r>
              <m:t>s</m:t>
            </m:r>
            <m:r>
              <m:t>t</m:t>
            </m:r>
            <m:r>
              <m:t>e</m:t>
            </m:r>
            <m:r>
              <m:t>m</m:t>
            </m:r>
          </m:sub>
        </m:sSub>
      </m:oMath>
      <w:r>
        <w:t xml:space="preserve"> </w:t>
      </w:r>
      <w:r>
        <w:t xml:space="preserve">and</w:t>
      </w:r>
      <w:r>
        <w:t xml:space="preserve"> </w:t>
      </w:r>
      <m:oMath>
        <m:sSub>
          <m:e>
            <m:r>
              <m:t>W</m:t>
            </m:r>
          </m:e>
          <m:sub>
            <m:r>
              <m:t>s</m:t>
            </m:r>
            <m:r>
              <m:t>p</m:t>
            </m:r>
            <m:r>
              <m:t>i</m:t>
            </m:r>
            <m:r>
              <m:t>k</m:t>
            </m:r>
            <m:r>
              <m:t>e</m:t>
            </m:r>
          </m:sub>
        </m:sSub>
      </m:oMath>
      <w:r>
        <w:t xml:space="preserve"> </w:t>
      </w:r>
      <w:r>
        <w:t xml:space="preserve">are the stem and spkie total biomass at flowering, respectively. R_{g} is the grain number per gram stem and spike, with default value at 22 grain g</w:t>
      </w:r>
      <w:r>
        <w:t xml:space="preserve">-1</w:t>
      </w:r>
      <w:r>
        <w:t xml:space="preserve">.</w:t>
      </w:r>
    </w:p>
    <w:p>
      <w:pPr>
        <w:pStyle w:val="Heading2"/>
      </w:pPr>
      <w:bookmarkStart w:id="120" w:name="sec:grain-supply"/>
      <w:bookmarkEnd w:id="120"/>
      <w:r>
        <w:t xml:space="preserve">Supply</w:t>
      </w:r>
    </w:p>
    <w:p>
      <w:pPr>
        <w:pStyle w:val="FirstParagraph"/>
      </w:pPr>
      <w:r>
        <w:t xml:space="preserve">No biomass supply is considered in the</w:t>
      </w:r>
      <w:r>
        <w:t xml:space="preserve"> </w:t>
      </w:r>
      <w:r>
        <w:rPr>
          <w:rStyle w:val="VerbatimChar"/>
        </w:rPr>
        <w:t xml:space="preserve">Grain</w:t>
      </w:r>
      <w:r>
        <w:t xml:space="preserve"> </w:t>
      </w:r>
      <w:r>
        <w:t xml:space="preserve">organ (Fig.</w:t>
      </w:r>
      <w:r>
        <w:t xml:space="preserve"> </w:t>
      </w:r>
      <w:r>
        <w:t xml:space="preserve">46</w:t>
      </w:r>
      <w:r>
        <w:t xml:space="preserve">).</w:t>
      </w:r>
    </w:p>
    <w:p>
      <w:pPr>
        <w:pStyle w:val="FigureWithCaption"/>
      </w:pPr>
      <w:r>
        <w:drawing>
          <wp:inline>
            <wp:extent cx="4620126" cy="2310063"/>
            <wp:effectExtent b="0" l="0" r="0" t="0"/>
            <wp:docPr descr="Figure 46 Biomass supply from grain" title="" id="1" name="Picture"/>
            <a:graphic>
              <a:graphicData uri="http://schemas.openxmlformats.org/drawingml/2006/picture">
                <pic:pic>
                  <pic:nvPicPr>
                    <pic:cNvPr descr="APSIM-Wheat_files/figure-docx/grain-supply-1.png" id="0" name="Picture"/>
                    <pic:cNvPicPr>
                      <a:picLocks noChangeArrowheads="1" noChangeAspect="1"/>
                    </pic:cNvPicPr>
                  </pic:nvPicPr>
                  <pic:blipFill>
                    <a:blip r:embed="rId12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46 Biomass supply from grain</w:t>
      </w:r>
    </w:p>
    <w:p>
      <w:pPr>
        <w:pStyle w:val="Heading2"/>
      </w:pPr>
      <w:bookmarkStart w:id="122" w:name="sec:grain-demand"/>
      <w:bookmarkEnd w:id="122"/>
      <w:r>
        <w:t xml:space="preserve">Demand</w:t>
      </w:r>
    </w:p>
    <w:p>
      <w:pPr>
        <w:pStyle w:val="FirstParagraph"/>
      </w:pPr>
      <w:r>
        <w:t xml:space="preserve">The grain demand is seperated into two periods (i.e. from</w:t>
      </w:r>
      <w:r>
        <w:t xml:space="preserve"> </w:t>
      </w:r>
      <w:r>
        <w:rPr>
          <w:rStyle w:val="VerbatimChar"/>
        </w:rPr>
        <w:t xml:space="preserve">Flowering</w:t>
      </w:r>
      <w:r>
        <w:t xml:space="preserve"> </w:t>
      </w:r>
      <w:r>
        <w:t xml:space="preserve">to</w:t>
      </w:r>
      <w:r>
        <w:t xml:space="preserve"> </w:t>
      </w:r>
      <w:r>
        <w:rPr>
          <w:rStyle w:val="VerbatimChar"/>
        </w:rPr>
        <w:t xml:space="preserve">StartGrainFill</w:t>
      </w:r>
      <w:r>
        <w:t xml:space="preserve"> </w:t>
      </w:r>
      <w:r>
        <w:t xml:space="preserve">and from</w:t>
      </w:r>
      <w:r>
        <w:t xml:space="preserve"> </w:t>
      </w:r>
      <w:r>
        <w:rPr>
          <w:rStyle w:val="VerbatimChar"/>
        </w:rPr>
        <w:t xml:space="preserve">StartGrainFill</w:t>
      </w:r>
      <w:r>
        <w:t xml:space="preserve"> </w:t>
      </w:r>
      <w:r>
        <w:t xml:space="preserve">to</w:t>
      </w:r>
      <w:r>
        <w:t xml:space="preserve"> </w:t>
      </w:r>
      <w:r>
        <w:rPr>
          <w:rStyle w:val="VerbatimChar"/>
        </w:rPr>
        <w:t xml:space="preserve">EndGrainFill</w:t>
      </w:r>
      <w:r>
        <w:t xml:space="preserve">).</w:t>
      </w:r>
    </w:p>
    <w:p>
      <w:pPr>
        <w:pStyle w:val="FigureWithCaption"/>
      </w:pPr>
      <w:r>
        <w:drawing>
          <wp:inline>
            <wp:extent cx="4620126" cy="4620126"/>
            <wp:effectExtent b="0" l="0" r="0" t="0"/>
            <wp:docPr descr="Figure 47 Biomass demand by grain" title="" id="1" name="Picture"/>
            <a:graphic>
              <a:graphicData uri="http://schemas.openxmlformats.org/drawingml/2006/picture">
                <pic:pic>
                  <pic:nvPicPr>
                    <pic:cNvPr descr="APSIM-Wheat_files/figure-docx/grain-demand-1.png" id="0" name="Picture"/>
                    <pic:cNvPicPr>
                      <a:picLocks noChangeArrowheads="1" noChangeAspect="1"/>
                    </pic:cNvPicPr>
                  </pic:nvPicPr>
                  <pic:blipFill>
                    <a:blip r:embed="rId1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47 Biomass demand by grain</w:t>
      </w:r>
    </w:p>
    <w:p>
      <w:pPr>
        <w:pStyle w:val="Heading2"/>
      </w:pPr>
      <w:bookmarkStart w:id="124" w:name="sec:grain-dynamic"/>
      <w:bookmarkEnd w:id="124"/>
      <w:r>
        <w:t xml:space="preserve">Biomass dynamic</w:t>
      </w:r>
    </w:p>
    <w:p>
      <w:pPr>
        <w:pStyle w:val="FirstParagraph"/>
      </w:pPr>
      <w:r>
        <w:rPr>
          <w:rStyle w:val="VerbatimChar"/>
        </w:rPr>
        <w:t xml:space="preserve">Grain</w:t>
      </w:r>
      <w:r>
        <w:t xml:space="preserve"> </w:t>
      </w:r>
      <w:r>
        <w:t xml:space="preserve">only considers the</w:t>
      </w:r>
      <w:r>
        <w:t xml:space="preserve"> </w:t>
      </w:r>
      <w:r>
        <w:rPr>
          <w:rStyle w:val="VerbatimChar"/>
        </w:rPr>
        <w:t xml:space="preserve">Live</w:t>
      </w:r>
      <w:r>
        <w:t xml:space="preserve"> </w:t>
      </w:r>
      <w:r>
        <w:t xml:space="preserve">conponent, No</w:t>
      </w:r>
      <w:r>
        <w:t xml:space="preserve"> </w:t>
      </w:r>
      <w:r>
        <w:rPr>
          <w:rStyle w:val="VerbatimChar"/>
        </w:rPr>
        <w:t xml:space="preserve">Dead</w:t>
      </w:r>
      <w:r>
        <w:t xml:space="preserve"> </w:t>
      </w:r>
      <w:r>
        <w:t xml:space="preserve">component.</w:t>
      </w:r>
    </w:p>
    <w:p>
      <w:pPr>
        <w:pStyle w:val="FigureWithCaption"/>
      </w:pPr>
      <w:r>
        <w:drawing>
          <wp:inline>
            <wp:extent cx="4620126" cy="4620126"/>
            <wp:effectExtent b="0" l="0" r="0" t="0"/>
            <wp:docPr descr="Figure 48 Actual allocated biomass for grain" title="" id="1" name="Picture"/>
            <a:graphic>
              <a:graphicData uri="http://schemas.openxmlformats.org/drawingml/2006/picture">
                <pic:pic>
                  <pic:nvPicPr>
                    <pic:cNvPr descr="APSIM-Wheat_files/figure-docx/grain-allocated-1.png" id="0" name="Picture"/>
                    <pic:cNvPicPr>
                      <a:picLocks noChangeArrowheads="1" noChangeAspect="1"/>
                    </pic:cNvPicPr>
                  </pic:nvPicPr>
                  <pic:blipFill>
                    <a:blip r:embed="rId1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48 Actual allocated biomass for grain</w:t>
      </w:r>
    </w:p>
    <w:p>
      <w:pPr>
        <w:pStyle w:val="FigureWithCaption"/>
      </w:pPr>
      <w:r>
        <w:drawing>
          <wp:inline>
            <wp:extent cx="4620126" cy="4620126"/>
            <wp:effectExtent b="0" l="0" r="0" t="0"/>
            <wp:docPr descr="Figure 49 Dynamic of grain biomass (Total)" title="" id="1" name="Picture"/>
            <a:graphic>
              <a:graphicData uri="http://schemas.openxmlformats.org/drawingml/2006/picture">
                <pic:pic>
                  <pic:nvPicPr>
                    <pic:cNvPr descr="APSIM-Wheat_files/figure-docx/grain-weight-1.png" id="0" name="Picture"/>
                    <pic:cNvPicPr>
                      <a:picLocks noChangeArrowheads="1" noChangeAspect="1"/>
                    </pic:cNvPicPr>
                  </pic:nvPicPr>
                  <pic:blipFill>
                    <a:blip r:embed="rId1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49 Dynamic of grain biomass (Total)</w:t>
      </w:r>
    </w:p>
    <w:p>
      <w:pPr>
        <w:pStyle w:val="FigureWithCaption"/>
      </w:pPr>
      <w:r>
        <w:drawing>
          <wp:inline>
            <wp:extent cx="4620126" cy="4620126"/>
            <wp:effectExtent b="0" l="0" r="0" t="0"/>
            <wp:docPr descr="Figure 50 Dynamic of grain biomass (Live component)" title="" id="1" name="Picture"/>
            <a:graphic>
              <a:graphicData uri="http://schemas.openxmlformats.org/drawingml/2006/picture">
                <pic:pic>
                  <pic:nvPicPr>
                    <pic:cNvPr descr="APSIM-Wheat_files/figure-docx/grain-live-1.png" id="0" name="Picture"/>
                    <pic:cNvPicPr>
                      <a:picLocks noChangeArrowheads="1" noChangeAspect="1"/>
                    </pic:cNvPicPr>
                  </pic:nvPicPr>
                  <pic:blipFill>
                    <a:blip r:embed="rId1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50 Dynamic of grain biomass (Live component)</w:t>
      </w:r>
    </w:p>
    <w:p>
      <w:pPr>
        <w:pStyle w:val="FigureWithCaption"/>
      </w:pPr>
      <w:r>
        <w:drawing>
          <wp:inline>
            <wp:extent cx="4620126" cy="2310063"/>
            <wp:effectExtent b="0" l="0" r="0" t="0"/>
            <wp:docPr descr="Figure 51 Dynamic of grain biomass (Dead component)" title="" id="1" name="Picture"/>
            <a:graphic>
              <a:graphicData uri="http://schemas.openxmlformats.org/drawingml/2006/picture">
                <pic:pic>
                  <pic:nvPicPr>
                    <pic:cNvPr descr="APSIM-Wheat_files/figure-docx/grain-dead-1.png" id="0" name="Picture"/>
                    <pic:cNvPicPr>
                      <a:picLocks noChangeArrowheads="1" noChangeAspect="1"/>
                    </pic:cNvPicPr>
                  </pic:nvPicPr>
                  <pic:blipFill>
                    <a:blip r:embed="rId12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51 Dynamic of grain biomass (Dead component)</w:t>
      </w:r>
    </w:p>
    <w:p>
      <w:pPr>
        <w:pStyle w:val="Heading3"/>
      </w:pPr>
      <w:bookmarkStart w:id="129" w:name="yield"/>
      <w:bookmarkEnd w:id="129"/>
      <w:r>
        <w:t xml:space="preserve">Yield</w:t>
      </w:r>
    </w:p>
    <w:p>
      <w:pPr>
        <w:pStyle w:val="FirstParagraph"/>
      </w:pPr>
      <w:r>
        <w:t xml:space="preserve">The total grain weight at harvest can be considered as the final yield without moisture content in the grain. The normal range of moisture content in the grain is 10-15% with 12% as standard</w:t>
      </w:r>
    </w:p>
    <w:p>
      <w:pPr>
        <w:pStyle w:val="FigureWithCaption"/>
      </w:pPr>
      <w:r>
        <w:drawing>
          <wp:inline>
            <wp:extent cx="4620126" cy="2310063"/>
            <wp:effectExtent b="0" l="0" r="0" t="0"/>
            <wp:docPr descr="Figure 52 Final yield with different moisture content (t/ha)." title="" id="1" name="Picture"/>
            <a:graphic>
              <a:graphicData uri="http://schemas.openxmlformats.org/drawingml/2006/picture">
                <pic:pic>
                  <pic:nvPicPr>
                    <pic:cNvPr descr="APSIM-Wheat_files/figure-docx/grain-yield-1.png" id="0" name="Picture"/>
                    <pic:cNvPicPr>
                      <a:picLocks noChangeArrowheads="1" noChangeAspect="1"/>
                    </pic:cNvPicPr>
                  </pic:nvPicPr>
                  <pic:blipFill>
                    <a:blip r:embed="rId1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52 Final yield with different moisture content (t/ha).</w:t>
      </w:r>
    </w:p>
    <w:p>
      <w:pPr>
        <w:pStyle w:val="Heading1"/>
      </w:pPr>
      <w:bookmarkStart w:id="131" w:name="cha:root"/>
      <w:bookmarkEnd w:id="131"/>
      <w:r>
        <w:t xml:space="preserve">Root</w:t>
      </w:r>
    </w:p>
    <w:p>
      <w:pPr>
        <w:pStyle w:val="FirstParagraph"/>
      </w:pPr>
      <w:r>
        <w:t xml:space="preserve">Only</w:t>
      </w:r>
      <w:r>
        <w:t xml:space="preserve"> </w:t>
      </w:r>
      <w:r>
        <w:rPr>
          <w:rStyle w:val="VerbatimChar"/>
        </w:rPr>
        <w:t xml:space="preserve">Structural</w:t>
      </w:r>
      <w:r>
        <w:t xml:space="preserve"> </w:t>
      </w:r>
      <w:r>
        <w:t xml:space="preserve">is considered in the three components of biomass for</w:t>
      </w:r>
      <w:r>
        <w:t xml:space="preserve"> </w:t>
      </w:r>
      <w:r>
        <w:rPr>
          <w:rStyle w:val="VerbatimChar"/>
        </w:rPr>
        <w:t xml:space="preserve">Root</w:t>
      </w:r>
      <w:r>
        <w:t xml:space="preserve">. The biomass allocation depending on the fraction of daily fixation (i.e. photosynthesis).</w:t>
      </w:r>
    </w:p>
    <w:p>
      <w:pPr>
        <w:pStyle w:val="Heading2"/>
      </w:pPr>
      <w:bookmarkStart w:id="132" w:name="sec:root-growth"/>
      <w:bookmarkEnd w:id="132"/>
      <w:r>
        <w:t xml:space="preserve">Root Growth</w:t>
      </w:r>
    </w:p>
    <w:p>
      <w:pPr>
        <w:pStyle w:val="Heading3"/>
      </w:pPr>
      <w:bookmarkStart w:id="133" w:name="root-depth"/>
      <w:bookmarkEnd w:id="133"/>
      <w:r>
        <w:t xml:space="preserve">Root depth</w:t>
      </w:r>
    </w:p>
    <w:p>
      <w:pPr>
        <w:pStyle w:val="FirstParagraph"/>
      </w:pPr>
      <w:r>
        <w:t xml:space="preserve">Roots grow downwards through the soil profile, with initial depth determined by sowing depth and the growth rate determined by</w:t>
      </w:r>
      <w:r>
        <w:t xml:space="preserve"> </w:t>
      </w:r>
      <w:r>
        <w:rPr>
          <w:rStyle w:val="VerbatimChar"/>
        </w:rPr>
        <w:t xml:space="preserve">RootFrontVelocity</w:t>
      </w:r>
      <w:r>
        <w:t xml:space="preserve">, which is determined by potential root front velocity (5 mm/d for pre emergencee, and 20 mm/d for post-emergence, Fig.</w:t>
      </w:r>
      <w:r>
        <w:t xml:space="preserve"> </w:t>
      </w:r>
      <w:r>
        <w:t xml:space="preserve">53</w:t>
      </w:r>
      <w:r>
        <w:t xml:space="preserve">), and mofified (multification) by temperature (Fig.</w:t>
      </w:r>
      <w:r>
        <w:t xml:space="preserve"> </w:t>
      </w:r>
      <w:r>
        <w:t xml:space="preserve">54</w:t>
      </w:r>
      <w:r>
        <w:t xml:space="preserve">) and water stress (Fig.</w:t>
      </w:r>
      <w:r>
        <w:t xml:space="preserve"> </w:t>
      </w:r>
      <w:r>
        <w:t xml:space="preserve">56</w:t>
      </w:r>
      <w:r>
        <w:t xml:space="preserve">).</w:t>
      </w:r>
    </w:p>
    <w:p>
      <w:pPr>
        <w:pStyle w:val="FigureWithCaption"/>
      </w:pPr>
      <w:r>
        <w:drawing>
          <wp:inline>
            <wp:extent cx="4620126" cy="2310063"/>
            <wp:effectExtent b="0" l="0" r="0" t="0"/>
            <wp:docPr descr="Figure 53 The potential root front velocity." title="" id="1" name="Picture"/>
            <a:graphic>
              <a:graphicData uri="http://schemas.openxmlformats.org/drawingml/2006/picture">
                <pic:pic>
                  <pic:nvPicPr>
                    <pic:cNvPr descr="APSIM-Wheat_files/figure-docx/root-front-velocity-potential-1.png" id="0" name="Picture"/>
                    <pic:cNvPicPr>
                      <a:picLocks noChangeArrowheads="1" noChangeAspect="1"/>
                    </pic:cNvPicPr>
                  </pic:nvPicPr>
                  <pic:blipFill>
                    <a:blip r:embed="rId13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53 The potential root front velocity.</w:t>
      </w:r>
    </w:p>
    <w:p>
      <w:pPr>
        <w:pStyle w:val="FigureWithCaption"/>
      </w:pPr>
      <w:r>
        <w:drawing>
          <wp:inline>
            <wp:extent cx="4620126" cy="2310063"/>
            <wp:effectExtent b="0" l="0" r="0" t="0"/>
            <wp:docPr descr="Figure 54 The temperature stress on root front velocity." title="" id="1" name="Picture"/>
            <a:graphic>
              <a:graphicData uri="http://schemas.openxmlformats.org/drawingml/2006/picture">
                <pic:pic>
                  <pic:nvPicPr>
                    <pic:cNvPr descr="APSIM-Wheat_files/figure-docx/root-front-velocity-temp-1.png" id="0" name="Picture"/>
                    <pic:cNvPicPr>
                      <a:picLocks noChangeArrowheads="1" noChangeAspect="1"/>
                    </pic:cNvPicPr>
                  </pic:nvPicPr>
                  <pic:blipFill>
                    <a:blip r:embed="rId13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54 The temperature stress on root front velocity.</w:t>
      </w:r>
    </w:p>
    <w:p>
      <w:pPr>
        <w:pStyle w:val="BodyText"/>
      </w:pPr>
      <w:r>
        <w:t xml:space="preserve">Soil water scale is A simple scale to convert soil water content into a value between 0 and 2 (i.e. from 0 to 1 when</w:t>
      </w:r>
      <w:r>
        <w:t xml:space="preserve"> </w:t>
      </w:r>
      <m:oMath>
        <m:r>
          <m:t>S</m:t>
        </m:r>
        <m:r>
          <m:t>W</m:t>
        </m:r>
      </m:oMath>
      <w:r>
        <w:t xml:space="preserve"> </w:t>
      </w:r>
      <w:r>
        <w:t xml:space="preserve">is between</w:t>
      </w:r>
      <w:r>
        <w:t xml:space="preserve"> </w:t>
      </w:r>
      <m:oMath>
        <m:r>
          <m:t>L</m:t>
        </m:r>
        <m:r>
          <m:t>L</m:t>
        </m:r>
        <m:r>
          <m:t>15</m:t>
        </m:r>
      </m:oMath>
      <w:r>
        <w:t xml:space="preserve"> </w:t>
      </w:r>
      <w:r>
        <w:t xml:space="preserve">and</w:t>
      </w:r>
      <w:r>
        <w:t xml:space="preserve"> </w:t>
      </w:r>
      <m:oMath>
        <m:r>
          <m:t>D</m:t>
        </m:r>
        <m:r>
          <m:t>U</m:t>
        </m:r>
        <m:r>
          <m:t>L</m:t>
        </m:r>
      </m:oMath>
      <w:r>
        <w:t xml:space="preserve"> </w:t>
      </w:r>
      <w:r>
        <w:t xml:space="preserve">and from 1 to 2 when</w:t>
      </w:r>
      <w:r>
        <w:t xml:space="preserve"> </w:t>
      </w:r>
      <m:oMath>
        <m:r>
          <m:t>S</m:t>
        </m:r>
        <m:r>
          <m:t>W</m:t>
        </m:r>
      </m:oMath>
      <w:r>
        <w:t xml:space="preserve"> </w:t>
      </w:r>
      <w:r>
        <w:t xml:space="preserve">is between</w:t>
      </w:r>
      <w:r>
        <w:t xml:space="preserve"> </w:t>
      </w:r>
      <m:oMath>
        <m:r>
          <m:t>D</m:t>
        </m:r>
        <m:r>
          <m:t>U</m:t>
        </m:r>
        <m:r>
          <m:t>L</m:t>
        </m:r>
      </m:oMath>
      <w:r>
        <w:t xml:space="preserve"> </w:t>
      </w:r>
      <w:r>
        <w:t xml:space="preserve">and</w:t>
      </w:r>
      <w:r>
        <w:t xml:space="preserve"> </w:t>
      </w:r>
      <m:oMath>
        <m:r>
          <m:t>S</m:t>
        </m:r>
        <m:r>
          <m:t>A</m:t>
        </m:r>
        <m:r>
          <m:t>T</m:t>
        </m:r>
      </m:oMath>
      <w:r>
        <w:t xml:space="preserve">, (Fig.</w:t>
      </w:r>
      <w:r>
        <w:t xml:space="preserve"> </w:t>
      </w:r>
      <w:r>
        <w:t xml:space="preserve">55</w:t>
      </w:r>
      <w:r>
        <w:t xml:space="preserve">)).</w:t>
      </w:r>
    </w:p>
    <w:p>
      <w:pPr>
        <w:pStyle w:val="FigureWithCaption"/>
      </w:pPr>
      <w:r>
        <w:drawing>
          <wp:inline>
            <wp:extent cx="4620126" cy="2310063"/>
            <wp:effectExtent b="0" l="0" r="0" t="0"/>
            <wp:docPr descr="Figure 55 Response of soil water scale on soil water concentration in the top two layers of soil in the tested simulations." title="" id="1" name="Picture"/>
            <a:graphic>
              <a:graphicData uri="http://schemas.openxmlformats.org/drawingml/2006/picture">
                <pic:pic>
                  <pic:nvPicPr>
                    <pic:cNvPr descr="APSIM-Wheat_files/figure-docx/root-front-velocity-waterscale-1.png" id="0" name="Picture"/>
                    <pic:cNvPicPr>
                      <a:picLocks noChangeArrowheads="1" noChangeAspect="1"/>
                    </pic:cNvPicPr>
                  </pic:nvPicPr>
                  <pic:blipFill>
                    <a:blip r:embed="rId13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55 Response of soil water scale on soil water concentration in the top two layers of soil in the tested simulations.</w:t>
      </w:r>
    </w:p>
    <w:p>
      <w:pPr>
        <w:pStyle w:val="BodyText"/>
      </w:pPr>
      <w:r>
        <w:t xml:space="preserve">The multiplier of water stress on root front velocity depends on soil water scale which suppresses root growth when water scale is less than 0.25 (Fig.</w:t>
      </w:r>
      <w:r>
        <w:t xml:space="preserve"> </w:t>
      </w:r>
      <w:r>
        <w:t xml:space="preserve">56</w:t>
      </w:r>
      <w:r>
        <w:t xml:space="preserve">).</w:t>
      </w:r>
    </w:p>
    <w:p>
      <w:pPr>
        <w:pStyle w:val="FigureWithCaption"/>
      </w:pPr>
      <w:r>
        <w:drawing>
          <wp:inline>
            <wp:extent cx="4620126" cy="2310063"/>
            <wp:effectExtent b="0" l="0" r="0" t="0"/>
            <wp:docPr descr="Figure 56 Soil water stress on root front velocity" title="" id="1" name="Picture"/>
            <a:graphic>
              <a:graphicData uri="http://schemas.openxmlformats.org/drawingml/2006/picture">
                <pic:pic>
                  <pic:nvPicPr>
                    <pic:cNvPr descr="APSIM-Wheat_files/figure-docx/root-front-velocity-water-stress-1.png" id="0" name="Picture"/>
                    <pic:cNvPicPr>
                      <a:picLocks noChangeArrowheads="1" noChangeAspect="1"/>
                    </pic:cNvPicPr>
                  </pic:nvPicPr>
                  <pic:blipFill>
                    <a:blip r:embed="rId13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56 Soil water stress on root front velocity</w:t>
      </w:r>
    </w:p>
    <w:p>
      <w:pPr>
        <w:pStyle w:val="FigureWithCaption"/>
      </w:pPr>
      <w:r>
        <w:drawing>
          <wp:inline>
            <wp:extent cx="4620126" cy="4620126"/>
            <wp:effectExtent b="0" l="0" r="0" t="0"/>
            <wp:docPr descr="Figure 57 Root front velocity." title="" id="1" name="Picture"/>
            <a:graphic>
              <a:graphicData uri="http://schemas.openxmlformats.org/drawingml/2006/picture">
                <pic:pic>
                  <pic:nvPicPr>
                    <pic:cNvPr descr="APSIM-Wheat_files/figure-docx/root-front-velocity-1.png" id="0" name="Picture"/>
                    <pic:cNvPicPr>
                      <a:picLocks noChangeArrowheads="1" noChangeAspect="1"/>
                    </pic:cNvPicPr>
                  </pic:nvPicPr>
                  <pic:blipFill>
                    <a:blip r:embed="rId13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57 Root front velocity.</w:t>
      </w:r>
    </w:p>
    <w:p>
      <w:pPr>
        <w:pStyle w:val="FigureWithCaption"/>
      </w:pPr>
      <w:r>
        <w:drawing>
          <wp:inline>
            <wp:extent cx="4620126" cy="4620126"/>
            <wp:effectExtent b="0" l="0" r="0" t="0"/>
            <wp:docPr descr="Figure 58 Root depth" title="" id="1" name="Picture"/>
            <a:graphic>
              <a:graphicData uri="http://schemas.openxmlformats.org/drawingml/2006/picture">
                <pic:pic>
                  <pic:nvPicPr>
                    <pic:cNvPr descr="APSIM-Wheat_files/figure-docx/root-depth-1.png" id="0" name="Picture"/>
                    <pic:cNvPicPr>
                      <a:picLocks noChangeArrowheads="1" noChangeAspect="1"/>
                    </pic:cNvPicPr>
                  </pic:nvPicPr>
                  <pic:blipFill>
                    <a:blip r:embed="rId1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58 Root depth</w:t>
      </w:r>
    </w:p>
    <w:p>
      <w:pPr>
        <w:pStyle w:val="Heading3"/>
      </w:pPr>
      <w:bookmarkStart w:id="140" w:name="root-length"/>
      <w:bookmarkEnd w:id="140"/>
      <w:r>
        <w:t xml:space="preserve">Root length</w:t>
      </w:r>
    </w:p>
    <w:p>
      <w:pPr>
        <w:pStyle w:val="FirstParagraph"/>
      </w:pPr>
      <w:r>
        <w:t xml:space="preserve">Root length growth is calculated using the daily dry biomass partitioned to roots and a specific root length. Root proliferation in layers is calculated using an approach similar to the generalised equimarginal criterion used in economics. The uptake of water and N per unit root length is used to partition new root material into layers of higher 'return on investment'.</w:t>
      </w:r>
    </w:p>
    <w:p>
      <w:pPr>
        <w:pStyle w:val="FigureWithCaption"/>
      </w:pPr>
      <w:r>
        <w:drawing>
          <wp:inline>
            <wp:extent cx="4620126" cy="4620126"/>
            <wp:effectExtent b="0" l="0" r="0" t="0"/>
            <wp:docPr descr="Figure 59 Root length" title="" id="1" name="Picture"/>
            <a:graphic>
              <a:graphicData uri="http://schemas.openxmlformats.org/drawingml/2006/picture">
                <pic:pic>
                  <pic:nvPicPr>
                    <pic:cNvPr descr="APSIM-Wheat_files/figure-docx/root-length-1.png" id="0" name="Picture"/>
                    <pic:cNvPicPr>
                      <a:picLocks noChangeArrowheads="1" noChangeAspect="1"/>
                    </pic:cNvPicPr>
                  </pic:nvPicPr>
                  <pic:blipFill>
                    <a:blip r:embed="rId1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59 Root length</w:t>
      </w:r>
    </w:p>
    <w:p>
      <w:pPr>
        <w:pStyle w:val="Heading2"/>
      </w:pPr>
      <w:bookmarkStart w:id="142" w:name="sec:root-supply"/>
      <w:bookmarkEnd w:id="142"/>
      <w:r>
        <w:t xml:space="preserve">Supply</w:t>
      </w:r>
    </w:p>
    <w:p>
      <w:pPr>
        <w:pStyle w:val="FirstParagraph"/>
      </w:pPr>
      <w:r>
        <w:t xml:space="preserve">No biomass supply is considered in the</w:t>
      </w:r>
      <w:r>
        <w:t xml:space="preserve"> </w:t>
      </w:r>
      <w:r>
        <w:rPr>
          <w:rStyle w:val="VerbatimChar"/>
        </w:rPr>
        <w:t xml:space="preserve">Root</w:t>
      </w:r>
      <w:r>
        <w:t xml:space="preserve"> </w:t>
      </w:r>
      <w:r>
        <w:t xml:space="preserve">organ (Fig.</w:t>
      </w:r>
      <w:r>
        <w:t xml:space="preserve"> </w:t>
      </w:r>
      <w:r>
        <w:t xml:space="preserve">60</w:t>
      </w:r>
      <w:r>
        <w:t xml:space="preserve">).</w:t>
      </w:r>
    </w:p>
    <w:p>
      <w:pPr>
        <w:pStyle w:val="FigureWithCaption"/>
      </w:pPr>
      <w:r>
        <w:drawing>
          <wp:inline>
            <wp:extent cx="4620126" cy="2310063"/>
            <wp:effectExtent b="0" l="0" r="0" t="0"/>
            <wp:docPr descr="Figure 60 Biomass supply from root" title="" id="1" name="Picture"/>
            <a:graphic>
              <a:graphicData uri="http://schemas.openxmlformats.org/drawingml/2006/picture">
                <pic:pic>
                  <pic:nvPicPr>
                    <pic:cNvPr descr="APSIM-Wheat_files/figure-docx/root-supply-1.png" id="0" name="Picture"/>
                    <pic:cNvPicPr>
                      <a:picLocks noChangeArrowheads="1" noChangeAspect="1"/>
                    </pic:cNvPicPr>
                  </pic:nvPicPr>
                  <pic:blipFill>
                    <a:blip r:embed="rId14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60 Biomass supply from root</w:t>
      </w:r>
    </w:p>
    <w:p>
      <w:pPr>
        <w:pStyle w:val="Heading2"/>
      </w:pPr>
      <w:bookmarkStart w:id="144" w:name="sec:root-demand"/>
      <w:bookmarkEnd w:id="144"/>
      <w:r>
        <w:t xml:space="preserve">Demand</w:t>
      </w:r>
    </w:p>
    <w:p>
      <w:pPr>
        <w:pStyle w:val="FirstParagraph"/>
      </w:pPr>
      <w:r>
        <w:t xml:space="preserve">The daily biomass demand of</w:t>
      </w:r>
      <w:r>
        <w:t xml:space="preserve"> </w:t>
      </w:r>
      <w:r>
        <w:rPr>
          <w:rStyle w:val="VerbatimChar"/>
        </w:rPr>
        <w:t xml:space="preserve">Root</w:t>
      </w:r>
      <w:r>
        <w:t xml:space="preserve"> </w:t>
      </w:r>
      <w:r>
        <w:t xml:space="preserve">is calculated as a fraction of daily fixation (i.e. photosynthesis) from Stage 3 (</w:t>
      </w:r>
      <w:r>
        <w:rPr>
          <w:rStyle w:val="VerbatimChar"/>
        </w:rPr>
        <w:t xml:space="preserve">Emergence</w:t>
      </w:r>
      <w:r>
        <w:t xml:space="preserve">) to Stage 8 (</w:t>
      </w:r>
      <w:r>
        <w:rPr>
          <w:rStyle w:val="VerbatimChar"/>
        </w:rPr>
        <w:t xml:space="preserve">End of grain filling</w:t>
      </w:r>
      <w:r>
        <w:t xml:space="preserve">). The fraction of root demand is 0.2 until</w:t>
      </w:r>
      <w:r>
        <w:t xml:space="preserve"> </w:t>
      </w:r>
      <w:r>
        <w:rPr>
          <w:rStyle w:val="VerbatimChar"/>
        </w:rPr>
        <w:t xml:space="preserve">Flowering time</w:t>
      </w:r>
      <w:r>
        <w:t xml:space="preserve">, then reduces into 0.02 until</w:t>
      </w:r>
      <w:r>
        <w:t xml:space="preserve"> </w:t>
      </w:r>
      <w:r>
        <w:rPr>
          <w:rStyle w:val="VerbatimChar"/>
        </w:rPr>
        <w:t xml:space="preserve">End of grain filling</w:t>
      </w:r>
      <w:r>
        <w:t xml:space="preserve"> </w:t>
      </w:r>
      <w:r>
        <w:t xml:space="preserve">(Fig.</w:t>
      </w:r>
      <w:r>
        <w:t xml:space="preserve"> </w:t>
      </w:r>
      <w:r>
        <w:t xml:space="preserve">61</w:t>
      </w:r>
      <w:r>
        <w:t xml:space="preserve">). Only structural demand is considered in the</w:t>
      </w:r>
      <w:r>
        <w:t xml:space="preserve"> </w:t>
      </w:r>
      <w:r>
        <w:rPr>
          <w:rStyle w:val="VerbatimChar"/>
        </w:rPr>
        <w:t xml:space="preserve">Root</w:t>
      </w:r>
      <w:r>
        <w:t xml:space="preserve"> </w:t>
      </w:r>
      <w:r>
        <w:t xml:space="preserve">organ (Fig.</w:t>
      </w:r>
      <w:r>
        <w:t xml:space="preserve"> </w:t>
      </w:r>
      <w:r>
        <w:t xml:space="preserve">62</w:t>
      </w:r>
      <w:r>
        <w:t xml:space="preserve">).</w:t>
      </w:r>
    </w:p>
    <w:p>
      <w:pPr>
        <w:pStyle w:val="FigureWithCaption"/>
      </w:pPr>
      <w:r>
        <w:drawing>
          <wp:inline>
            <wp:extent cx="4620126" cy="2310063"/>
            <wp:effectExtent b="0" l="0" r="0" t="0"/>
            <wp:docPr descr="Figure 61 Fraction of root demand in the total fixation" title="" id="1" name="Picture"/>
            <a:graphic>
              <a:graphicData uri="http://schemas.openxmlformats.org/drawingml/2006/picture">
                <pic:pic>
                  <pic:nvPicPr>
                    <pic:cNvPr descr="APSIM-Wheat_files/figure-docx/root-demand-fraction-1.png" id="0" name="Picture"/>
                    <pic:cNvPicPr>
                      <a:picLocks noChangeArrowheads="1" noChangeAspect="1"/>
                    </pic:cNvPicPr>
                  </pic:nvPicPr>
                  <pic:blipFill>
                    <a:blip r:embed="rId14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61 Fraction of root demand in the total fixation</w:t>
      </w:r>
    </w:p>
    <w:p>
      <w:pPr>
        <w:pStyle w:val="FigureWithCaption"/>
      </w:pPr>
      <w:r>
        <w:drawing>
          <wp:inline>
            <wp:extent cx="4620126" cy="4620126"/>
            <wp:effectExtent b="0" l="0" r="0" t="0"/>
            <wp:docPr descr="Figure 62 Biomass demand by root" title="" id="1" name="Picture"/>
            <a:graphic>
              <a:graphicData uri="http://schemas.openxmlformats.org/drawingml/2006/picture">
                <pic:pic>
                  <pic:nvPicPr>
                    <pic:cNvPr descr="APSIM-Wheat_files/figure-docx/root-demand-1.png" id="0" name="Picture"/>
                    <pic:cNvPicPr>
                      <a:picLocks noChangeArrowheads="1" noChangeAspect="1"/>
                    </pic:cNvPicPr>
                  </pic:nvPicPr>
                  <pic:blipFill>
                    <a:blip r:embed="rId14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62 Biomass demand by root</w:t>
      </w:r>
    </w:p>
    <w:p>
      <w:pPr>
        <w:pStyle w:val="Heading2"/>
      </w:pPr>
      <w:bookmarkStart w:id="147" w:name="sec:root-biomass"/>
      <w:bookmarkEnd w:id="147"/>
      <w:r>
        <w:t xml:space="preserve">Biomass dynamic</w:t>
      </w:r>
    </w:p>
    <w:p>
      <w:pPr>
        <w:pStyle w:val="FirstParagraph"/>
      </w:pPr>
      <w:r>
        <w:t xml:space="preserve">The actual allocation (Fig.</w:t>
      </w:r>
      <w:r>
        <w:t xml:space="preserve"> </w:t>
      </w:r>
      <w:r>
        <w:t xml:space="preserve">63</w:t>
      </w:r>
      <w:r>
        <w:t xml:space="preserve">) is determined by the actual daily biomass supply (Fig.</w:t>
      </w:r>
      <w:r>
        <w:t xml:space="preserve"> </w:t>
      </w:r>
      <w:r>
        <w:t xml:space="preserve">25</w:t>
      </w:r>
      <w:r>
        <w:t xml:space="preserve">) which may be smaller than than biomass demand (Fig.</w:t>
      </w:r>
      <w:r>
        <w:t xml:space="preserve"> </w:t>
      </w:r>
      <w:r>
        <w:t xml:space="preserve">62</w:t>
      </w:r>
      <w:r>
        <w:t xml:space="preserve">).</w:t>
      </w:r>
    </w:p>
    <w:p>
      <w:pPr>
        <w:pStyle w:val="FigureWithCaption"/>
      </w:pPr>
      <w:r>
        <w:drawing>
          <wp:inline>
            <wp:extent cx="4620126" cy="4620126"/>
            <wp:effectExtent b="0" l="0" r="0" t="0"/>
            <wp:docPr descr="Figure 63 Actual allocated biomass for root" title="" id="1" name="Picture"/>
            <a:graphic>
              <a:graphicData uri="http://schemas.openxmlformats.org/drawingml/2006/picture">
                <pic:pic>
                  <pic:nvPicPr>
                    <pic:cNvPr descr="APSIM-Wheat_files/figure-docx/root-allocated-1.png" id="0" name="Picture"/>
                    <pic:cNvPicPr>
                      <a:picLocks noChangeArrowheads="1" noChangeAspect="1"/>
                    </pic:cNvPicPr>
                  </pic:nvPicPr>
                  <pic:blipFill>
                    <a:blip r:embed="rId1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63 Actual allocated biomass for root</w:t>
      </w:r>
    </w:p>
    <w:p>
      <w:pPr>
        <w:pStyle w:val="BodyText"/>
      </w:pPr>
      <w:r>
        <w:t xml:space="preserve">The daily loss of roots is calculated using a SenescenceRate function (0.005 in the default value). All senescence material is automatically detached and added to the soil fresh organic matter (FOM) pool.</w:t>
      </w:r>
    </w:p>
    <w:p>
      <w:pPr>
        <w:pStyle w:val="FigureWithCaption"/>
      </w:pPr>
      <w:r>
        <w:drawing>
          <wp:inline>
            <wp:extent cx="4620126" cy="4620126"/>
            <wp:effectExtent b="0" l="0" r="0" t="0"/>
            <wp:docPr descr="Figure 64 Detached biomass from root into soil organic." title="" id="1" name="Picture"/>
            <a:graphic>
              <a:graphicData uri="http://schemas.openxmlformats.org/drawingml/2006/picture">
                <pic:pic>
                  <pic:nvPicPr>
                    <pic:cNvPr descr="APSIM-Wheat_files/figure-docx/root-detached-1.png" id="0" name="Picture"/>
                    <pic:cNvPicPr>
                      <a:picLocks noChangeArrowheads="1" noChangeAspect="1"/>
                    </pic:cNvPicPr>
                  </pic:nvPicPr>
                  <pic:blipFill>
                    <a:blip r:embed="rId14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64 Detached biomass from root into soil organic.</w:t>
      </w:r>
    </w:p>
    <w:p>
      <w:pPr>
        <w:pStyle w:val="BodyText"/>
      </w:pPr>
      <w:r>
        <w:t xml:space="preserve">Finally</w:t>
      </w:r>
      <w:r>
        <w:t xml:space="preserve"> </w:t>
      </w:r>
      <w:r>
        <w:rPr>
          <w:rStyle w:val="VerbatimChar"/>
        </w:rPr>
        <w:t xml:space="preserve">Root</w:t>
      </w:r>
      <w:r>
        <w:t xml:space="preserve"> </w:t>
      </w:r>
      <w:r>
        <w:t xml:space="preserve">biomass increases until</w:t>
      </w:r>
      <w:r>
        <w:t xml:space="preserve"> </w:t>
      </w:r>
      <w:r>
        <w:rPr>
          <w:rStyle w:val="VerbatimChar"/>
        </w:rPr>
        <w:t xml:space="preserve">flowering time</w:t>
      </w:r>
      <w:r>
        <w:t xml:space="preserve">, then gradually decreases as the senescence is more than allocation (Fig.</w:t>
      </w:r>
      <w:r>
        <w:t xml:space="preserve"> </w:t>
      </w:r>
      <w:r>
        <w:t xml:space="preserve">65</w:t>
      </w:r>
      <w:r>
        <w:t xml:space="preserve">). All biomass is allocated into</w:t>
      </w:r>
      <w:r>
        <w:t xml:space="preserve"> </w:t>
      </w:r>
      <w:r>
        <w:rPr>
          <w:rStyle w:val="VerbatimChar"/>
        </w:rPr>
        <w:t xml:space="preserve">Live</w:t>
      </w:r>
      <w:r>
        <w:t xml:space="preserve"> </w:t>
      </w:r>
      <w:r>
        <w:t xml:space="preserve">component (Fig.</w:t>
      </w:r>
      <w:r>
        <w:t xml:space="preserve"> </w:t>
      </w:r>
      <w:r>
        <w:t xml:space="preserve">66</w:t>
      </w:r>
      <w:r>
        <w:t xml:space="preserve">), as the senescence</w:t>
      </w:r>
      <w:r>
        <w:t xml:space="preserve"> </w:t>
      </w:r>
      <w:r>
        <w:rPr>
          <w:rStyle w:val="VerbatimChar"/>
        </w:rPr>
        <w:t xml:space="preserve">Root</w:t>
      </w:r>
      <w:r>
        <w:t xml:space="preserve"> </w:t>
      </w:r>
      <w:r>
        <w:t xml:space="preserve">immediately is detached and contributed into soil FOM (Fig.</w:t>
      </w:r>
      <w:r>
        <w:t xml:space="preserve"> </w:t>
      </w:r>
      <w:r>
        <w:t xml:space="preserve">67</w:t>
      </w:r>
      <w:r>
        <w:t xml:space="preserve">).</w:t>
      </w:r>
    </w:p>
    <w:p>
      <w:pPr>
        <w:pStyle w:val="FigureWithCaption"/>
      </w:pPr>
      <w:r>
        <w:drawing>
          <wp:inline>
            <wp:extent cx="4620126" cy="4620126"/>
            <wp:effectExtent b="0" l="0" r="0" t="0"/>
            <wp:docPr descr="Figure 65 Dynamic of root biomass (Total)" title="" id="1" name="Picture"/>
            <a:graphic>
              <a:graphicData uri="http://schemas.openxmlformats.org/drawingml/2006/picture">
                <pic:pic>
                  <pic:nvPicPr>
                    <pic:cNvPr descr="APSIM-Wheat_files/figure-docx/root-weight-1.png" id="0" name="Picture"/>
                    <pic:cNvPicPr>
                      <a:picLocks noChangeArrowheads="1" noChangeAspect="1"/>
                    </pic:cNvPicPr>
                  </pic:nvPicPr>
                  <pic:blipFill>
                    <a:blip r:embed="rId15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65 Dynamic of root biomass (Total)</w:t>
      </w:r>
    </w:p>
    <w:p>
      <w:pPr>
        <w:pStyle w:val="FigureWithCaption"/>
      </w:pPr>
      <w:r>
        <w:drawing>
          <wp:inline>
            <wp:extent cx="4620126" cy="4620126"/>
            <wp:effectExtent b="0" l="0" r="0" t="0"/>
            <wp:docPr descr="Figure 66 Dynamic of root biomass (Live component)" title="" id="1" name="Picture"/>
            <a:graphic>
              <a:graphicData uri="http://schemas.openxmlformats.org/drawingml/2006/picture">
                <pic:pic>
                  <pic:nvPicPr>
                    <pic:cNvPr descr="APSIM-Wheat_files/figure-docx/root-live-1.png" id="0" name="Picture"/>
                    <pic:cNvPicPr>
                      <a:picLocks noChangeArrowheads="1" noChangeAspect="1"/>
                    </pic:cNvPicPr>
                  </pic:nvPicPr>
                  <pic:blipFill>
                    <a:blip r:embed="rId15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66 Dynamic of root biomass (Live component)</w:t>
      </w:r>
    </w:p>
    <w:p>
      <w:pPr>
        <w:pStyle w:val="FigureWithCaption"/>
      </w:pPr>
      <w:r>
        <w:drawing>
          <wp:inline>
            <wp:extent cx="4620126" cy="2310063"/>
            <wp:effectExtent b="0" l="0" r="0" t="0"/>
            <wp:docPr descr="Figure 67 Dynamic of root biomass (Dead component)" title="" id="1" name="Picture"/>
            <a:graphic>
              <a:graphicData uri="http://schemas.openxmlformats.org/drawingml/2006/picture">
                <pic:pic>
                  <pic:nvPicPr>
                    <pic:cNvPr descr="APSIM-Wheat_files/figure-docx/root-dead-1.png" id="0" name="Picture"/>
                    <pic:cNvPicPr>
                      <a:picLocks noChangeArrowheads="1" noChangeAspect="1"/>
                    </pic:cNvPicPr>
                  </pic:nvPicPr>
                  <pic:blipFill>
                    <a:blip r:embed="rId1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67 Dynamic of root biomass (Dead component)</w:t>
      </w:r>
    </w:p>
    <w:p>
      <w:pPr>
        <w:pStyle w:val="Heading1"/>
      </w:pPr>
      <w:bookmarkStart w:id="153" w:name="cha:leaf"/>
      <w:bookmarkEnd w:id="153"/>
      <w:r>
        <w:t xml:space="preserve">Leaf</w:t>
      </w:r>
    </w:p>
    <w:p>
      <w:pPr>
        <w:pStyle w:val="FirstParagraph"/>
      </w:pPr>
      <w:r>
        <w:t xml:space="preserve">The apex model is developed to simulate leaf dynamic based on leaf cohort model.</w:t>
      </w:r>
    </w:p>
    <w:p>
      <w:pPr>
        <w:pStyle w:val="Heading2"/>
      </w:pPr>
      <w:bookmarkStart w:id="154" w:name="sec:leaf-growth-cycle"/>
      <w:bookmarkEnd w:id="154"/>
      <w:r>
        <w:t xml:space="preserve">Life growth cycle</w:t>
      </w:r>
    </w:p>
    <w:p>
      <w:pPr>
        <w:pStyle w:val="FirstParagraph"/>
      </w:pPr>
      <w:r>
        <w:t xml:space="preserve">The growth cycle of leaf cohort is divided into 7 stages and 6 periods from</w:t>
      </w:r>
      <w:r>
        <w:t xml:space="preserve"> </w:t>
      </w:r>
      <w:r>
        <w:rPr>
          <w:rStyle w:val="VerbatimChar"/>
        </w:rPr>
        <w:t xml:space="preserve">Initialized</w:t>
      </w:r>
      <w:r>
        <w:t xml:space="preserve"> </w:t>
      </w:r>
      <w:r>
        <w:t xml:space="preserve">to</w:t>
      </w:r>
      <w:r>
        <w:t xml:space="preserve"> </w:t>
      </w:r>
      <w:r>
        <w:rPr>
          <w:rStyle w:val="VerbatimChar"/>
        </w:rPr>
        <w:t xml:space="preserve">Detached</w:t>
      </w:r>
      <w:r>
        <w:t xml:space="preserve">. The length of each period depends on the</w:t>
      </w:r>
      <w:r>
        <w:t xml:space="preserve"> </w:t>
      </w:r>
      <w:r>
        <w:rPr>
          <w:rStyle w:val="VerbatimChar"/>
        </w:rPr>
        <w:t xml:space="preserve">phylochron</w:t>
      </w:r>
      <w:r>
        <w:t xml:space="preserve"> </w:t>
      </w:r>
      <w:r>
        <w:t xml:space="preserve">during</w:t>
      </w:r>
      <w:r>
        <w:t xml:space="preserve"> </w:t>
      </w:r>
      <w:r>
        <w:rPr>
          <w:rStyle w:val="VerbatimChar"/>
        </w:rPr>
        <w:t xml:space="preserve">Appearance</w:t>
      </w:r>
      <w:r>
        <w:t xml:space="preserve"> </w:t>
      </w:r>
      <w:r>
        <w:t xml:space="preserve">from</w:t>
      </w:r>
      <w:r>
        <w:t xml:space="preserve"> </w:t>
      </w:r>
      <w:r>
        <w:rPr>
          <w:rStyle w:val="VerbatimChar"/>
        </w:rPr>
        <w:t xml:space="preserve">Initialized</w:t>
      </w:r>
      <w:r>
        <w:t xml:space="preserve"> </w:t>
      </w:r>
      <w:r>
        <w:t xml:space="preserve">to</w:t>
      </w:r>
      <w:r>
        <w:t xml:space="preserve"> </w:t>
      </w:r>
      <w:r>
        <w:rPr>
          <w:rStyle w:val="VerbatimChar"/>
        </w:rPr>
        <w:t xml:space="preserve">Appeared</w:t>
      </w:r>
      <w:r>
        <w:t xml:space="preserve"> </w:t>
      </w:r>
      <w:r>
        <w:t xml:space="preserve">(fixed by 2 initial leaves at</w:t>
      </w:r>
      <w:r>
        <w:t xml:space="preserve"> </w:t>
      </w:r>
      <w:r>
        <w:rPr>
          <w:rStyle w:val="VerbatimChar"/>
        </w:rPr>
        <w:t xml:space="preserve">Germination</w:t>
      </w:r>
      <w:r>
        <w:t xml:space="preserve">). Other periods are configured by</w:t>
      </w:r>
      <w:r>
        <w:t xml:space="preserve"> </w:t>
      </w:r>
      <w:r>
        <w:rPr>
          <w:rStyle w:val="VerbatimChar"/>
        </w:rPr>
        <w:t xml:space="preserve">CohortParameters</w:t>
      </w:r>
      <w:r>
        <w:t xml:space="preserve"> </w:t>
      </w:r>
      <w:r>
        <w:t xml:space="preserve">at</w:t>
      </w:r>
      <w:r>
        <w:t xml:space="preserve"> </w:t>
      </w:r>
      <w:r>
        <w:rPr>
          <w:rStyle w:val="VerbatimChar"/>
        </w:rPr>
        <w:t xml:space="preserve">Appearance</w:t>
      </w:r>
      <w:r>
        <w:t xml:space="preserve">, so that parameter values are determined by the values of status variables at the day of leaf cohort</w:t>
      </w:r>
      <w:r>
        <w:t xml:space="preserve"> </w:t>
      </w:r>
      <w:r>
        <w:rPr>
          <w:rStyle w:val="VerbatimChar"/>
        </w:rPr>
        <w:t xml:space="preserve">Appearance</w:t>
      </w:r>
      <w:r>
        <w:t xml:space="preserve"> </w:t>
      </w:r>
      <w:r>
        <w:t xml:space="preserve">if they depend on other variables.</w:t>
      </w:r>
    </w:p>
    <w:p>
      <w:pPr>
        <w:pStyle w:val="BodyText"/>
      </w:pPr>
      <w:r>
        <w:t xml:space="preserve">Several status variables are defined for each leaf cohort, which can be used in other modules to describe the current status of leaf cohort, i.e.</w:t>
      </w:r>
      <w:r>
        <w:t xml:space="preserve"> </w:t>
      </w:r>
      <w:r>
        <w:rPr>
          <w:rStyle w:val="VerbatimChar"/>
        </w:rPr>
        <w:t xml:space="preserve">IsNotAppeared</w:t>
      </w:r>
      <w:r>
        <w:t xml:space="preserve">,</w:t>
      </w:r>
      <w:r>
        <w:t xml:space="preserve"> </w:t>
      </w:r>
      <w:r>
        <w:rPr>
          <w:rStyle w:val="VerbatimChar"/>
        </w:rPr>
        <w:t xml:space="preserve">IsGrowing</w:t>
      </w:r>
      <w:r>
        <w:t xml:space="preserve">,</w:t>
      </w:r>
      <w:r>
        <w:t xml:space="preserve"> </w:t>
      </w:r>
      <w:r>
        <w:rPr>
          <w:rStyle w:val="VerbatimChar"/>
        </w:rPr>
        <w:t xml:space="preserve">IsAlive</w:t>
      </w:r>
      <w:r>
        <w:t xml:space="preserve">,</w:t>
      </w:r>
      <w:r>
        <w:t xml:space="preserve"> </w:t>
      </w:r>
      <w:r>
        <w:rPr>
          <w:rStyle w:val="VerbatimChar"/>
        </w:rPr>
        <w:t xml:space="preserve">IsGreen</w:t>
      </w:r>
      <w:r>
        <w:t xml:space="preserve">,</w:t>
      </w:r>
      <w:r>
        <w:t xml:space="preserve"> </w:t>
      </w:r>
      <w:r>
        <w:rPr>
          <w:rStyle w:val="VerbatimChar"/>
        </w:rPr>
        <w:t xml:space="preserve">IsNotSenescing</w:t>
      </w:r>
      <w:r>
        <w:t xml:space="preserve">,</w:t>
      </w:r>
      <w:r>
        <w:t xml:space="preserve"> </w:t>
      </w:r>
      <w:r>
        <w:rPr>
          <w:rStyle w:val="VerbatimChar"/>
        </w:rPr>
        <w:t xml:space="preserve">Senescing</w:t>
      </w:r>
      <w:r>
        <w:t xml:space="preserve">,</w:t>
      </w:r>
      <w:r>
        <w:t xml:space="preserve"> </w:t>
      </w:r>
      <w:r>
        <w:rPr>
          <w:rStyle w:val="VerbatimChar"/>
        </w:rPr>
        <w:t xml:space="preserve">isFullyExpanded</w:t>
      </w:r>
      <w:r>
        <w:t xml:space="preserve">,</w:t>
      </w:r>
      <w:r>
        <w:t xml:space="preserve"> </w:t>
      </w:r>
      <w:r>
        <w:rPr>
          <w:rStyle w:val="VerbatimChar"/>
        </w:rPr>
        <w:t xml:space="preserve">ShouldBeDead</w:t>
      </w:r>
      <w:r>
        <w:t xml:space="preserve">,</w:t>
      </w:r>
      <w:r>
        <w:t xml:space="preserve"> </w:t>
      </w:r>
      <w:r>
        <w:rPr>
          <w:rStyle w:val="VerbatimChar"/>
        </w:rPr>
        <w:t xml:space="preserve">IsAppeared</w:t>
      </w:r>
      <w:r>
        <w:t xml:space="preserve"> </w:t>
      </w:r>
      <w:r>
        <w:t xml:space="preserve">and</w:t>
      </w:r>
      <w:r>
        <w:t xml:space="preserve"> </w:t>
      </w:r>
      <w:r>
        <w:rPr>
          <w:rStyle w:val="VerbatimChar"/>
        </w:rPr>
        <w:t xml:space="preserve">IsInitialised</w:t>
      </w:r>
      <w:r>
        <w:t xml:space="preserve">.</w:t>
      </w:r>
    </w:p>
    <w:p>
      <w:pPr>
        <w:pStyle w:val="FigureWithCaption"/>
      </w:pPr>
      <w:r>
        <w:drawing>
          <wp:inline>
            <wp:extent cx="5334000" cy="3093720"/>
            <wp:effectExtent b="0" l="0" r="0" t="0"/>
            <wp:docPr descr="Figure 68 The life cycle of a leaf cohort." title="" id="1" name="Picture"/>
            <a:graphic>
              <a:graphicData uri="http://schemas.openxmlformats.org/drawingml/2006/picture">
                <pic:pic>
                  <pic:nvPicPr>
                    <pic:cNvPr descr="APSIM-Wheat_files/figure-docx/leaf-life-cycle-1.png" id="0" name="Picture"/>
                    <pic:cNvPicPr>
                      <a:picLocks noChangeArrowheads="1" noChangeAspect="1"/>
                    </pic:cNvPicPr>
                  </pic:nvPicPr>
                  <pic:blipFill>
                    <a:blip r:embed="rId155"/>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68 The life cycle of a leaf cohort.</w:t>
      </w:r>
    </w:p>
    <w:p>
      <w:pPr>
        <w:pStyle w:val="Heading3"/>
      </w:pPr>
      <w:bookmarkStart w:id="156" w:name="leaf-age"/>
      <w:bookmarkEnd w:id="156"/>
      <w:r>
        <w:t xml:space="preserve">leaf age</w:t>
      </w:r>
    </w:p>
    <w:p>
      <w:pPr>
        <w:pStyle w:val="FirstParagraph"/>
      </w:pPr>
      <w:r>
        <w:t xml:space="preserve">The age of leaf cohort is defined as the thermal time after appearance, (i.e. keep zero after initialization). As the default values of</w:t>
      </w:r>
      <w:r>
        <w:t xml:space="preserve"> </w:t>
      </w:r>
      <w:r>
        <w:rPr>
          <w:rStyle w:val="VerbatimChar"/>
        </w:rPr>
        <w:t xml:space="preserve">DetachmentLagDuration</w:t>
      </w:r>
      <w:r>
        <w:t xml:space="preserve"> </w:t>
      </w:r>
      <w:r>
        <w:t xml:space="preserve">and</w:t>
      </w:r>
      <w:r>
        <w:t xml:space="preserve"> </w:t>
      </w:r>
      <w:r>
        <w:rPr>
          <w:rStyle w:val="VerbatimChar"/>
        </w:rPr>
        <w:t xml:space="preserve">DetachmentDuration</w:t>
      </w:r>
      <w:r>
        <w:t xml:space="preserve"> </w:t>
      </w:r>
      <w:r>
        <w:t xml:space="preserve">are set as</w:t>
      </w:r>
      <w:r>
        <w:t xml:space="preserve"> </w:t>
      </w:r>
      <w:r>
        <w:rPr>
          <w:rStyle w:val="VerbatimChar"/>
        </w:rPr>
        <w:t xml:space="preserve">1000000</w:t>
      </w:r>
      <w:r>
        <w:t xml:space="preserve"> </w:t>
      </w:r>
      <w:r>
        <w:t xml:space="preserve">°</w:t>
      </w:r>
      <w:r>
        <w:t xml:space="preserve">Cd, the cohort age keeps increasing until growth stage</w:t>
      </w:r>
      <w:r>
        <w:t xml:space="preserve"> </w:t>
      </w:r>
      <w:r>
        <w:rPr>
          <w:rStyle w:val="VerbatimChar"/>
        </w:rPr>
        <w:t xml:space="preserve">ReadyForHarvesting</w:t>
      </w:r>
      <w:r>
        <w:t xml:space="preserve">. The age of first leaf cohort starts from 200</w:t>
      </w:r>
      <w:r>
        <w:t xml:space="preserve"> </w:t>
      </w:r>
      <w:r>
        <w:t xml:space="preserve">°</w:t>
      </w:r>
      <w:r>
        <w:t xml:space="preserve">Cd.</w:t>
      </w:r>
    </w:p>
    <w:p>
      <w:pPr>
        <w:pStyle w:val="Heading3"/>
      </w:pPr>
      <w:bookmarkStart w:id="157" w:name="leaf-initialization-and-appearance"/>
      <w:bookmarkEnd w:id="157"/>
      <w:r>
        <w:t xml:space="preserve">Leaf initialization and appearance</w:t>
      </w:r>
    </w:p>
    <w:p>
      <w:pPr>
        <w:pStyle w:val="FirstParagraph"/>
      </w:pPr>
      <w:r>
        <w:t xml:space="preserve">At</w:t>
      </w:r>
      <w:r>
        <w:t xml:space="preserve"> </w:t>
      </w:r>
      <w:r>
        <w:rPr>
          <w:rStyle w:val="VerbatimChar"/>
        </w:rPr>
        <w:t xml:space="preserve">Germination</w:t>
      </w:r>
      <w:r>
        <w:t xml:space="preserve">, 2 new leaf cohorts are initialized with initial leaf area 200, 0 mm</w:t>
      </w:r>
      <w:r>
        <w:rPr>
          <w:vertAlign w:val="superscript"/>
        </w:rPr>
        <w:t xml:space="preserve">2</w:t>
      </w:r>
      <w:r>
        <w:t xml:space="preserve">. The inital leaf area simulates seed biomass or embryo size.</w:t>
      </w:r>
    </w:p>
    <w:p>
      <w:pPr>
        <w:pStyle w:val="BodyText"/>
      </w:pPr>
      <w:r>
        <w:t xml:space="preserve">At</w:t>
      </w:r>
      <w:r>
        <w:t xml:space="preserve"> </w:t>
      </w:r>
      <w:r>
        <w:rPr>
          <w:rStyle w:val="VerbatimChar"/>
        </w:rPr>
        <w:t xml:space="preserve">Emergence</w:t>
      </w:r>
      <w:r>
        <w:t xml:space="preserve"> </w:t>
      </w:r>
      <w:r>
        <w:t xml:space="preserve">stage, 1 leaf cohort is appeared at the main stem, and 1 new leaf cohort is initialized.</w:t>
      </w:r>
    </w:p>
    <w:p>
      <w:pPr>
        <w:pStyle w:val="BodyText"/>
      </w:pPr>
      <w:r>
        <w:t xml:space="preserve">After</w:t>
      </w:r>
      <w:r>
        <w:t xml:space="preserve"> </w:t>
      </w:r>
      <w:r>
        <w:rPr>
          <w:rStyle w:val="VerbatimChar"/>
        </w:rPr>
        <w:t xml:space="preserve">Emergence</w:t>
      </w:r>
      <w:r>
        <w:t xml:space="preserve"> </w:t>
      </w:r>
      <w:r>
        <w:t xml:space="preserve">and before plant reaches the final leaf number (i.e. all leaves are initialized and appeared), a new leaf cohort initialises and an existing leaf cohot appears when increases of potential appearance of tip number are more than 1 (Figure</w:t>
      </w:r>
      <w:r>
        <w:t xml:space="preserve"> </w:t>
      </w:r>
      <w:r>
        <w:t xml:space="preserve">8</w:t>
      </w:r>
      <w:r>
        <w:t xml:space="preserve">). Consequently, the rates of leaf initialization and appearance are same, except initialized tip number is more than 2 of appeared tip number (Fig.</w:t>
      </w:r>
      <w:r>
        <w:t xml:space="preserve"> </w:t>
      </w:r>
      <w:r>
        <w:t xml:space="preserve">69</w:t>
      </w:r>
      <w:r>
        <w:t xml:space="preserve">).</w:t>
      </w:r>
    </w:p>
    <w:p>
      <w:pPr>
        <w:pStyle w:val="FigureWithCaption"/>
      </w:pPr>
      <w:r>
        <w:drawing>
          <wp:inline>
            <wp:extent cx="4620126" cy="4620126"/>
            <wp:effectExtent b="0" l="0" r="0" t="0"/>
            <wp:docPr descr="Figure 69 The initialized and appeared leaf cohort number in the main stem" title="" id="1" name="Picture"/>
            <a:graphic>
              <a:graphicData uri="http://schemas.openxmlformats.org/drawingml/2006/picture">
                <pic:pic>
                  <pic:nvPicPr>
                    <pic:cNvPr descr="APSIM-Wheat_files/figure-docx/leaf-cohort-number-1.png" id="0" name="Picture"/>
                    <pic:cNvPicPr>
                      <a:picLocks noChangeArrowheads="1" noChangeAspect="1"/>
                    </pic:cNvPicPr>
                  </pic:nvPicPr>
                  <pic:blipFill>
                    <a:blip r:embed="rId15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69 The initialized and appeared leaf cohort number in the main stem</w:t>
      </w:r>
    </w:p>
    <w:p>
      <w:pPr>
        <w:pStyle w:val="Heading3"/>
      </w:pPr>
      <w:bookmarkStart w:id="159" w:name="leaf-growth-and-senescing"/>
      <w:bookmarkEnd w:id="159"/>
      <w:r>
        <w:t xml:space="preserve">Leaf growth and senescing</w:t>
      </w:r>
    </w:p>
    <w:p>
      <w:pPr>
        <w:pStyle w:val="FirstParagraph"/>
      </w:pPr>
      <w:r>
        <w:rPr>
          <w:b/>
        </w:rPr>
        <w:t xml:space="preserve">Growth (expansion) duration</w:t>
      </w:r>
    </w:p>
    <w:p>
      <w:pPr>
        <w:pStyle w:val="BodyText"/>
      </w:pPr>
      <w:r>
        <w:t xml:space="preserve">Leaf expansion of cohort</w:t>
      </w:r>
      <w:r>
        <w:t xml:space="preserve"> </w:t>
      </w:r>
      <m:oMath>
        <m:r>
          <m:t>i</m:t>
        </m:r>
      </m:oMath>
      <w:r>
        <w:t xml:space="preserve"> </w:t>
      </w:r>
      <w:r>
        <w:t xml:space="preserve">starts from appearance of leaf tip</w:t>
      </w:r>
      <w:r>
        <w:t xml:space="preserve"> </w:t>
      </w:r>
      <m:oMath>
        <m:r>
          <m:t>i</m:t>
        </m:r>
      </m:oMath>
      <w:r>
        <w:t xml:space="preserve">, i.e. the expansion of leaf cohort in the sheath is ignored which does not contribute to green leaf or leaf area index. The growth duration of spring wheat is close to one phylochron as the synchronization of leaf blade and sheath</w:t>
      </w:r>
      <w:r>
        <w:t xml:space="preserve"> </w:t>
      </w:r>
      <w:r>
        <w:t xml:space="preserve">(Skinner and Nelson</w:t>
      </w:r>
      <w:r>
        <w:t xml:space="preserve"> </w:t>
      </w:r>
      <w:hyperlink w:anchor="ref-SkinnerElongationGrassLeaf1995">
        <w:r>
          <w:rPr>
            <w:rStyle w:val="Hyperlink"/>
          </w:rPr>
          <w:t xml:space="preserve">1995</w:t>
        </w:r>
      </w:hyperlink>
      <w:r>
        <w:t xml:space="preserve">)</w:t>
      </w:r>
      <w:r>
        <w:t xml:space="preserve">. The growth duration is set as 1.3 phyllochron in default. The growth duration is adjusted for fraction of flag leaf (Fig.</w:t>
      </w:r>
      <w:r>
        <w:t xml:space="preserve"> </w:t>
      </w:r>
      <w:r>
        <w:t xml:space="preserve">11</w:t>
      </w:r>
      <w:r>
        <w:t xml:space="preserve">) to simulate the variation of final leaf number in a population.</w:t>
      </w:r>
    </w:p>
    <w:p>
      <w:pPr>
        <w:pStyle w:val="BodyText"/>
      </w:pPr>
      <w:r>
        <w:rPr>
          <w:b/>
        </w:rPr>
        <w:t xml:space="preserve">Lag duration</w:t>
      </w:r>
    </w:p>
    <w:p>
      <w:pPr>
        <w:pStyle w:val="BodyText"/>
      </w:pPr>
      <w:r>
        <w:t xml:space="preserve">Lag duration (full functional duration) is defined as 4 phyllochrons for leaf appeared during vegetative period (from</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adjusted by leaf age. For leaf cohort appeared during stem elongation period (from</w:t>
      </w:r>
      <w:r>
        <w:t xml:space="preserve"> </w:t>
      </w:r>
      <w:r>
        <w:rPr>
          <w:rStyle w:val="VerbatimChar"/>
        </w:rPr>
        <w:t xml:space="preserve">TerminalSpikelet</w:t>
      </w:r>
      <w:r>
        <w:t xml:space="preserve"> </w:t>
      </w:r>
      <w:r>
        <w:t xml:space="preserve">to</w:t>
      </w:r>
      <w:r>
        <w:t xml:space="preserve"> </w:t>
      </w:r>
      <w:r>
        <w:rPr>
          <w:rStyle w:val="VerbatimChar"/>
        </w:rPr>
        <w:t xml:space="preserve">FlagLeaf</w:t>
      </w:r>
      <w:r>
        <w:t xml:space="preserve">), the lag duration equals to total length from stage</w:t>
      </w:r>
      <w:r>
        <w:t xml:space="preserve"> </w:t>
      </w:r>
      <w:r>
        <w:rPr>
          <w:rStyle w:val="VerbatimChar"/>
        </w:rPr>
        <w:t xml:space="preserve">FlagLeaf</w:t>
      </w:r>
      <w:r>
        <w:t xml:space="preserve"> </w:t>
      </w:r>
      <w:r>
        <w:t xml:space="preserve">to stage</w:t>
      </w:r>
      <w:r>
        <w:t xml:space="preserve"> </w:t>
      </w:r>
      <w:r>
        <w:rPr>
          <w:rStyle w:val="VerbatimChar"/>
        </w:rPr>
        <w:t xml:space="preserve">EndGrainFill</w:t>
      </w:r>
      <w:r>
        <w:t xml:space="preserve"> </w:t>
      </w:r>
      <w:r>
        <w:t xml:space="preserve">minus 3 phyllochron (</w:t>
      </w:r>
      <w:r>
        <w:rPr>
          <w:rStyle w:val="VerbatimChar"/>
        </w:rPr>
        <w:t xml:space="preserve">senescence duration</w:t>
      </w:r>
      <w:r>
        <w:t xml:space="preserve">), i.e. flag leaf is completely death at the stage</w:t>
      </w:r>
      <w:r>
        <w:t xml:space="preserve"> </w:t>
      </w:r>
      <w:r>
        <w:rPr>
          <w:rStyle w:val="VerbatimChar"/>
        </w:rPr>
        <w:t xml:space="preserve">EndGrainFill</w:t>
      </w:r>
      <w:r>
        <w:t xml:space="preserve">.</w:t>
      </w:r>
    </w:p>
    <w:p>
      <w:pPr>
        <w:pStyle w:val="BodyText"/>
      </w:pPr>
      <w:r>
        <w:rPr>
          <w:b/>
        </w:rPr>
        <w:t xml:space="preserve">Senescene duration</w:t>
      </w:r>
    </w:p>
    <w:p>
      <w:pPr>
        <w:pStyle w:val="BodyText"/>
      </w:pPr>
      <w:r>
        <w:t xml:space="preserve">Senescence duration is defined as 3 phyllochrons in default.</w:t>
      </w:r>
    </w:p>
    <w:p>
      <w:pPr>
        <w:pStyle w:val="BodyText"/>
      </w:pPr>
      <w:r>
        <w:t xml:space="preserve">As the variation of phyllochron (Fig.</w:t>
      </w:r>
      <w:r>
        <w:t xml:space="preserve"> </w:t>
      </w:r>
      <w:r>
        <w:t xml:space="preserve">6</w:t>
      </w:r>
      <w:r>
        <w:t xml:space="preserve">), the growth, lag and senescence durations also change by cohort rank (Fig.</w:t>
      </w:r>
      <w:r>
        <w:t xml:space="preserve"> </w:t>
      </w:r>
      <w:r>
        <w:t xml:space="preserve">70</w:t>
      </w:r>
      <w:r>
        <w:t xml:space="preserve">). The growth duration of flag leaf is shorter than secondary leaf as the fraction of flag leaf.</w:t>
      </w:r>
    </w:p>
    <w:p>
      <w:pPr>
        <w:pStyle w:val="FigureWithCaption"/>
      </w:pPr>
      <w:r>
        <w:drawing>
          <wp:inline>
            <wp:extent cx="4620126" cy="2310063"/>
            <wp:effectExtent b="0" l="0" r="0" t="0"/>
            <wp:docPr descr="Figure 70 Senescene duration of leaf cohort which is determined at appearance of leaf cohort. The black dots indicate the appearances of leaf cohorts" title="" id="1" name="Picture"/>
            <a:graphic>
              <a:graphicData uri="http://schemas.openxmlformats.org/drawingml/2006/picture">
                <pic:pic>
                  <pic:nvPicPr>
                    <pic:cNvPr descr="APSIM-Wheat_files/figure-docx/leaf-duration-1.png" id="0" name="Picture"/>
                    <pic:cNvPicPr>
                      <a:picLocks noChangeArrowheads="1" noChangeAspect="1"/>
                    </pic:cNvPicPr>
                  </pic:nvPicPr>
                  <pic:blipFill>
                    <a:blip r:embed="rId16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70 Senescene duration of leaf cohort which is determined at appearance of leaf cohort. The black dots indicate the appearances of leaf cohorts</w:t>
      </w:r>
    </w:p>
    <w:p>
      <w:pPr>
        <w:pStyle w:val="BodyText"/>
      </w:pPr>
      <w:r>
        <w:t xml:space="preserve">Figures</w:t>
      </w:r>
      <w:r>
        <w:t xml:space="preserve"> </w:t>
      </w:r>
      <w:r>
        <w:t xml:space="preserve">71</w:t>
      </w:r>
      <w:r>
        <w:t xml:space="preserve"> </w:t>
      </w:r>
      <w:r>
        <w:t xml:space="preserve">and</w:t>
      </w:r>
      <w:r>
        <w:t xml:space="preserve"> </w:t>
      </w:r>
      <w:r>
        <w:t xml:space="preserve">72</w:t>
      </w:r>
      <w:r>
        <w:t xml:space="preserve"> </w:t>
      </w:r>
      <w:r>
        <w:t xml:space="preserve">shows the number of leaf cohorts changing status including expanding and senescing and at certain status including expanded, green, and dead, respectively.</w:t>
      </w:r>
    </w:p>
    <w:p>
      <w:pPr>
        <w:pStyle w:val="FigureWithCaption"/>
      </w:pPr>
      <w:r>
        <w:drawing>
          <wp:inline>
            <wp:extent cx="4620126" cy="4620126"/>
            <wp:effectExtent b="0" l="0" r="0" t="0"/>
            <wp:docPr descr="Figure 71 The number of leaf cohort with certain status including expanding and senescing" title="" id="1" name="Picture"/>
            <a:graphic>
              <a:graphicData uri="http://schemas.openxmlformats.org/drawingml/2006/picture">
                <pic:pic>
                  <pic:nvPicPr>
                    <pic:cNvPr descr="APSIM-Wheat_files/figure-docx/leaf-cohort-changing-no-1.png" id="0" name="Picture"/>
                    <pic:cNvPicPr>
                      <a:picLocks noChangeArrowheads="1" noChangeAspect="1"/>
                    </pic:cNvPicPr>
                  </pic:nvPicPr>
                  <pic:blipFill>
                    <a:blip r:embed="rId16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71 The number of leaf cohort with certain status including expanding and senescing</w:t>
      </w:r>
    </w:p>
    <w:p>
      <w:pPr>
        <w:pStyle w:val="FigureWithCaption"/>
      </w:pPr>
      <w:r>
        <w:drawing>
          <wp:inline>
            <wp:extent cx="4620126" cy="4620126"/>
            <wp:effectExtent b="0" l="0" r="0" t="0"/>
            <wp:docPr descr="Figure 72 The number of leaf cohort with certain status including expanded, green, dead" title="" id="1" name="Picture"/>
            <a:graphic>
              <a:graphicData uri="http://schemas.openxmlformats.org/drawingml/2006/picture">
                <pic:pic>
                  <pic:nvPicPr>
                    <pic:cNvPr descr="APSIM-Wheat_files/figure-docx/leaf-cohort-status-no-1.png" id="0" name="Picture"/>
                    <pic:cNvPicPr>
                      <a:picLocks noChangeArrowheads="1" noChangeAspect="1"/>
                    </pic:cNvPicPr>
                  </pic:nvPicPr>
                  <pic:blipFill>
                    <a:blip r:embed="rId16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72 The number of leaf cohort with certain status including expanded, green, dead</w:t>
      </w:r>
    </w:p>
    <w:p>
      <w:pPr>
        <w:pStyle w:val="Heading3"/>
      </w:pPr>
      <w:bookmarkStart w:id="163" w:name="detachment-lag-and-detachment-durations"/>
      <w:bookmarkEnd w:id="163"/>
      <w:r>
        <w:t xml:space="preserve">Detachment lag and detachment durations</w:t>
      </w:r>
    </w:p>
    <w:p>
      <w:pPr>
        <w:pStyle w:val="FirstParagraph"/>
      </w:pPr>
      <w:r>
        <w:t xml:space="preserve">Detachment lag and detachment durations for leaf cohort are set as a big value</w:t>
      </w:r>
      <w:r>
        <w:t xml:space="preserve"> </w:t>
      </w:r>
      <w:r>
        <w:rPr>
          <w:rStyle w:val="VerbatimChar"/>
        </w:rPr>
        <w:t xml:space="preserve">1000000</w:t>
      </w:r>
      <w:r>
        <w:t xml:space="preserve"> </w:t>
      </w:r>
      <w:r>
        <w:t xml:space="preserve">which assumes no detachment in wheat leaf. Actually all leaves are detached at</w:t>
      </w:r>
      <w:r>
        <w:t xml:space="preserve"> </w:t>
      </w:r>
      <w:r>
        <w:rPr>
          <w:rStyle w:val="VerbatimChar"/>
        </w:rPr>
        <w:t xml:space="preserve">Harvesting</w:t>
      </w:r>
      <w:r>
        <w:t xml:space="preserve"> </w:t>
      </w:r>
      <w:r>
        <w:t xml:space="preserve">event.</w:t>
      </w:r>
    </w:p>
    <w:p>
      <w:pPr>
        <w:pStyle w:val="Heading2"/>
      </w:pPr>
      <w:bookmarkStart w:id="164" w:name="sec:leaf-area"/>
      <w:bookmarkEnd w:id="164"/>
      <w:r>
        <w:t xml:space="preserve">Leaf area</w:t>
      </w:r>
    </w:p>
    <w:p>
      <w:pPr>
        <w:pStyle w:val="FirstParagraph"/>
      </w:pPr>
      <w:r>
        <w:t xml:space="preserve">During the growth (expanding) duration of each cohort (Fig.</w:t>
      </w:r>
      <w:r>
        <w:t xml:space="preserve"> </w:t>
      </w:r>
      <w:r>
        <w:t xml:space="preserve">71</w:t>
      </w:r>
      <w:r>
        <w:t xml:space="preserve">), the daily increase of leaf area is detemined by the minimum increases by water (</w:t>
      </w:r>
      <m:oMath>
        <m:r>
          <m:t>Δ</m:t>
        </m:r>
        <m:sSub>
          <m:e>
            <m:r>
              <m:t>A</m:t>
            </m:r>
          </m:e>
          <m:sub>
            <m:r>
              <m:t>w</m:t>
            </m:r>
            <m:r>
              <m:t>a</m:t>
            </m:r>
            <m:r>
              <m:t>t</m:t>
            </m:r>
            <m:r>
              <m:t>e</m:t>
            </m:r>
            <m:r>
              <m:t>r</m:t>
            </m:r>
          </m:sub>
        </m:sSub>
      </m:oMath>
      <w:r>
        <w:t xml:space="preserve">) and carbon (</w:t>
      </w:r>
      <m:oMath>
        <m:r>
          <m:t>Δ</m:t>
        </m:r>
        <m:sSub>
          <m:e>
            <m:r>
              <m:t>A</m:t>
            </m:r>
          </m:e>
          <m:sub>
            <m:r>
              <m:t>c</m:t>
            </m:r>
            <m:r>
              <m:t>a</m:t>
            </m:r>
            <m:r>
              <m:t>r</m:t>
            </m:r>
            <m:r>
              <m:t>b</m:t>
            </m:r>
            <m:r>
              <m:t>o</m:t>
            </m:r>
            <m:r>
              <m:t>n</m:t>
            </m:r>
          </m:sub>
        </m:sSub>
      </m:oMath>
      <w:r>
        <w:t xml:space="preserve">) constrained leaf area.</w:t>
      </w:r>
    </w:p>
    <w:p>
      <w:pPr>
        <w:pStyle w:val="Heading3"/>
      </w:pPr>
      <w:bookmarkStart w:id="165" w:name="maximum-potential-leaf-area"/>
      <w:bookmarkEnd w:id="165"/>
      <w:r>
        <w:t xml:space="preserve">Maximum (potential) leaf area</w:t>
      </w:r>
    </w:p>
    <w:p>
      <w:pPr>
        <w:pStyle w:val="FirstParagraph"/>
      </w:pPr>
      <w:r>
        <w:t xml:space="preserve">The maximum leaf area of each leaf cohort is determined by potential maximum leaf area and reduced by cell division stress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w:t>
      </w:r>
    </w:p>
    <w:p>
      <w:pPr>
        <w:pStyle w:val="BodyText"/>
      </w:pPr>
      <w:r>
        <w:t xml:space="preserve">The potential maximum leaf areas by rank are specified by two parameters the maximum leaf area in all leaves (</w:t>
      </w:r>
      <w:r>
        <w:rPr>
          <w:rStyle w:val="VerbatimChar"/>
        </w:rPr>
        <w:t xml:space="preserve">AreaLargestLeaves</w:t>
      </w:r>
      <w:r>
        <w:t xml:space="preserve"> </w:t>
      </w:r>
      <w:r>
        <w:t xml:space="preserve">with default value 2600 mm</w:t>
      </w:r>
      <w:r>
        <w:rPr>
          <w:vertAlign w:val="superscript"/>
        </w:rPr>
        <w:t xml:space="preserve">2</w:t>
      </w:r>
      <w:r>
        <w:t xml:space="preserve">) and an age factor (Fig.</w:t>
      </w:r>
      <w:r>
        <w:t xml:space="preserve"> </w:t>
      </w:r>
      <w:r>
        <w:t xml:space="preserve">73</w:t>
      </w:r>
      <w:r>
        <w:t xml:space="preserve">). The age factor is assumed leaf areas are linearly increasing from stage</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all leaves appeared after stage</w:t>
      </w:r>
      <w:r>
        <w:t xml:space="preserve"> </w:t>
      </w:r>
      <w:r>
        <w:rPr>
          <w:rStyle w:val="VerbatimChar"/>
        </w:rPr>
        <w:t xml:space="preserve">TerminalSpikelet</w:t>
      </w:r>
      <w:r>
        <w:t xml:space="preserve"> </w:t>
      </w:r>
      <w:r>
        <w:t xml:space="preserve">have the same maximum leaf area (Fig.</w:t>
      </w:r>
      <w:r>
        <w:t xml:space="preserve"> </w:t>
      </w:r>
      <w:r>
        <w:t xml:space="preserve">74</w:t>
      </w:r>
      <w:r>
        <w:t xml:space="preserve">).</w:t>
      </w:r>
    </w:p>
    <w:p>
      <w:pPr>
        <w:pStyle w:val="FigureWithCaption"/>
      </w:pPr>
      <w:r>
        <w:drawing>
          <wp:inline>
            <wp:extent cx="4620126" cy="2310063"/>
            <wp:effectExtent b="0" l="0" r="0" t="0"/>
            <wp:docPr descr="Figure 73 Multiplier of maximum leaf area as a function of growthing stage" title="" id="1" name="Picture"/>
            <a:graphic>
              <a:graphicData uri="http://schemas.openxmlformats.org/drawingml/2006/picture">
                <pic:pic>
                  <pic:nvPicPr>
                    <pic:cNvPr descr="APSIM-Wheat_files/figure-docx/leaf-maximum-area-age-1.png" id="0" name="Picture"/>
                    <pic:cNvPicPr>
                      <a:picLocks noChangeArrowheads="1" noChangeAspect="1"/>
                    </pic:cNvPicPr>
                  </pic:nvPicPr>
                  <pic:blipFill>
                    <a:blip r:embed="rId16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73 Multiplier of maximum leaf area as a function of growthing stage</w:t>
      </w:r>
    </w:p>
    <w:p>
      <w:pPr>
        <w:pStyle w:val="FigureWithCaption"/>
      </w:pPr>
      <w:r>
        <w:drawing>
          <wp:inline>
            <wp:extent cx="4620126" cy="2310063"/>
            <wp:effectExtent b="0" l="0" r="0" t="0"/>
            <wp:docPr descr="Figure 74 Maximum leaf area by leaf rank" title="" id="1" name="Picture"/>
            <a:graphic>
              <a:graphicData uri="http://schemas.openxmlformats.org/drawingml/2006/picture">
                <pic:pic>
                  <pic:nvPicPr>
                    <pic:cNvPr descr="APSIM-Wheat_files/figure-docx/leaf-maximum-area-1.png" id="0" name="Picture"/>
                    <pic:cNvPicPr>
                      <a:picLocks noChangeArrowheads="1" noChangeAspect="1"/>
                    </pic:cNvPicPr>
                  </pic:nvPicPr>
                  <pic:blipFill>
                    <a:blip r:embed="rId1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74 Maximum leaf area by leaf rank</w:t>
      </w:r>
    </w:p>
    <w:p>
      <w:pPr>
        <w:pStyle w:val="BodyText"/>
      </w:pPr>
      <w:r>
        <w:t xml:space="preserve">The stress factor of cell division is the minimum multipliers of water stress and nitrogen stresses (Fig.</w:t>
      </w:r>
      <w:r>
        <w:t xml:space="preserve"> </w:t>
      </w:r>
      <w:r>
        <w:t xml:space="preserve">75</w:t>
      </w:r>
      <w:r>
        <w:t xml:space="preserve">). Multipliers of water stress (Fig.</w:t>
      </w:r>
      <w:r>
        <w:t xml:space="preserve"> </w:t>
      </w:r>
      <w:r>
        <w:t xml:space="preserve">76</w:t>
      </w:r>
      <w:r>
        <w:t xml:space="preserve">) is a function of water supply and demand ratio (Fig.</w:t>
      </w:r>
      <w:r>
        <w:t xml:space="preserve"> </w:t>
      </w:r>
      <w:r>
        <w:t xml:space="preserve">118</w:t>
      </w:r>
      <w:r>
        <w:t xml:space="preserve">). Multipliers of nitrogen stress (Fig.</w:t>
      </w:r>
      <w:r>
        <w:t xml:space="preserve"> </w:t>
      </w:r>
      <w:r>
        <w:t xml:space="preserve">77</w:t>
      </w:r>
      <w:r>
        <w:t xml:space="preserve">) is a function of ratio of functional nitrogen (Fig.</w:t>
      </w:r>
      <w:r>
        <w:t xml:space="preserve"> </w:t>
      </w:r>
      <w:r>
        <w:t xml:space="preserve">97</w:t>
      </w:r>
      <w:r>
        <w:t xml:space="preserve">).</w:t>
      </w:r>
    </w:p>
    <w:p>
      <w:pPr>
        <w:pStyle w:val="FigureWithCaption"/>
      </w:pPr>
      <w:r>
        <w:drawing>
          <wp:inline>
            <wp:extent cx="4620126" cy="2310063"/>
            <wp:effectExtent b="0" l="0" r="0" t="0"/>
            <wp:docPr descr="Figure 75 Daily stress of cell division" title="" id="1" name="Picture"/>
            <a:graphic>
              <a:graphicData uri="http://schemas.openxmlformats.org/drawingml/2006/picture">
                <pic:pic>
                  <pic:nvPicPr>
                    <pic:cNvPr descr="APSIM-Wheat_files/figure-docx/leaf-cell-division-daily-1.png" id="0" name="Picture"/>
                    <pic:cNvPicPr>
                      <a:picLocks noChangeArrowheads="1" noChangeAspect="1"/>
                    </pic:cNvPicPr>
                  </pic:nvPicPr>
                  <pic:blipFill>
                    <a:blip r:embed="rId16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75 Daily stress of cell division</w:t>
      </w:r>
    </w:p>
    <w:p>
      <w:pPr>
        <w:pStyle w:val="FigureWithCaption"/>
      </w:pPr>
      <w:r>
        <w:drawing>
          <wp:inline>
            <wp:extent cx="4620126" cy="2310063"/>
            <wp:effectExtent b="0" l="0" r="0" t="0"/>
            <wp:docPr descr="Figure 76 Multiplier of water stress on cell division" title="" id="1" name="Picture"/>
            <a:graphic>
              <a:graphicData uri="http://schemas.openxmlformats.org/drawingml/2006/picture">
                <pic:pic>
                  <pic:nvPicPr>
                    <pic:cNvPr descr="APSIM-Wheat_files/figure-docx/leaf-cell-division-water-1.png" id="0" name="Picture"/>
                    <pic:cNvPicPr>
                      <a:picLocks noChangeArrowheads="1" noChangeAspect="1"/>
                    </pic:cNvPicPr>
                  </pic:nvPicPr>
                  <pic:blipFill>
                    <a:blip r:embed="rId16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76 Multiplier of water stress on cell division</w:t>
      </w:r>
    </w:p>
    <w:p>
      <w:pPr>
        <w:pStyle w:val="FigureWithCaption"/>
      </w:pPr>
      <w:r>
        <w:drawing>
          <wp:inline>
            <wp:extent cx="4620126" cy="2310063"/>
            <wp:effectExtent b="0" l="0" r="0" t="0"/>
            <wp:docPr descr="Figure 77 Multiplier of nitrogen stress on cell division" title="" id="1" name="Picture"/>
            <a:graphic>
              <a:graphicData uri="http://schemas.openxmlformats.org/drawingml/2006/picture">
                <pic:pic>
                  <pic:nvPicPr>
                    <pic:cNvPr descr="APSIM-Wheat_files/figure-docx/leaf-cell-division-nitrogen-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77 Multiplier of nitrogen stress on cell division</w:t>
      </w:r>
    </w:p>
    <w:p>
      <w:pPr>
        <w:pStyle w:val="BodyText"/>
      </w:pPr>
      <w:r>
        <w:t xml:space="preserve">Stress of cell division is averaged by cell division stress factors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 then reduces the potential maximum leaf area (Fig.</w:t>
      </w:r>
      <w:r>
        <w:t xml:space="preserve"> </w:t>
      </w:r>
      <w:r>
        <w:t xml:space="preserve">78</w:t>
      </w:r>
      <w:r>
        <w:t xml:space="preserve">). The actual maximum leaf area of flag leaf can be much smaller than other leaves as the fraction of final leaf to simulate the variation of final leaf number in a population (Fig.</w:t>
      </w:r>
      <w:r>
        <w:t xml:space="preserve"> </w:t>
      </w:r>
      <w:r>
        <w:t xml:space="preserve">11</w:t>
      </w:r>
      <w:r>
        <w:t xml:space="preserve">).</w:t>
      </w:r>
    </w:p>
    <w:p>
      <w:pPr>
        <w:pStyle w:val="FigureWithCaption"/>
      </w:pPr>
      <w:r>
        <w:drawing>
          <wp:inline>
            <wp:extent cx="4620126" cy="2310063"/>
            <wp:effectExtent b="0" l="0" r="0" t="0"/>
            <wp:docPr descr="Figure 78 Actual maximum area of leaf cohorts by leaf rank." title="" id="1" name="Picture"/>
            <a:graphic>
              <a:graphicData uri="http://schemas.openxmlformats.org/drawingml/2006/picture">
                <pic:pic>
                  <pic:nvPicPr>
                    <pic:cNvPr descr="APSIM-Wheat_files/figure-docx/leaf-cohort-max-area-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78 Actual maximum area of leaf cohorts by leaf rank.</w:t>
      </w:r>
    </w:p>
    <w:p>
      <w:pPr>
        <w:pStyle w:val="Heading3"/>
      </w:pPr>
      <w:bookmarkStart w:id="172" w:name="sec:leaf-potential-area"/>
      <w:bookmarkEnd w:id="172"/>
      <w:r>
        <w:t xml:space="preserve">Potential expansion of leaf cohort</w:t>
      </w:r>
    </w:p>
    <w:p>
      <w:pPr>
        <w:pStyle w:val="FirstParagraph"/>
      </w:pPr>
      <w:r>
        <w:t xml:space="preserve">The potential leaf area is increased following a logistic equation as a function of thermal time after leaf appearance. The shape of logistic equation is determiend by parameter</w:t>
      </w:r>
      <w:r>
        <w:t xml:space="preserve"> </w:t>
      </w:r>
      <w:r>
        <w:rPr>
          <w:rStyle w:val="VerbatimChar"/>
        </w:rPr>
        <w:t xml:space="preserve">LeafSizeShapeParameter</w:t>
      </w:r>
      <w:r>
        <w:t xml:space="preserve"> </w:t>
      </w:r>
      <w:r>
        <w:t xml:space="preserve">with default value 0.3 (Fig.</w:t>
      </w:r>
      <w:r>
        <w:t xml:space="preserve"> </w:t>
      </w:r>
      <w:r>
        <w:t xml:space="preserve">79</w:t>
      </w:r>
      <w:r>
        <w:t xml:space="preserve">). The daily potential increase of leaf area is the difference of size function in today and previous (e.g. the height of red area in Fig.</w:t>
      </w:r>
      <w:r>
        <w:t xml:space="preserve"> </w:t>
      </w:r>
      <w:r>
        <w:t xml:space="preserve">79</w:t>
      </w:r>
      <w:r>
        <w:t xml:space="preserve">).</w:t>
      </w:r>
    </w:p>
    <w:p>
      <w:pPr>
        <w:pStyle w:val="FigureWithCaption"/>
      </w:pPr>
      <w:r>
        <w:drawing>
          <wp:inline>
            <wp:extent cx="4620126" cy="2310063"/>
            <wp:effectExtent b="0" l="0" r="0" t="0"/>
            <wp:docPr descr="Figure 79 The size function of leaf area development. The maximum leaf area sets as 2600 mm2" title="" id="1" name="Picture"/>
            <a:graphic>
              <a:graphicData uri="http://schemas.openxmlformats.org/drawingml/2006/picture">
                <pic:pic>
                  <pic:nvPicPr>
                    <pic:cNvPr descr="APSIM-Wheat_files/figure-docx/leaf-size-function-1.png" id="0" name="Picture"/>
                    <pic:cNvPicPr>
                      <a:picLocks noChangeArrowheads="1" noChangeAspect="1"/>
                    </pic:cNvPicPr>
                  </pic:nvPicPr>
                  <pic:blipFill>
                    <a:blip r:embed="rId17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79 The size function of leaf area development. The maximum leaf area sets as 2600 mm2</w:t>
      </w:r>
    </w:p>
    <w:p>
      <w:pPr>
        <w:pStyle w:val="Heading3"/>
      </w:pPr>
      <w:bookmarkStart w:id="174" w:name="sec:leaf-water-area"/>
      <w:bookmarkEnd w:id="174"/>
      <w:r>
        <w:t xml:space="preserve">Water constrained leaf area</w:t>
      </w:r>
    </w:p>
    <w:p>
      <w:pPr>
        <w:pStyle w:val="FirstParagraph"/>
      </w:pPr>
      <w:r>
        <w:t xml:space="preserve">The water constrained leaf area equals to the daily potential increase of leaf area which reduced by</w:t>
      </w:r>
      <w:r>
        <w:t xml:space="preserve"> </w:t>
      </w:r>
      <w:r>
        <w:rPr>
          <w:rStyle w:val="VerbatimChar"/>
        </w:rPr>
        <w:t xml:space="preserve">ExpansionStress</w:t>
      </w:r>
      <w:r>
        <w:t xml:space="preserve"> </w:t>
      </w:r>
      <w:r>
        <w:t xml:space="preserve">(Fig.</w:t>
      </w:r>
      <w:r>
        <w:t xml:space="preserve"> </w:t>
      </w:r>
      <w:r>
        <w:t xml:space="preserve">80</w:t>
      </w:r>
      <w:r>
        <w:t xml:space="preserve">) which is a minimum value among temperature, water and nitrogen stresses (Fig.</w:t>
      </w:r>
      <w:r>
        <w:t xml:space="preserve"> </w:t>
      </w:r>
      <w:r>
        <w:t xml:space="preserve">81</w:t>
      </w:r>
      <w:r>
        <w:t xml:space="preserve">). Temperature stress is related with daily mean temperature; water stress is related with water tension factor in root; nitrogen stress related with fraction of functional nitrogen in leaf (Fig.</w:t>
      </w:r>
      <w:r>
        <w:t xml:space="preserve"> </w:t>
      </w:r>
      <w:r>
        <w:t xml:space="preserve">97</w:t>
      </w:r>
      <w:r>
        <w:t xml:space="preserve">).</w:t>
      </w:r>
    </w:p>
    <w:p>
      <w:pPr>
        <w:pStyle w:val="FigureWithCaption"/>
      </w:pPr>
      <w:r>
        <w:drawing>
          <wp:inline>
            <wp:extent cx="4620126" cy="2310063"/>
            <wp:effectExtent b="0" l="0" r="0" t="0"/>
            <wp:docPr descr="Figure 80 Daily stress of leaf expansion" title="" id="1" name="Picture"/>
            <a:graphic>
              <a:graphicData uri="http://schemas.openxmlformats.org/drawingml/2006/picture">
                <pic:pic>
                  <pic:nvPicPr>
                    <pic:cNvPr descr="APSIM-Wheat_files/figure-docx/leaf-expansion-daily-1.png" id="0" name="Picture"/>
                    <pic:cNvPicPr>
                      <a:picLocks noChangeArrowheads="1" noChangeAspect="1"/>
                    </pic:cNvPicPr>
                  </pic:nvPicPr>
                  <pic:blipFill>
                    <a:blip r:embed="rId17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80 Daily stress of leaf expansion</w:t>
      </w:r>
    </w:p>
    <w:p>
      <w:pPr>
        <w:pStyle w:val="FigureWithCaption"/>
      </w:pPr>
      <w:r>
        <w:drawing>
          <wp:inline>
            <wp:extent cx="4620126" cy="4620126"/>
            <wp:effectExtent b="0" l="0" r="0" t="0"/>
            <wp:docPr descr="Figure 81 Multiplier of temperature stress on leaf expansion. Temperature stress is related with daily mean temperature. Water stress is related with water tension factor in root. Nitrogen stress is related with ratio of functional nitrogen." title="" id="1" name="Picture"/>
            <a:graphic>
              <a:graphicData uri="http://schemas.openxmlformats.org/drawingml/2006/picture">
                <pic:pic>
                  <pic:nvPicPr>
                    <pic:cNvPr descr="APSIM-Wheat_files/figure-docx/leaf-expansion-stress-1.png" id="0" name="Picture"/>
                    <pic:cNvPicPr>
                      <a:picLocks noChangeArrowheads="1" noChangeAspect="1"/>
                    </pic:cNvPicPr>
                  </pic:nvPicPr>
                  <pic:blipFill>
                    <a:blip r:embed="rId1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81 Multiplier of temperature stress on leaf expansion. Temperature stress is related with daily mean temperature. Water stress is related with water tension factor in root. Nitrogen stress is related with ratio of functional nitrogen.</w:t>
      </w:r>
    </w:p>
    <w:p>
      <w:pPr>
        <w:pStyle w:val="Heading3"/>
      </w:pPr>
      <w:bookmarkStart w:id="177" w:name="carbon-constrained-leaf-area"/>
      <w:bookmarkEnd w:id="177"/>
      <w:r>
        <w:t xml:space="preserve">Carbon constrained leaf area</w:t>
      </w:r>
    </w:p>
    <w:p>
      <w:pPr>
        <w:pStyle w:val="FirstParagraph"/>
      </w:pPr>
      <w:r>
        <w:t xml:space="preserve">The leaf area also constrained by the daily allocated cardon (biomass) including structural and metabolic in the leaf cohort [ref], then multiplies maximum specific leaf area for the biggest expansion (Fig.</w:t>
      </w:r>
      <w:r>
        <w:t xml:space="preserve"> </w:t>
      </w:r>
      <w:r>
        <w:t xml:space="preserve">85</w:t>
      </w:r>
      <w:r>
        <w:t xml:space="preserve">).</w:t>
      </w:r>
    </w:p>
    <w:p>
      <w:pPr>
        <w:pStyle w:val="BodyText"/>
      </w:pPr>
      <w:r>
        <w:rPr>
          <w:b/>
        </w:rPr>
        <w:t xml:space="preserve">The actual daily increase of leaf area is the minimum of water and carbon constrained leaf area.</w:t>
      </w:r>
    </w:p>
    <w:p>
      <w:pPr>
        <w:pStyle w:val="Heading3"/>
      </w:pPr>
      <w:bookmarkStart w:id="178" w:name="leaf-senescence"/>
      <w:bookmarkEnd w:id="178"/>
      <w:r>
        <w:t xml:space="preserve">Leaf senescence</w:t>
      </w:r>
    </w:p>
    <w:p>
      <w:pPr>
        <w:pStyle w:val="FirstParagraph"/>
      </w:pPr>
      <w:r>
        <w:t xml:space="preserve">During the period of leaf senescene, the daily fraction of leaf senescence is linearly related with thermal time.</w:t>
      </w:r>
    </w:p>
    <w:p>
      <w:pPr>
        <w:pStyle w:val="FigureWithCaption"/>
      </w:pPr>
      <w:r>
        <w:drawing>
          <wp:inline>
            <wp:extent cx="4620126" cy="4620126"/>
            <wp:effectExtent b="0" l="0" r="0" t="0"/>
            <wp:docPr descr="Figure 82 Fraction of leaf senescence by leaf cohort in the remaining live leaf area." title="" id="1" name="Picture"/>
            <a:graphic>
              <a:graphicData uri="http://schemas.openxmlformats.org/drawingml/2006/picture">
                <pic:pic>
                  <pic:nvPicPr>
                    <pic:cNvPr descr="APSIM-Wheat_files/figure-docx/leaf-fraction-senescence-1.png" id="0" name="Picture"/>
                    <pic:cNvPicPr>
                      <a:picLocks noChangeArrowheads="1" noChangeAspect="1"/>
                    </pic:cNvPicPr>
                  </pic:nvPicPr>
                  <pic:blipFill>
                    <a:blip r:embed="rId17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82 Fraction of leaf senescence by leaf cohort in the remaining live leaf area.</w:t>
      </w:r>
    </w:p>
    <w:p>
      <w:pPr>
        <w:pStyle w:val="Heading3"/>
      </w:pPr>
      <w:bookmarkStart w:id="180" w:name="leaf-area-index-and-ground-coverage"/>
      <w:bookmarkEnd w:id="180"/>
      <w:r>
        <w:t xml:space="preserve">Leaf area index and ground coverage</w:t>
      </w:r>
    </w:p>
    <w:p>
      <w:pPr>
        <w:pStyle w:val="FirstParagraph"/>
      </w:pPr>
      <w:r>
        <w:t xml:space="preserve">Leaf area index (LAI) are calculated for green leaf (</w:t>
      </w:r>
      <m:oMath>
        <m:sSub>
          <m:e>
            <m:r>
              <m:rPr>
                <m:sty m:val="p"/>
              </m:rPr>
              <m:t>LAI</m:t>
            </m:r>
          </m:e>
          <m:sub>
            <m:r>
              <m:t>g</m:t>
            </m:r>
          </m:sub>
        </m:sSub>
      </m:oMath>
      <w:r>
        <w:t xml:space="preserve">), dead leaf (</w:t>
      </w:r>
      <m:oMath>
        <m:sSub>
          <m:e>
            <m:r>
              <m:rPr>
                <m:sty m:val="p"/>
              </m:rPr>
              <m:t>LAI</m:t>
            </m:r>
          </m:e>
          <m:sub>
            <m:r>
              <m:t>d</m:t>
            </m:r>
          </m:sub>
        </m:sSub>
      </m:oMath>
      <w:r>
        <w:t xml:space="preserve">), and total leaf (</w:t>
      </w:r>
      <m:oMath>
        <m:sSub>
          <m:e>
            <m:r>
              <m:rPr>
                <m:sty m:val="p"/>
              </m:rPr>
              <m:t>LAI</m:t>
            </m:r>
          </m:e>
          <m:sub>
            <m:r>
              <m:t>t</m:t>
            </m:r>
          </m:sub>
        </m:sSub>
      </m:oMath>
      <w:r>
        <w:t xml:space="preserve">) (Fig.</w:t>
      </w:r>
      <w:r>
        <w:t xml:space="preserve"> </w:t>
      </w:r>
      <w:r>
        <w:t xml:space="preserve">83</w:t>
      </w:r>
      <w:r>
        <w:t xml:space="preserve">).</w:t>
      </w:r>
    </w:p>
    <w:p>
      <w:pPr>
        <w:pStyle w:val="FigureWithCaption"/>
      </w:pPr>
      <w:r>
        <w:drawing>
          <wp:inline>
            <wp:extent cx="4620126" cy="4620126"/>
            <wp:effectExtent b="0" l="0" r="0" t="0"/>
            <wp:docPr descr="Figure 83 Leaf area index" title="" id="1" name="Picture"/>
            <a:graphic>
              <a:graphicData uri="http://schemas.openxmlformats.org/drawingml/2006/picture">
                <pic:pic>
                  <pic:nvPicPr>
                    <pic:cNvPr descr="APSIM-Wheat_files/figure-docx/leaf-lai-1.png" id="0" name="Picture"/>
                    <pic:cNvPicPr>
                      <a:picLocks noChangeArrowheads="1" noChangeAspect="1"/>
                    </pic:cNvPicPr>
                  </pic:nvPicPr>
                  <pic:blipFill>
                    <a:blip r:embed="rId1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83 Leaf area index</w:t>
      </w:r>
    </w:p>
    <w:p>
      <w:pPr>
        <w:pStyle w:val="BodyText"/>
      </w:pPr>
      <w:r>
        <w:t xml:space="preserve">Ground coverage also are calculated for green leaf (</w:t>
      </w:r>
      <m:oMath>
        <m:sSub>
          <m:e>
            <m:r>
              <m:t>C</m:t>
            </m:r>
          </m:e>
          <m:sub>
            <m:r>
              <m:t>g</m:t>
            </m:r>
          </m:sub>
        </m:sSub>
      </m:oMath>
      <w:r>
        <w:t xml:space="preserve">), dead leaf (</w:t>
      </w:r>
      <m:oMath>
        <m:sSub>
          <m:e>
            <m:r>
              <m:t>C</m:t>
            </m:r>
          </m:e>
          <m:sub>
            <m:r>
              <m:t>d</m:t>
            </m:r>
          </m:sub>
        </m:sSub>
      </m:oMath>
      <w:r>
        <w:t xml:space="preserve">), and total leaf (</w:t>
      </w:r>
      <m:oMath>
        <m:sSub>
          <m:e>
            <m:r>
              <m:t>C</m:t>
            </m:r>
          </m:e>
          <m:sub>
            <m:r>
              <m:t>t</m:t>
            </m:r>
          </m:sub>
        </m:sSub>
      </m:oMath>
      <w:r>
        <w:t xml:space="preserve">) from LAI and extinction coefficient for green leaf (</w:t>
      </w:r>
      <m:oMath>
        <m:sSub>
          <m:e>
            <m:r>
              <m:t>k</m:t>
            </m:r>
          </m:e>
          <m:sub>
            <m:r>
              <m:t>g</m:t>
            </m:r>
          </m:sub>
        </m:sSub>
      </m:oMath>
      <w:r>
        <w:t xml:space="preserve">) and dead leaf (</w:t>
      </w:r>
      <m:oMath>
        <m:sSub>
          <m:e>
            <m:r>
              <m:t>k</m:t>
            </m:r>
          </m:e>
          <m:sub>
            <m:r>
              <m:t>d</m:t>
            </m:r>
          </m:sub>
        </m:sSub>
      </m:oMath>
      <w:r>
        <w:t xml:space="preserve">).</w:t>
      </w:r>
    </w:p>
    <w:p>
      <w:pPr>
        <w:pStyle w:val="BodyText"/>
      </w:pPr>
      <m:oMathPara>
        <m:oMathParaPr>
          <m:jc m:val="center"/>
        </m:oMathParaPr>
        <m:oMath>
          <m:sSub>
            <m:e>
              <m:r>
                <m:t>C</m:t>
              </m:r>
            </m:e>
            <m:sub>
              <m:r>
                <m:t>g</m:t>
              </m:r>
            </m:sub>
          </m:sSub>
          <m:r>
            <m:t>=</m:t>
          </m:r>
          <m:sSub>
            <m:e>
              <m:r>
                <m:t>C</m:t>
              </m:r>
            </m:e>
            <m:sub>
              <m:r>
                <m:t>m</m:t>
              </m:r>
              <m:r>
                <m:t>a</m:t>
              </m:r>
              <m:r>
                <m:t>x</m:t>
              </m:r>
            </m:sub>
          </m:sSub>
          <m:r>
            <m:t>(</m:t>
          </m:r>
          <m:r>
            <m:t>1</m:t>
          </m:r>
          <m:r>
            <m:t>−</m:t>
          </m:r>
          <m:r>
            <m:rPr>
              <m:sty m:val="p"/>
            </m:rPr>
            <m:t>exp</m:t>
          </m:r>
          <m:r>
            <m:t>(</m:t>
          </m:r>
          <m:r>
            <m:t>−</m:t>
          </m:r>
          <m:sSub>
            <m:e>
              <m:r>
                <m:t>k</m:t>
              </m:r>
            </m:e>
            <m:sub>
              <m:r>
                <m:t>g</m:t>
              </m:r>
            </m:sub>
          </m:sSub>
          <m:f>
            <m:fPr>
              <m:type m:val="bar"/>
            </m:fPr>
            <m:num>
              <m:sSub>
                <m:e>
                  <m:r>
                    <m:rPr>
                      <m:sty m:val="p"/>
                    </m:rPr>
                    <m:t>LAI</m:t>
                  </m:r>
                </m:e>
                <m:sub>
                  <m:r>
                    <m:t>g</m:t>
                  </m:r>
                </m:sub>
              </m:sSub>
            </m:num>
            <m:den>
              <m:sSub>
                <m:e>
                  <m:r>
                    <m:t>C</m:t>
                  </m:r>
                </m:e>
                <m:sub>
                  <m:r>
                    <m:t>m</m:t>
                  </m:r>
                  <m:r>
                    <m:t>a</m:t>
                  </m:r>
                  <m:r>
                    <m:t>x</m:t>
                  </m:r>
                </m:sub>
              </m:sSub>
            </m:den>
          </m:f>
          <m:r>
            <m:t>)</m:t>
          </m:r>
          <m:r>
            <m:t>)</m:t>
          </m:r>
        </m:oMath>
      </m:oMathPara>
    </w:p>
    <w:p>
      <w:pPr>
        <w:pStyle w:val="FirstParagraph"/>
      </w:pPr>
      <w:r>
        <w:t xml:space="preserve">As the default value of maximum coverage (</w:t>
      </w:r>
      <m:oMath>
        <m:sSub>
          <m:e>
            <m:r>
              <m:t>C</m:t>
            </m:r>
          </m:e>
          <m:sub>
            <m:r>
              <m:t>m</m:t>
            </m:r>
            <m:r>
              <m:t>a</m:t>
            </m:r>
            <m:r>
              <m:t>x</m:t>
            </m:r>
          </m:sub>
        </m:sSub>
      </m:oMath>
      <w:r>
        <w:t xml:space="preserve">) is 1, the function is reduced to</w:t>
      </w:r>
    </w:p>
    <w:p>
      <w:pPr>
        <w:pStyle w:val="BodyText"/>
      </w:pPr>
      <m:oMathPara>
        <m:oMathParaPr>
          <m:jc m:val="center"/>
        </m:oMathParaPr>
        <m:oMath>
          <m:sSub>
            <m:e>
              <m:r>
                <m:t>C</m:t>
              </m:r>
            </m:e>
            <m:sub>
              <m:r>
                <m:t>g</m:t>
              </m:r>
            </m:sub>
          </m:sSub>
          <m:r>
            <m:t>=</m:t>
          </m:r>
          <m:r>
            <m:t>1</m:t>
          </m:r>
          <m:r>
            <m:t>−</m:t>
          </m:r>
          <m:r>
            <m:rPr>
              <m:sty m:val="p"/>
            </m:rPr>
            <m:t>exp</m:t>
          </m:r>
          <m:r>
            <m:t>(</m:t>
          </m:r>
          <m:r>
            <m:t>−</m:t>
          </m:r>
          <m:sSub>
            <m:e>
              <m:r>
                <m:t>k</m:t>
              </m:r>
            </m:e>
            <m:sub>
              <m:r>
                <m:t>g</m:t>
              </m:r>
            </m:sub>
          </m:sSub>
          <m:sSub>
            <m:e>
              <m:r>
                <m:rPr>
                  <m:sty m:val="p"/>
                </m:rPr>
                <m:t>LAI</m:t>
              </m:r>
            </m:e>
            <m:sub>
              <m:r>
                <m:t>g</m:t>
              </m:r>
            </m:sub>
          </m:sSub>
          <m:r>
            <m:t>)</m:t>
          </m:r>
        </m:oMath>
      </m:oMathPara>
    </w:p>
    <w:p>
      <w:pPr>
        <w:pStyle w:val="FirstParagraph"/>
      </w:pPr>
      <w:r>
        <w:t xml:space="preserve">The similar equation is used for dead coverage.</w:t>
      </w:r>
    </w:p>
    <w:p>
      <w:pPr>
        <w:pStyle w:val="BodyText"/>
      </w:pPr>
      <m:oMathPara>
        <m:oMathParaPr>
          <m:jc m:val="center"/>
        </m:oMathParaPr>
        <m:oMath>
          <m:sSub>
            <m:e>
              <m:r>
                <m:t>C</m:t>
              </m:r>
            </m:e>
            <m:sub>
              <m:r>
                <m:t>d</m:t>
              </m:r>
            </m:sub>
          </m:sSub>
          <m:r>
            <m:t>=</m:t>
          </m:r>
          <m:r>
            <m:t>1</m:t>
          </m:r>
          <m:r>
            <m:t>−</m:t>
          </m:r>
          <m:r>
            <m:rPr>
              <m:sty m:val="p"/>
            </m:rPr>
            <m:t>exp</m:t>
          </m:r>
          <m:r>
            <m:t>(</m:t>
          </m:r>
          <m:r>
            <m:t>−</m:t>
          </m:r>
          <m:sSub>
            <m:e>
              <m:r>
                <m:t>k</m:t>
              </m:r>
            </m:e>
            <m:sub>
              <m:r>
                <m:t>d</m:t>
              </m:r>
            </m:sub>
          </m:sSub>
          <m:sSub>
            <m:e>
              <m:r>
                <m:rPr>
                  <m:sty m:val="p"/>
                </m:rPr>
                <m:t>LAI</m:t>
              </m:r>
            </m:e>
            <m:sub>
              <m:r>
                <m:t>d</m:t>
              </m:r>
            </m:sub>
          </m:sSub>
          <m:r>
            <m:t>)</m:t>
          </m:r>
        </m:oMath>
      </m:oMathPara>
    </w:p>
    <w:p>
      <w:pPr>
        <w:pStyle w:val="FirstParagraph"/>
      </w:pPr>
      <w:r>
        <w:t xml:space="preserve">Total coverage (</w:t>
      </w:r>
      <m:oMath>
        <m:sSub>
          <m:e>
            <m:r>
              <m:t>C</m:t>
            </m:r>
          </m:e>
          <m:sub>
            <m:r>
              <m:t>t</m:t>
            </m:r>
          </m:sub>
        </m:sSub>
      </m:oMath>
      <w:r>
        <w:t xml:space="preserve">) is calculated from coverage of green and dead leaves.</w:t>
      </w:r>
    </w:p>
    <w:p>
      <w:pPr>
        <w:pStyle w:val="BodyText"/>
      </w:pPr>
      <m:oMathPara>
        <m:oMathParaPr>
          <m:jc m:val="center"/>
        </m:oMathParaPr>
        <m:oMath>
          <m:sSub>
            <m:e>
              <m:r>
                <m:t>C</m:t>
              </m:r>
            </m:e>
            <m:sub>
              <m:r>
                <m:t>t</m:t>
              </m:r>
            </m:sub>
          </m:sSub>
          <m:r>
            <m:t>=</m:t>
          </m:r>
          <m:r>
            <m:t>1</m:t>
          </m:r>
          <m:r>
            <m:t>−</m:t>
          </m:r>
          <m:r>
            <m:t>(</m:t>
          </m:r>
          <m:r>
            <m:t>1</m:t>
          </m:r>
          <m:r>
            <m:t>−</m:t>
          </m:r>
          <m:sSub>
            <m:e>
              <m:r>
                <m:t>C</m:t>
              </m:r>
            </m:e>
            <m:sub>
              <m:r>
                <m:t>g</m:t>
              </m:r>
            </m:sub>
          </m:sSub>
          <m:r>
            <m:t>)</m:t>
          </m:r>
          <m:r>
            <m:t>(</m:t>
          </m:r>
          <m:r>
            <m:t>1</m:t>
          </m:r>
          <m:r>
            <m:t>−</m:t>
          </m:r>
          <m:sSub>
            <m:e>
              <m:r>
                <m:t>C</m:t>
              </m:r>
            </m:e>
            <m:sub>
              <m:r>
                <m:t>d</m:t>
              </m:r>
            </m:sub>
          </m:sSub>
          <m:r>
            <m:t>)</m:t>
          </m:r>
        </m:oMath>
      </m:oMathPara>
    </w:p>
    <w:p>
      <w:pPr>
        <w:pStyle w:val="FirstParagraph"/>
      </w:pPr>
      <w:r>
        <w:t xml:space="preserve">The extinction coefficient for dead leaf (</w:t>
      </w:r>
      <m:oMath>
        <m:sSub>
          <m:e>
            <m:r>
              <m:t>k</m:t>
            </m:r>
          </m:e>
          <m:sub>
            <m:r>
              <m:t>d</m:t>
            </m:r>
          </m:sub>
        </m:sSub>
      </m:oMath>
      <w:r>
        <w:t xml:space="preserve">) is defined as 0.3. The extinction coefficient for green leaf (</w:t>
      </w:r>
      <m:oMath>
        <m:sSub>
          <m:e>
            <m:r>
              <m:t>k</m:t>
            </m:r>
          </m:e>
          <m:sub>
            <m:r>
              <m:t>g</m:t>
            </m:r>
          </m:sub>
        </m:sSub>
      </m:oMath>
      <w:r>
        <w:t xml:space="preserve">) is calculated by parameter</w:t>
      </w:r>
      <w:r>
        <w:t xml:space="preserve"> </w:t>
      </w:r>
      <w:r>
        <w:rPr>
          <w:rStyle w:val="VerbatimChar"/>
        </w:rPr>
        <w:t xml:space="preserve">ExtinctionCoeff</w:t>
      </w:r>
      <w:r>
        <w:t xml:space="preserve"> </w:t>
      </w:r>
      <w:r>
        <w:t xml:space="preserve">with default value 0.5.</w:t>
      </w:r>
    </w:p>
    <w:p>
      <w:pPr>
        <w:pStyle w:val="FigureWithCaption"/>
      </w:pPr>
      <w:r>
        <w:drawing>
          <wp:inline>
            <wp:extent cx="4620126" cy="4620126"/>
            <wp:effectExtent b="0" l="0" r="0" t="0"/>
            <wp:docPr descr="Figure 84 Coverage" title="" id="1" name="Picture"/>
            <a:graphic>
              <a:graphicData uri="http://schemas.openxmlformats.org/drawingml/2006/picture">
                <pic:pic>
                  <pic:nvPicPr>
                    <pic:cNvPr descr="APSIM-Wheat_files/figure-docx/leaf-cover-1.png" id="0" name="Picture"/>
                    <pic:cNvPicPr>
                      <a:picLocks noChangeArrowheads="1" noChangeAspect="1"/>
                    </pic:cNvPicPr>
                  </pic:nvPicPr>
                  <pic:blipFill>
                    <a:blip r:embed="rId18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84 Coverage</w:t>
      </w:r>
    </w:p>
    <w:p>
      <w:pPr>
        <w:pStyle w:val="BodyText"/>
      </w:pPr>
      <w:r>
        <w:rPr>
          <w:b/>
        </w:rPr>
        <w:t xml:space="preserve">Specific leaf area</w:t>
      </w:r>
      <w:r>
        <w:t xml:space="preserve"> </w:t>
      </w:r>
      <w:r>
        <w:t xml:space="preserve">The minimum and maximum specific leaf areas are defined in the</w:t>
      </w:r>
      <w:r>
        <w:t xml:space="preserve"> </w:t>
      </w:r>
      <w:r>
        <w:rPr>
          <w:rStyle w:val="VerbatimChar"/>
        </w:rPr>
        <w:t xml:space="preserve">CohortParameters</w:t>
      </w:r>
      <w:r>
        <w:t xml:space="preserve"> </w:t>
      </w:r>
      <w:r>
        <w:t xml:space="preserve">(Fig.</w:t>
      </w:r>
      <w:r>
        <w:t xml:space="preserve"> </w:t>
      </w:r>
      <w:r>
        <w:t xml:space="preserve">85</w:t>
      </w:r>
      <w:r>
        <w:t xml:space="preserve">), which related with fraction of functional nitrogen (Fig.</w:t>
      </w:r>
      <w:r>
        <w:t xml:space="preserve"> </w:t>
      </w:r>
      <w:r>
        <w:t xml:space="preserve">97</w:t>
      </w:r>
      <w:r>
        <w:t xml:space="preserve">) and stage, respectively.</w:t>
      </w:r>
    </w:p>
    <w:p>
      <w:pPr>
        <w:pStyle w:val="FigureWithCaption"/>
      </w:pPr>
      <w:r>
        <w:drawing>
          <wp:inline>
            <wp:extent cx="4620126" cy="4620126"/>
            <wp:effectExtent b="0" l="0" r="0" t="0"/>
            <wp:docPr descr="Figure 85 Maximum and minimum specific leaf area." title="" id="1" name="Picture"/>
            <a:graphic>
              <a:graphicData uri="http://schemas.openxmlformats.org/drawingml/2006/picture">
                <pic:pic>
                  <pic:nvPicPr>
                    <pic:cNvPr descr="APSIM-Wheat_files/figure-docx/leaf-sla-1.png" id="0" name="Picture"/>
                    <pic:cNvPicPr>
                      <a:picLocks noChangeArrowheads="1" noChangeAspect="1"/>
                    </pic:cNvPicPr>
                  </pic:nvPicPr>
                  <pic:blipFill>
                    <a:blip r:embed="rId18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85 Maximum and minimum specific leaf area.</w:t>
      </w:r>
    </w:p>
    <w:p>
      <w:pPr>
        <w:pStyle w:val="FigureWithCaption"/>
      </w:pPr>
      <w:r>
        <w:drawing>
          <wp:inline>
            <wp:extent cx="4620126" cy="4620126"/>
            <wp:effectExtent b="0" l="0" r="0" t="0"/>
            <wp:docPr descr="Figure 86 Specific leaf area" title="" id="1" name="Picture"/>
            <a:graphic>
              <a:graphicData uri="http://schemas.openxmlformats.org/drawingml/2006/picture">
                <pic:pic>
                  <pic:nvPicPr>
                    <pic:cNvPr descr="APSIM-Wheat_files/figure-docx/leaf-specific-leaf-area-1.png" id="0" name="Picture"/>
                    <pic:cNvPicPr>
                      <a:picLocks noChangeArrowheads="1" noChangeAspect="1"/>
                    </pic:cNvPicPr>
                  </pic:nvPicPr>
                  <pic:blipFill>
                    <a:blip r:embed="rId1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86 Specific leaf area</w:t>
      </w:r>
    </w:p>
    <w:p>
      <w:pPr>
        <w:pStyle w:val="Heading2"/>
      </w:pPr>
      <w:bookmarkStart w:id="185" w:name="sec:leaf-supply"/>
      <w:bookmarkEnd w:id="185"/>
      <w:r>
        <w:t xml:space="preserve">Supply</w:t>
      </w:r>
    </w:p>
    <w:p>
      <w:pPr>
        <w:pStyle w:val="FirstParagraph"/>
      </w:pPr>
      <w:r>
        <w:t xml:space="preserve">In</w:t>
      </w:r>
      <w:r>
        <w:t xml:space="preserve"> </w:t>
      </w:r>
      <w:r>
        <w:rPr>
          <w:rStyle w:val="VerbatimChar"/>
        </w:rPr>
        <w:t xml:space="preserve">Leaf</w:t>
      </w:r>
      <w:r>
        <w:t xml:space="preserve"> </w:t>
      </w:r>
      <w:r>
        <w:t xml:space="preserve">organ, the biomass supply only sources from</w:t>
      </w:r>
      <w:r>
        <w:t xml:space="preserve"> </w:t>
      </w:r>
      <w:r>
        <w:rPr>
          <w:rStyle w:val="VerbatimChar"/>
        </w:rPr>
        <w:t xml:space="preserve">Fixation</w:t>
      </w:r>
      <w:r>
        <w:t xml:space="preserve"> </w:t>
      </w:r>
      <w:r>
        <w:t xml:space="preserve">(i.e. photosynthesis, Fig.</w:t>
      </w:r>
      <w:r>
        <w:t xml:space="preserve"> </w:t>
      </w:r>
      <w:r>
        <w:t xml:space="preserve">90</w:t>
      </w:r>
      <w:r>
        <w:t xml:space="preserve">). Three photosynthesis models are implemented in the APSIM next generation,</w:t>
      </w:r>
    </w:p>
    <w:p>
      <w:pPr>
        <w:pStyle w:val="Heading3"/>
      </w:pPr>
      <w:bookmarkStart w:id="186" w:name="radiation-use-efficiency-model"/>
      <w:bookmarkEnd w:id="186"/>
      <w:r>
        <w:t xml:space="preserve">Radiation use efficiency model</w:t>
      </w:r>
    </w:p>
    <w:p>
      <w:pPr>
        <w:pStyle w:val="FirstParagraph"/>
      </w:pPr>
      <w:r>
        <w:t xml:space="preserve">The radiation-limited dry-biomass accumulation (</w:t>
      </w:r>
      <m:oMath>
        <m:r>
          <m:t>Δ</m:t>
        </m:r>
        <m:sSub>
          <m:e>
            <m:r>
              <m:t>Q</m:t>
            </m:r>
          </m:e>
          <m:sub>
            <m:r>
              <m:t>r</m:t>
            </m:r>
          </m:sub>
        </m:sSub>
      </m:oMath>
      <w:r>
        <w:t xml:space="preserve">) is calculated by the intercepted radiation (</w:t>
      </w:r>
      <m:oMath>
        <m:r>
          <m:t>I</m:t>
        </m:r>
      </m:oMath>
      <w:r>
        <w:t xml:space="preserve">), radiation use efficiency (</w:t>
      </w:r>
      <m:oMath>
        <m:r>
          <m:t>R</m:t>
        </m:r>
        <m:r>
          <m:t>U</m:t>
        </m:r>
        <m:r>
          <m:t>E</m:t>
        </m:r>
      </m:oMath>
      <w:r>
        <w:t xml:space="preserve">).</w:t>
      </w:r>
    </w:p>
    <w:p>
      <w:pPr>
        <w:pStyle w:val="BodyText"/>
      </w:pPr>
      <m:oMathPara>
        <m:oMathParaPr>
          <m:jc m:val="center"/>
        </m:oMathParaPr>
        <m:oMath>
          <m:r>
            <m:t>Δ</m:t>
          </m:r>
          <m:sSub>
            <m:e>
              <m:r>
                <m:t>Q</m:t>
              </m:r>
            </m:e>
            <m:sub>
              <m:r>
                <m:t>r</m:t>
              </m:r>
            </m:sub>
          </m:sSub>
          <m:r>
            <m:t>=</m:t>
          </m:r>
          <m:r>
            <m:t>I</m:t>
          </m:r>
          <m:r>
            <m:t>×</m:t>
          </m:r>
          <m:r>
            <m:t>R</m:t>
          </m:r>
          <m:r>
            <m:t>U</m:t>
          </m:r>
          <m:r>
            <m:t>E</m:t>
          </m:r>
        </m:oMath>
      </m:oMathPara>
    </w:p>
    <w:p>
      <w:pPr>
        <w:pStyle w:val="Heading4"/>
      </w:pPr>
      <w:bookmarkStart w:id="187" w:name="radiation-interception"/>
      <w:bookmarkEnd w:id="187"/>
      <w:r>
        <w:t xml:space="preserve">Radiation interception</w:t>
      </w:r>
    </w:p>
    <w:p>
      <w:pPr>
        <w:pStyle w:val="FirstParagraph"/>
      </w:pPr>
      <w:r>
        <w:t xml:space="preserve">Radiation interception is calculated from the leaf area index (LAI, m</w:t>
      </w:r>
      <m:oMath>
        <m:sSup>
          <m:e>
            <m:r>
              <m:t/>
            </m:r>
          </m:e>
          <m:sup>
            <m:r>
              <m:t>2</m:t>
            </m:r>
          </m:sup>
        </m:sSup>
      </m:oMath>
      <w:r>
        <w:t xml:space="preserve"> </w:t>
      </w:r>
      <w:r>
        <w:t xml:space="preserve">m</w:t>
      </w:r>
      <m:oMath>
        <m:sSup>
          <m:e>
            <m:r>
              <m:t/>
            </m:r>
          </m:e>
          <m:sup>
            <m:r>
              <m:t>−</m:t>
            </m:r>
            <m:r>
              <m:t>2</m:t>
            </m:r>
          </m:sup>
        </m:sSup>
      </m:oMath>
      <w:r>
        <w:t xml:space="preserve">) and the extinction coefficient (</w:t>
      </w:r>
      <m:oMath>
        <m:r>
          <m:t>k</m:t>
        </m:r>
      </m:oMath>
      <w:r>
        <w:t xml:space="preserve">)</w:t>
      </w:r>
      <w:r>
        <w:t xml:space="preserve"> </w:t>
      </w:r>
      <w:r>
        <w:t xml:space="preserve">(Monsi and Saeki</w:t>
      </w:r>
      <w:r>
        <w:t xml:space="preserve"> </w:t>
      </w:r>
      <w:hyperlink w:anchor="ref-MonsiFactorLightPlant2005">
        <w:r>
          <w:rPr>
            <w:rStyle w:val="Hyperlink"/>
          </w:rPr>
          <w:t xml:space="preserve">2005</w:t>
        </w:r>
      </w:hyperlink>
      <w:r>
        <w:t xml:space="preserve">)</w:t>
      </w:r>
      <w:r>
        <w:t xml:space="preserve">.</w:t>
      </w:r>
    </w:p>
    <w:p>
      <w:pPr>
        <w:pStyle w:val="BodyText"/>
      </w:pPr>
      <m:oMathPara>
        <m:oMathParaPr>
          <m:jc m:val="center"/>
        </m:oMathParaPr>
        <m:oMath>
          <m:r>
            <m:t>I</m:t>
          </m:r>
          <m:r>
            <m:t>=</m:t>
          </m:r>
          <m:sSub>
            <m:e>
              <m:r>
                <m:t>I</m:t>
              </m:r>
            </m:e>
            <m:sub>
              <m:r>
                <m:t>0</m:t>
              </m:r>
            </m:sub>
          </m:sSub>
          <m:r>
            <m:t>(</m:t>
          </m:r>
          <m:r>
            <m:t>1</m:t>
          </m:r>
          <m:r>
            <m:t>−</m:t>
          </m:r>
          <m:r>
            <m:rPr>
              <m:sty m:val="p"/>
            </m:rPr>
            <m:t>exp</m:t>
          </m:r>
          <m:r>
            <m:t>(</m:t>
          </m:r>
          <m:r>
            <m:t>−</m:t>
          </m:r>
          <m:r>
            <m:t>k</m:t>
          </m:r>
          <m:r>
            <m:t>×</m:t>
          </m:r>
          <m:r>
            <m:t>L</m:t>
          </m:r>
          <m:r>
            <m:t>A</m:t>
          </m:r>
          <m:r>
            <m:t>I</m:t>
          </m:r>
          <m:r>
            <m:t>)</m:t>
          </m:r>
        </m:oMath>
      </m:oMathPara>
    </w:p>
    <w:p>
      <w:pPr>
        <w:pStyle w:val="FirstParagraph"/>
      </w:pPr>
      <w:r>
        <w:t xml:space="preserve">where</w:t>
      </w:r>
      <w:r>
        <w:t xml:space="preserve"> </w:t>
      </w:r>
      <m:oMath>
        <m:sSub>
          <m:e>
            <m:r>
              <m:t>I</m:t>
            </m:r>
          </m:e>
          <m:sub>
            <m:r>
              <m:t>0</m:t>
            </m:r>
          </m:sub>
        </m:sSub>
      </m:oMath>
      <w:r>
        <w:t xml:space="preserve"> </w:t>
      </w:r>
      <w:r>
        <w:t xml:space="preserve">is the total radiation at the top of the canopy (MJ) which is directly imported from weather records. Extinction coefficient (</w:t>
      </w:r>
      <m:oMath>
        <m:r>
          <m:t>k</m:t>
        </m:r>
      </m:oMath>
      <w:r>
        <w:t xml:space="preserve">) set as a constant value 0.5.</w:t>
      </w:r>
    </w:p>
    <w:p>
      <w:pPr>
        <w:pStyle w:val="Heading4"/>
      </w:pPr>
      <w:bookmarkStart w:id="188" w:name="actual-radiation-use-efficiency"/>
      <w:bookmarkEnd w:id="188"/>
      <w:r>
        <w:t xml:space="preserve">Actual radiation use efficiency</w:t>
      </w:r>
    </w:p>
    <w:p>
      <w:pPr>
        <w:pStyle w:val="FirstParagraph"/>
      </w:pPr>
      <w:r>
        <w:t xml:space="preserve">The actual</w:t>
      </w:r>
      <w:r>
        <w:t xml:space="preserve"> </w:t>
      </w:r>
      <m:oMath>
        <m:r>
          <m:t>R</m:t>
        </m:r>
        <m:r>
          <m:t>U</m:t>
        </m:r>
        <m:r>
          <m:t>E</m:t>
        </m:r>
      </m:oMath>
      <w:r>
        <w:t xml:space="preserve"> </w:t>
      </w:r>
      <w:r>
        <w:t xml:space="preserve">(g MJ</w:t>
      </w:r>
      <m:oMath>
        <m:sSup>
          <m:e>
            <m:r>
              <m:t/>
            </m:r>
          </m:e>
          <m:sup>
            <m:r>
              <m:rPr>
                <m:sty m:val="p"/>
              </m:rPr>
              <m:t>-1</m:t>
            </m:r>
          </m:sup>
        </m:sSup>
      </m:oMath>
      <w:r>
        <w:t xml:space="preserve">) is calculated as the potential</w:t>
      </w:r>
      <w:r>
        <w:t xml:space="preserve"> </w:t>
      </w:r>
      <m:oMath>
        <m:r>
          <m:t>R</m:t>
        </m:r>
        <m:r>
          <m:t>U</m:t>
        </m:r>
        <m:r>
          <m:t>E</m:t>
        </m:r>
      </m:oMath>
      <w:r>
        <w:t xml:space="preserve"> </w:t>
      </w:r>
      <w:r>
        <w:t xml:space="preserve">(</w:t>
      </w:r>
      <m:oMath>
        <m:r>
          <m:t>R</m:t>
        </m:r>
        <m:r>
          <m:t>U</m:t>
        </m:r>
        <m:sSub>
          <m:e>
            <m:r>
              <m:t>E</m:t>
            </m:r>
          </m:e>
          <m:sub>
            <m:r>
              <m:t>p</m:t>
            </m:r>
          </m:sub>
        </m:sSub>
      </m:oMath>
      <w:r>
        <w:t xml:space="preserve">) and several reduction factors, including plant nutrition (</w:t>
      </w:r>
      <m:oMath>
        <m:sSub>
          <m:e>
            <m:r>
              <m:t>F</m:t>
            </m:r>
          </m:e>
          <m:sub>
            <m:r>
              <m:t>n</m:t>
            </m:r>
            <m:r>
              <m:t>,</m:t>
            </m:r>
            <m:r>
              <m:t> </m:t>
            </m:r>
            <m:r>
              <m:t>p</m:t>
            </m:r>
            <m:r>
              <m:t>h</m:t>
            </m:r>
            <m:r>
              <m:t>o</m:t>
            </m:r>
            <m:r>
              <m:t>t</m:t>
            </m:r>
            <m:r>
              <m:t>o</m:t>
            </m:r>
          </m:sub>
        </m:sSub>
      </m:oMath>
      <w:r>
        <w:t xml:space="preserve">), air temperature(</w:t>
      </w:r>
      <m:oMath>
        <m:sSub>
          <m:e>
            <m:r>
              <m:t>F</m:t>
            </m:r>
          </m:e>
          <m:sub>
            <m:r>
              <m:t>t</m:t>
            </m:r>
            <m:r>
              <m:t>,</m:t>
            </m:r>
            <m:r>
              <m:t> </m:t>
            </m:r>
            <m:r>
              <m:t>p</m:t>
            </m:r>
            <m:r>
              <m:t>h</m:t>
            </m:r>
            <m:r>
              <m:t>o</m:t>
            </m:r>
            <m:r>
              <m:t>t</m:t>
            </m:r>
            <m:r>
              <m:t>o</m:t>
            </m:r>
          </m:sub>
        </m:sSub>
      </m:oMath>
      <w:r>
        <w:t xml:space="preserve">), vapour pressure deficit (</w:t>
      </w:r>
      <m:oMath>
        <m:sSub>
          <m:e>
            <m:r>
              <m:t>F</m:t>
            </m:r>
          </m:e>
          <m:sub>
            <m:r>
              <m:t>v</m:t>
            </m:r>
            <m:r>
              <m:t>p</m:t>
            </m:r>
            <m:r>
              <m:t>d</m:t>
            </m:r>
          </m:sub>
        </m:sSub>
      </m:oMath>
      <w:r>
        <w:t xml:space="preserve">), water supply (</w:t>
      </w:r>
      <m:oMath>
        <m:sSub>
          <m:e>
            <m:r>
              <m:t>F</m:t>
            </m:r>
          </m:e>
          <m:sub>
            <m:r>
              <m:t>w</m:t>
            </m:r>
          </m:sub>
        </m:sSub>
      </m:oMath>
      <w:r>
        <w:t xml:space="preserve">) and atmospheric CO2 concentration (</w:t>
      </w:r>
      <m:oMath>
        <m:sSub>
          <m:e>
            <m:r>
              <m:t>F</m:t>
            </m:r>
          </m:e>
          <m:sub>
            <m:r>
              <m:t>c</m:t>
            </m:r>
            <m:r>
              <m:t>o</m:t>
            </m:r>
            <m:r>
              <m:t>2</m:t>
            </m:r>
          </m:sub>
        </m:sSub>
      </m:oMath>
      <w:r>
        <w:t xml:space="preserve">).</w:t>
      </w:r>
    </w:p>
    <w:p>
      <w:pPr>
        <w:pStyle w:val="BodyText"/>
      </w:pPr>
      <m:oMathPara>
        <m:oMathParaPr>
          <m:jc m:val="center"/>
        </m:oMathParaPr>
        <m:oMath>
          <m:r>
            <m:t>R</m:t>
          </m:r>
          <m:r>
            <m:t>U</m:t>
          </m:r>
          <m:r>
            <m:t>E</m:t>
          </m:r>
          <m:r>
            <m:t>=</m:t>
          </m:r>
          <m:r>
            <m:t>R</m:t>
          </m:r>
          <m:r>
            <m:t>U</m:t>
          </m:r>
          <m:sSub>
            <m:e>
              <m:r>
                <m:t>E</m:t>
              </m:r>
            </m:e>
            <m:sub>
              <m:r>
                <m:t>p</m:t>
              </m:r>
            </m:sub>
          </m:sSub>
          <m:r>
            <m:t>×</m:t>
          </m:r>
          <m:r>
            <m:rPr>
              <m:sty m:val="p"/>
            </m:rPr>
            <m:t>min</m:t>
          </m:r>
          <m:r>
            <m:t>(</m:t>
          </m:r>
          <m:sSub>
            <m:e>
              <m:r>
                <m:t>F</m:t>
              </m:r>
            </m:e>
            <m:sub>
              <m:r>
                <m:t>t</m:t>
              </m:r>
              <m:r>
                <m:t>,</m:t>
              </m:r>
              <m:r>
                <m:t> </m:t>
              </m:r>
              <m:r>
                <m:t>p</m:t>
              </m:r>
              <m:r>
                <m:t>h</m:t>
              </m:r>
              <m:r>
                <m:t>o</m:t>
              </m:r>
              <m:r>
                <m:t>t</m:t>
              </m:r>
              <m:r>
                <m:t>o</m:t>
              </m:r>
            </m:sub>
          </m:sSub>
          <m:r>
            <m:t>,</m:t>
          </m:r>
          <m:sSub>
            <m:e>
              <m:r>
                <m:t>F</m:t>
              </m:r>
            </m:e>
            <m:sub>
              <m:r>
                <m:t>n</m:t>
              </m:r>
              <m:r>
                <m:t>,</m:t>
              </m:r>
              <m:r>
                <m:t> </m:t>
              </m:r>
              <m:r>
                <m:t>p</m:t>
              </m:r>
              <m:r>
                <m:t>h</m:t>
              </m:r>
              <m:r>
                <m:t>o</m:t>
              </m:r>
              <m:r>
                <m:t>t</m:t>
              </m:r>
              <m:r>
                <m:t>o</m:t>
              </m:r>
            </m:sub>
          </m:sSub>
          <m:r>
            <m:t>,</m:t>
          </m:r>
          <m:sSub>
            <m:e>
              <m:r>
                <m:t>F</m:t>
              </m:r>
            </m:e>
            <m:sub>
              <m:r>
                <m:t>V</m:t>
              </m:r>
              <m:r>
                <m:t>P</m:t>
              </m:r>
              <m:r>
                <m:t>D</m:t>
              </m:r>
            </m:sub>
          </m:sSub>
          <m:r>
            <m:t>)</m:t>
          </m:r>
          <m:r>
            <m:t>×</m:t>
          </m:r>
          <m:sSub>
            <m:e>
              <m:r>
                <m:t>F</m:t>
              </m:r>
            </m:e>
            <m:sub>
              <m:r>
                <m:t>W</m:t>
              </m:r>
            </m:sub>
          </m:sSub>
          <m:r>
            <m:t>×</m:t>
          </m:r>
          <m:sSub>
            <m:e>
              <m:r>
                <m:t>F</m:t>
              </m:r>
            </m:e>
            <m:sub>
              <m:r>
                <m:t>C</m:t>
              </m:r>
              <m:r>
                <m:t>O</m:t>
              </m:r>
              <m:r>
                <m:t>2</m:t>
              </m:r>
            </m:sub>
          </m:sSub>
        </m:oMath>
      </m:oMathPara>
    </w:p>
    <w:p>
      <w:pPr>
        <w:pStyle w:val="FirstParagraph"/>
      </w:pPr>
      <w:r>
        <w:rPr>
          <w:b/>
        </w:rPr>
        <w:t xml:space="preserve">The potential RUE (</w:t>
      </w:r>
      <m:oMath>
        <m:r>
          <m:t>R</m:t>
        </m:r>
        <m:r>
          <m:t>U</m:t>
        </m:r>
        <m:sSub>
          <m:e>
            <m:r>
              <m:t>E</m:t>
            </m:r>
          </m:e>
          <m:sub>
            <m:r>
              <m:t>p</m:t>
            </m:r>
          </m:sub>
        </m:sSub>
      </m:oMath>
      <w:r>
        <w:rPr>
          <w:b/>
        </w:rPr>
        <w:t xml:space="preserve">)</w:t>
      </w:r>
      <w:r>
        <w:t xml:space="preserve"> </w:t>
      </w:r>
      <w:r>
        <w:t xml:space="preserve">has a default value 1.5.</w:t>
      </w:r>
    </w:p>
    <w:p>
      <w:pPr>
        <w:pStyle w:val="BodyText"/>
      </w:pPr>
      <w:r>
        <w:rPr>
          <w:b/>
        </w:rPr>
        <w:t xml:space="preserve">The temperature factor (</w:t>
      </w:r>
      <m:oMath>
        <m:sSub>
          <m:e>
            <m:r>
              <m:t>F</m:t>
            </m:r>
          </m:e>
          <m:sub>
            <m:r>
              <m:t>t</m:t>
            </m:r>
          </m:sub>
        </m:sSub>
      </m:oMath>
      <w:r>
        <w:rPr>
          <w:b/>
        </w:rPr>
        <w:t xml:space="preserve">)</w:t>
      </w:r>
      <w:r>
        <w:t xml:space="preserve"> </w:t>
      </w:r>
      <w:r>
        <w:t xml:space="preserve">is calculated as a function of average daily temperature weighted toward maximum temperature according to the specified</w:t>
      </w:r>
      <w:r>
        <w:t xml:space="preserve"> </w:t>
      </w:r>
      <w:r>
        <w:rPr>
          <w:rStyle w:val="VerbatimChar"/>
        </w:rPr>
        <w:t xml:space="preserve">MaximumTemperatureWeighting</w:t>
      </w:r>
      <w:r>
        <w:t xml:space="preserve"> </w:t>
      </w:r>
      <w:r>
        <w:t xml:space="preserve">factor (</w:t>
      </w:r>
      <m:oMath>
        <m:sSub>
          <m:e>
            <m:r>
              <m:t>W</m:t>
            </m:r>
          </m:e>
          <m:sub>
            <m:r>
              <m:t>m</m:t>
            </m:r>
            <m:r>
              <m:t>a</m:t>
            </m:r>
            <m:r>
              <m:t>x</m:t>
            </m:r>
            <m:r>
              <m:t>t</m:t>
            </m:r>
          </m:sub>
        </m:sSub>
      </m:oMath>
      <w:r>
        <w:t xml:space="preserve">) with default value 0.75.</w:t>
      </w:r>
    </w:p>
    <w:p>
      <w:pPr>
        <w:pStyle w:val="BodyText"/>
      </w:pPr>
      <m:oMathPara>
        <m:oMathParaPr>
          <m:jc m:val="center"/>
        </m:oMathParaPr>
        <m:oMath>
          <m:sSub>
            <m:e>
              <m:r>
                <m:t>F</m:t>
              </m:r>
            </m:e>
            <m:sub>
              <m:r>
                <m:t>t</m:t>
              </m:r>
              <m:r>
                <m:t>,</m:t>
              </m:r>
              <m:r>
                <m:t> </m:t>
              </m:r>
              <m:r>
                <m:t>p</m:t>
              </m:r>
              <m:r>
                <m:t>h</m:t>
              </m:r>
              <m:r>
                <m:t>o</m:t>
              </m:r>
              <m:r>
                <m:t>t</m:t>
              </m:r>
              <m:r>
                <m:t>o</m:t>
              </m:r>
            </m:sub>
          </m:sSub>
          <m:r>
            <m:t>=</m:t>
          </m:r>
          <m:sSub>
            <m:e>
              <m:r>
                <m:t>h</m:t>
              </m:r>
            </m:e>
            <m:sub>
              <m:r>
                <m:t>t</m:t>
              </m:r>
              <m:r>
                <m:t>,</m:t>
              </m:r>
              <m:r>
                <m:t> </m:t>
              </m:r>
              <m:r>
                <m:t>p</m:t>
              </m:r>
              <m:r>
                <m:t>h</m:t>
              </m:r>
              <m:r>
                <m:t>o</m:t>
              </m:r>
              <m:r>
                <m:t>t</m:t>
              </m:r>
              <m:r>
                <m:t>o</m:t>
              </m:r>
            </m:sub>
          </m:sSub>
          <m:r>
            <m:t>[</m:t>
          </m:r>
          <m:sSub>
            <m:e>
              <m:r>
                <m:t>W</m:t>
              </m:r>
            </m:e>
            <m:sub>
              <m:r>
                <m:t>m</m:t>
              </m:r>
              <m:r>
                <m:t>a</m:t>
              </m:r>
              <m:r>
                <m:t>x</m:t>
              </m:r>
              <m:r>
                <m:t>t</m:t>
              </m:r>
            </m:sub>
          </m:sSub>
          <m:sSub>
            <m:e>
              <m:r>
                <m:t>T</m:t>
              </m:r>
            </m:e>
            <m:sub>
              <m:r>
                <m:t>m</m:t>
              </m:r>
              <m:r>
                <m:t>a</m:t>
              </m:r>
              <m:r>
                <m:t>x</m:t>
              </m:r>
            </m:sub>
          </m:sSub>
          <m:r>
            <m:t>+</m:t>
          </m:r>
          <m:r>
            <m:t>(</m:t>
          </m:r>
          <m:r>
            <m:t>1</m:t>
          </m:r>
          <m:r>
            <m:t>−</m:t>
          </m:r>
          <m:sSub>
            <m:e>
              <m:r>
                <m:t>W</m:t>
              </m:r>
            </m:e>
            <m:sub>
              <m:r>
                <m:t>m</m:t>
              </m:r>
              <m:r>
                <m:t>a</m:t>
              </m:r>
              <m:r>
                <m:t>x</m:t>
              </m:r>
              <m:r>
                <m:t>t</m:t>
              </m:r>
            </m:sub>
          </m:sSub>
          <m:r>
            <m:t>)</m:t>
          </m:r>
          <m:sSub>
            <m:e>
              <m:r>
                <m:t>T</m:t>
              </m:r>
            </m:e>
            <m:sub>
              <m:r>
                <m:t>m</m:t>
              </m:r>
              <m:r>
                <m:t>i</m:t>
              </m:r>
              <m:r>
                <m:t>n</m:t>
              </m:r>
            </m:sub>
          </m:sSub>
          <m:r>
            <m:t>]</m:t>
          </m:r>
        </m:oMath>
      </m:oMathPara>
    </w:p>
    <w:p>
      <w:pPr>
        <w:pStyle w:val="FigureWithCaption"/>
      </w:pPr>
      <w:r>
        <w:drawing>
          <wp:inline>
            <wp:extent cx="4620126" cy="2310063"/>
            <wp:effectExtent b="0" l="0" r="0" t="0"/>
            <wp:docPr descr="Figure 87 The temperature factor which influences radiation use efficiency" title="" id="1" name="Picture"/>
            <a:graphic>
              <a:graphicData uri="http://schemas.openxmlformats.org/drawingml/2006/picture">
                <pic:pic>
                  <pic:nvPicPr>
                    <pic:cNvPr descr="APSIM-Wheat_files/figure-docx/biomass-ft-1.png" id="0" name="Picture"/>
                    <pic:cNvPicPr>
                      <a:picLocks noChangeArrowheads="1" noChangeAspect="1"/>
                    </pic:cNvPicPr>
                  </pic:nvPicPr>
                  <pic:blipFill>
                    <a:blip r:embed="rId18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87 The temperature factor which influences radiation use efficiency</w:t>
      </w:r>
    </w:p>
    <w:p>
      <w:pPr>
        <w:pStyle w:val="BodyText"/>
      </w:pPr>
      <w:r>
        <w:rPr>
          <w:b/>
        </w:rPr>
        <w:t xml:space="preserve">The plant nutrition factor</w:t>
      </w:r>
      <w:r>
        <w:t xml:space="preserve"> </w:t>
      </w:r>
      <w:r>
        <w:t xml:space="preserve">is determined by the ratio of functional nitrogen in leaf (Fig.</w:t>
      </w:r>
      <w:r>
        <w:t xml:space="preserve"> </w:t>
      </w:r>
      <w:r>
        <w:t xml:space="preserve">97</w:t>
      </w:r>
      <w:r>
        <w:t xml:space="preserve">) and the multiplier of nitrogen stress (Fig.</w:t>
      </w:r>
      <w:r>
        <w:t xml:space="preserve"> </w:t>
      </w:r>
      <w:r>
        <w:t xml:space="preserve">88</w:t>
      </w:r>
      <w:r>
        <w:t xml:space="preserve">).</w:t>
      </w:r>
    </w:p>
    <w:p>
      <w:pPr>
        <w:pStyle w:val="FigureWithCaption"/>
      </w:pPr>
      <w:r>
        <w:drawing>
          <wp:inline>
            <wp:extent cx="4620126" cy="2310063"/>
            <wp:effectExtent b="0" l="0" r="0" t="0"/>
            <wp:docPr descr="Figure 88 The nitrogen factor which influences radiation use efficiency" title="" id="1" name="Picture"/>
            <a:graphic>
              <a:graphicData uri="http://schemas.openxmlformats.org/drawingml/2006/picture">
                <pic:pic>
                  <pic:nvPicPr>
                    <pic:cNvPr descr="APSIM-Wheat_files/figure-docx/leaf-rue-fn-1.png" id="0" name="Picture"/>
                    <pic:cNvPicPr>
                      <a:picLocks noChangeArrowheads="1" noChangeAspect="1"/>
                    </pic:cNvPicPr>
                  </pic:nvPicPr>
                  <pic:blipFill>
                    <a:blip r:embed="rId19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88 The nitrogen factor which influences radiation use efficiency</w:t>
      </w:r>
    </w:p>
    <w:p>
      <w:pPr>
        <w:pStyle w:val="BodyText"/>
      </w:pPr>
      <w:r>
        <w:rPr>
          <w:b/>
        </w:rPr>
        <w:t xml:space="preserve">Water stress factor</w:t>
      </w:r>
    </w:p>
    <w:p>
      <w:pPr>
        <w:pStyle w:val="BodyText"/>
      </w:pPr>
      <m:oMath>
        <m:sSub>
          <m:e>
            <m:r>
              <m:t>F</m:t>
            </m:r>
          </m:e>
          <m:sub>
            <m:r>
              <m:t>W</m:t>
            </m:r>
          </m:sub>
        </m:sSub>
      </m:oMath>
      <w:r>
        <w:t xml:space="preserve"> </w:t>
      </w:r>
      <w:r>
        <w:t xml:space="preserve">quantifies water stress and is calculated as</w:t>
      </w:r>
      <w:r>
        <w:t xml:space="preserve"> </w:t>
      </w:r>
      <w:r>
        <w:t xml:space="preserve">Leaf.Transpiration</w:t>
      </w:r>
      <w:r>
        <w:t xml:space="preserve">/</w:t>
      </w:r>
      <w:r>
        <w:t xml:space="preserve">Leaf.WaterDemand</w:t>
      </w:r>
      <w:r>
        <w:t xml:space="preserve">, where</w:t>
      </w:r>
      <w:r>
        <w:t xml:space="preserve"> </w:t>
      </w:r>
      <w:r>
        <w:t xml:space="preserve">Leaf.Transpiration</w:t>
      </w:r>
      <w:r>
        <w:t xml:space="preserve"> </w:t>
      </w:r>
      <w:r>
        <w:t xml:space="preserve">is the minimum of</w:t>
      </w:r>
      <w:r>
        <w:t xml:space="preserve"> </w:t>
      </w:r>
      <w:r>
        <w:t xml:space="preserve">Leaf.WaterDemand</w:t>
      </w:r>
      <w:r>
        <w:t xml:space="preserve"> </w:t>
      </w:r>
      <w:r>
        <w:t xml:space="preserve">and</w:t>
      </w:r>
      <w:r>
        <w:t xml:space="preserve"> </w:t>
      </w:r>
      <w:r>
        <w:t xml:space="preserve">Root.WaterUptake</w:t>
      </w:r>
    </w:p>
    <w:p>
      <w:pPr>
        <w:pStyle w:val="FigureWithCaption"/>
      </w:pPr>
      <w:r>
        <w:drawing>
          <wp:inline>
            <wp:extent cx="4620126" cy="2310063"/>
            <wp:effectExtent b="0" l="0" r="0" t="0"/>
            <wp:docPr descr="Figure 89 The water factor which influences radiation use efficiency" title="" id="1" name="Picture"/>
            <a:graphic>
              <a:graphicData uri="http://schemas.openxmlformats.org/drawingml/2006/picture">
                <pic:pic>
                  <pic:nvPicPr>
                    <pic:cNvPr descr="APSIM-Wheat_files/figure-docx/leaf-rue-fw-1.png" id="0" name="Picture"/>
                    <pic:cNvPicPr>
                      <a:picLocks noChangeArrowheads="1" noChangeAspect="1"/>
                    </pic:cNvPicPr>
                  </pic:nvPicPr>
                  <pic:blipFill>
                    <a:blip r:embed="rId19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89 The water factor which influences radiation use efficiency</w:t>
      </w:r>
    </w:p>
    <w:p>
      <w:pPr>
        <w:pStyle w:val="BodyText"/>
      </w:pPr>
      <w:r>
        <w:rPr>
          <w:b/>
        </w:rPr>
        <w:t xml:space="preserve">CO</w:t>
      </w:r>
      <m:oMath>
        <m:sSub>
          <m:e>
            <m:r>
              <m:t/>
            </m:r>
          </m:e>
          <m:sub>
            <m:r>
              <m:rPr>
                <m:sty m:val="p"/>
              </m:rPr>
              <m:t>2</m:t>
            </m:r>
          </m:sub>
        </m:sSub>
      </m:oMath>
      <w:r>
        <w:rPr>
          <w:b/>
        </w:rPr>
        <w:t xml:space="preserve"> </w:t>
      </w:r>
      <w:r>
        <w:rPr>
          <w:b/>
        </w:rPr>
        <w:t xml:space="preserve">factor</w:t>
      </w:r>
      <w:r>
        <w:t xml:space="preserve"> </w:t>
      </w:r>
      <w:r>
        <w:t xml:space="preserve">is calculated by a function of environmental CO</w:t>
      </w:r>
      <m:oMath>
        <m:sSub>
          <m:e>
            <m:r>
              <m:t/>
            </m:r>
          </m:e>
          <m:sub>
            <m:r>
              <m:rPr>
                <m:sty m:val="p"/>
              </m:rPr>
              <m:t>2</m:t>
            </m:r>
          </m:sub>
        </m:sSub>
      </m:oMath>
      <w:r>
        <w:t xml:space="preserve"> </w:t>
      </w:r>
      <w:r>
        <w:t xml:space="preserve">concentration (</w:t>
      </w:r>
      <m:oMath>
        <m:r>
          <m:t>C</m:t>
        </m:r>
      </m:oMath>
      <w:r>
        <w:t xml:space="preserve">, ppm;</w:t>
      </w:r>
      <w:r>
        <w:t xml:space="preserve"> </w:t>
      </w:r>
      <m:oMath>
        <m:r>
          <m:t>C</m:t>
        </m:r>
      </m:oMath>
      <w:r>
        <w:t xml:space="preserve"> </w:t>
      </w:r>
      <w:r>
        <w:t xml:space="preserve">&gt; 350 ppm) and daily mean temperature (</w:t>
      </w:r>
      <m:oMath>
        <m:sSub>
          <m:e>
            <m:r>
              <m:t>T</m:t>
            </m:r>
          </m:e>
          <m:sub>
            <m:r>
              <m:t>m</m:t>
            </m:r>
            <m:r>
              <m:t>e</m:t>
            </m:r>
            <m:r>
              <m:t>a</m:t>
            </m:r>
            <m:r>
              <m:t>n</m:t>
            </m:r>
          </m:sub>
        </m:sSub>
      </m:oMath>
      <w:r>
        <w:t xml:space="preserve"> </w:t>
      </w:r>
      <w:r>
        <w:t xml:space="preserve">&lt; 50°C) as published by</w:t>
      </w:r>
      <w:r>
        <w:t xml:space="preserve"> </w:t>
      </w:r>
      <w:r>
        <w:t xml:space="preserve">Reyenga et al. (</w:t>
      </w:r>
      <w:hyperlink w:anchor="ref-ReyengaModellingglobalchange1999">
        <w:r>
          <w:rPr>
            <w:rStyle w:val="Hyperlink"/>
          </w:rPr>
          <w:t xml:space="preserve">1999</w:t>
        </w:r>
      </w:hyperlink>
      <w:r>
        <w:t xml:space="preserve">)</w:t>
      </w:r>
    </w:p>
    <w:p>
      <w:pPr>
        <w:pStyle w:val="BodyText"/>
      </w:pPr>
      <m:oMathPara>
        <m:oMathParaPr>
          <m:jc m:val="center"/>
        </m:oMathParaPr>
        <m:oMath>
          <m:sSub>
            <m:e>
              <m:r>
                <m:t>f</m:t>
              </m:r>
            </m:e>
            <m:sub>
              <m:r>
                <m:t>c</m:t>
              </m:r>
            </m:sub>
          </m:sSub>
          <m:r>
            <m:t>=</m:t>
          </m:r>
          <m:f>
            <m:fPr>
              <m:type m:val="bar"/>
            </m:fPr>
            <m:num>
              <m:r>
                <m:t>(</m:t>
              </m:r>
              <m:r>
                <m:t>C</m:t>
              </m:r>
              <m:r>
                <m:t>−</m:t>
              </m:r>
              <m:sSub>
                <m:e>
                  <m:r>
                    <m:t>C</m:t>
                  </m:r>
                </m:e>
                <m:sub>
                  <m:r>
                    <m:t>i</m:t>
                  </m:r>
                </m:sub>
              </m:sSub>
              <m:r>
                <m:t>)</m:t>
              </m:r>
              <m:r>
                <m:t>(</m:t>
              </m:r>
              <m:r>
                <m:t>350</m:t>
              </m:r>
              <m:r>
                <m:t>+</m:t>
              </m:r>
              <m:r>
                <m:t>2</m:t>
              </m:r>
              <m:sSub>
                <m:e>
                  <m:r>
                    <m:t>C</m:t>
                  </m:r>
                </m:e>
                <m:sub>
                  <m:r>
                    <m:t>i</m:t>
                  </m:r>
                </m:sub>
              </m:sSub>
              <m:r>
                <m:t>)</m:t>
              </m:r>
            </m:num>
            <m:den>
              <m:r>
                <m:t>(</m:t>
              </m:r>
              <m:r>
                <m:t>C</m:t>
              </m:r>
              <m:r>
                <m:t>+</m:t>
              </m:r>
              <m:r>
                <m:t>2</m:t>
              </m:r>
              <m:sSub>
                <m:e>
                  <m:r>
                    <m:t>C</m:t>
                  </m:r>
                </m:e>
                <m:sub>
                  <m:r>
                    <m:t>i</m:t>
                  </m:r>
                </m:sub>
              </m:sSub>
              <m:r>
                <m:t>)</m:t>
              </m:r>
              <m:r>
                <m:t>(</m:t>
              </m:r>
              <m:r>
                <m:t>350</m:t>
              </m:r>
              <m:r>
                <m:t>−</m:t>
              </m:r>
              <m:sSub>
                <m:e>
                  <m:r>
                    <m:t>C</m:t>
                  </m:r>
                </m:e>
                <m:sub>
                  <m:r>
                    <m:t>i</m:t>
                  </m:r>
                </m:sub>
              </m:sSub>
              <m:r>
                <m:t>)</m:t>
              </m:r>
            </m:den>
          </m:f>
        </m:oMath>
      </m:oMathPara>
    </w:p>
    <w:p>
      <w:pPr>
        <w:pStyle w:val="FirstParagraph"/>
      </w:pPr>
      <w:r>
        <w:t xml:space="preserve">where</w:t>
      </w:r>
      <w:r>
        <w:t xml:space="preserve"> </w:t>
      </w:r>
      <m:oMath>
        <m:sSub>
          <m:e>
            <m:r>
              <m:t>C</m:t>
            </m:r>
          </m:e>
          <m:sub>
            <m:r>
              <m:t>i</m:t>
            </m:r>
          </m:sub>
        </m:sSub>
      </m:oMath>
      <w:r>
        <w:t xml:space="preserve"> </w:t>
      </w:r>
      <w:r>
        <w:t xml:space="preserve">is the temperature dependent CO</w:t>
      </w:r>
      <m:oMath>
        <m:sSub>
          <m:e>
            <m:r>
              <m:t/>
            </m:r>
          </m:e>
          <m:sub>
            <m:r>
              <m:rPr>
                <m:sty m:val="p"/>
              </m:rPr>
              <m:t>2</m:t>
            </m:r>
          </m:sub>
        </m:sSub>
      </m:oMath>
      <w:r>
        <w:t xml:space="preserve"> </w:t>
      </w:r>
      <w:r>
        <w:t xml:space="preserve">compensation point (ppm) and is derived from the following function.</w:t>
      </w:r>
    </w:p>
    <w:p>
      <w:pPr>
        <w:pStyle w:val="BodyText"/>
      </w:pPr>
      <m:oMathPara>
        <m:oMathParaPr>
          <m:jc m:val="center"/>
        </m:oMathParaPr>
        <m:oMath>
          <m:sSub>
            <m:e>
              <m:r>
                <m:t>C</m:t>
              </m:r>
            </m:e>
            <m:sub>
              <m:r>
                <m:t>i</m:t>
              </m:r>
            </m:sub>
          </m:sSub>
          <m:r>
            <m:t>=</m:t>
          </m:r>
          <m:f>
            <m:fPr>
              <m:type m:val="bar"/>
            </m:fPr>
            <m:num>
              <m:r>
                <m:t>163</m:t>
              </m:r>
              <m:r>
                <m:t>−</m:t>
              </m:r>
              <m:sSub>
                <m:e>
                  <m:r>
                    <m:t>T</m:t>
                  </m:r>
                </m:e>
                <m:sub>
                  <m:r>
                    <m:t>m</m:t>
                  </m:r>
                  <m:r>
                    <m:t>e</m:t>
                  </m:r>
                  <m:r>
                    <m:t>a</m:t>
                  </m:r>
                  <m:r>
                    <m:t>n</m:t>
                  </m:r>
                </m:sub>
              </m:sSub>
            </m:num>
            <m:den>
              <m:r>
                <m:t>5</m:t>
              </m:r>
              <m:r>
                <m:t>−</m:t>
              </m:r>
              <m:r>
                <m:t>0.1</m:t>
              </m:r>
              <m:sSub>
                <m:e>
                  <m:r>
                    <m:t>T</m:t>
                  </m:r>
                </m:e>
                <m:sub>
                  <m:r>
                    <m:t>m</m:t>
                  </m:r>
                  <m:r>
                    <m:t>e</m:t>
                  </m:r>
                  <m:r>
                    <m:t>a</m:t>
                  </m:r>
                  <m:r>
                    <m:t>n</m:t>
                  </m:r>
                </m:sub>
              </m:sSub>
            </m:den>
          </m:f>
        </m:oMath>
      </m:oMathPara>
    </w:p>
    <w:p>
      <w:pPr>
        <w:pStyle w:val="FigureWithCaption"/>
      </w:pPr>
      <w:r>
        <w:drawing>
          <wp:inline>
            <wp:extent cx="4620126" cy="4620126"/>
            <wp:effectExtent b="0" l="0" r="0" t="0"/>
            <wp:docPr descr="Figure 90 Biomass supply from leaf" title="" id="1" name="Picture"/>
            <a:graphic>
              <a:graphicData uri="http://schemas.openxmlformats.org/drawingml/2006/picture">
                <pic:pic>
                  <pic:nvPicPr>
                    <pic:cNvPr descr="APSIM-Wheat_files/figure-docx/leaf-supply-1.png" id="0" name="Picture"/>
                    <pic:cNvPicPr>
                      <a:picLocks noChangeArrowheads="1" noChangeAspect="1"/>
                    </pic:cNvPicPr>
                  </pic:nvPicPr>
                  <pic:blipFill>
                    <a:blip r:embed="rId19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90 Biomass supply from leaf</w:t>
      </w:r>
    </w:p>
    <w:p>
      <w:pPr>
        <w:pStyle w:val="Heading2"/>
      </w:pPr>
      <w:bookmarkStart w:id="193" w:name="sec:leaf-deman"/>
      <w:bookmarkEnd w:id="193"/>
      <w:r>
        <w:t xml:space="preserve">Demand</w:t>
      </w:r>
    </w:p>
    <w:p>
      <w:pPr>
        <w:pStyle w:val="FirstParagraph"/>
      </w:pPr>
      <w:r>
        <w:t xml:space="preserve">The leaf demand is summarised for all leaf cohorts in the expanding period (Figs</w:t>
      </w:r>
      <w:r>
        <w:t xml:space="preserve"> </w:t>
      </w:r>
      <w:r>
        <w:t xml:space="preserve">68</w:t>
      </w:r>
      <w:r>
        <w:t xml:space="preserve"> </w:t>
      </w:r>
      <w:r>
        <w:t xml:space="preserve">and</w:t>
      </w:r>
      <w:r>
        <w:t xml:space="preserve"> </w:t>
      </w:r>
      <w:r>
        <w:t xml:space="preserve">71</w:t>
      </w:r>
      <w:r>
        <w:t xml:space="preserve">), so that there is no leaf demand after</w:t>
      </w:r>
      <w:r>
        <w:t xml:space="preserve"> </w:t>
      </w:r>
      <w:r>
        <w:rPr>
          <w:rStyle w:val="VerbatimChar"/>
        </w:rPr>
        <w:t xml:space="preserve">FlagLeaf</w:t>
      </w:r>
      <w:r>
        <w:t xml:space="preserve">. No</w:t>
      </w:r>
      <w:r>
        <w:t xml:space="preserve"> </w:t>
      </w:r>
      <w:r>
        <w:rPr>
          <w:rStyle w:val="VerbatimChar"/>
        </w:rPr>
        <w:t xml:space="preserve">Storage</w:t>
      </w:r>
      <w:r>
        <w:t xml:space="preserve"> </w:t>
      </w:r>
      <w:r>
        <w:t xml:space="preserve">demand is considered in the leaf organ. As the structural fraction is defined as 0.5, the structural and metabolic demands have the same values in the whole life cycle.</w:t>
      </w:r>
    </w:p>
    <w:p>
      <w:pPr>
        <w:pStyle w:val="BodyText"/>
      </w:pPr>
      <w:r>
        <w:t xml:space="preserve">The daily demand (</w:t>
      </w:r>
      <m:oMath>
        <m:sSub>
          <m:e>
            <m:r>
              <m:t>D</m:t>
            </m:r>
          </m:e>
          <m:sub>
            <m:r>
              <m:t>l</m:t>
            </m:r>
            <m:r>
              <m:t>e</m:t>
            </m:r>
            <m:r>
              <m:t>a</m:t>
            </m:r>
            <m:r>
              <m:t>f</m:t>
            </m:r>
          </m:sub>
        </m:sSub>
      </m:oMath>
      <w:r>
        <w:t xml:space="preserve">) is the minimum between potential leaf area (</w:t>
      </w:r>
      <m:oMath>
        <m:r>
          <m:t>Δ</m:t>
        </m:r>
        <m:sSub>
          <m:e>
            <m:r>
              <m:t>A</m:t>
            </m:r>
          </m:e>
          <m:sub>
            <m:r>
              <m:t>p</m:t>
            </m:r>
          </m:sub>
        </m:sSub>
      </m:oMath>
      <w:r>
        <w:t xml:space="preserve">, Section</w:t>
      </w:r>
      <w:r>
        <w:t xml:space="preserve"> </w:t>
      </w:r>
      <w:r>
        <w:t xml:space="preserve">8.2.2</w:t>
      </w:r>
      <w:r>
        <w:t xml:space="preserve">) and water stressed (</w:t>
      </w:r>
      <m:oMath>
        <m:r>
          <m:t>Δ</m:t>
        </m:r>
        <m:sSub>
          <m:e>
            <m:r>
              <m:t>A</m:t>
            </m:r>
          </m:e>
          <m:sub>
            <m:r>
              <m:t>w</m:t>
            </m:r>
          </m:sub>
        </m:sSub>
      </m:oMath>
      <w:r>
        <w:t xml:space="preserve">, Section</w:t>
      </w:r>
      <w:r>
        <w:t xml:space="preserve"> </w:t>
      </w:r>
      <w:r>
        <w:t xml:space="preserve">8.2.3</w:t>
      </w:r>
      <w:r>
        <w:t xml:space="preserve">) leaf area.</w:t>
      </w:r>
    </w:p>
    <w:p>
      <w:pPr>
        <w:pStyle w:val="BodyText"/>
      </w:pPr>
      <m:oMathPara>
        <m:oMathParaPr>
          <m:jc m:val="center"/>
        </m:oMathParaPr>
        <m:oMath>
          <m:sSub>
            <m:e>
              <m:r>
                <m:t>D</m:t>
              </m:r>
            </m:e>
            <m:sub>
              <m:r>
                <m:t>l</m:t>
              </m:r>
              <m:r>
                <m:t>e</m:t>
              </m:r>
              <m:r>
                <m:t>a</m:t>
              </m:r>
              <m:r>
                <m:t>f</m:t>
              </m:r>
            </m:sub>
          </m:sSub>
          <m:r>
            <m:t>=</m:t>
          </m:r>
          <m:r>
            <m:rPr>
              <m:sty m:val="p"/>
            </m:rPr>
            <m:t>min</m:t>
          </m:r>
          <m:r>
            <m:t>(</m:t>
          </m:r>
          <m:f>
            <m:fPr>
              <m:type m:val="bar"/>
            </m:fPr>
            <m:num>
              <m:r>
                <m:t>Δ</m:t>
              </m:r>
              <m:sSub>
                <m:e>
                  <m:r>
                    <m:t>A</m:t>
                  </m:r>
                </m:e>
                <m:sub>
                  <m:r>
                    <m:t>p</m:t>
                  </m:r>
                </m:sub>
              </m:sSub>
            </m:num>
            <m:den>
              <m:r>
                <m:t>(</m:t>
              </m:r>
              <m:sSub>
                <m:e>
                  <m:r>
                    <m:rPr>
                      <m:sty m:val="p"/>
                    </m:rPr>
                    <m:t>SLA</m:t>
                  </m:r>
                </m:e>
                <m:sub>
                  <m:r>
                    <m:t>m</m:t>
                  </m:r>
                  <m:r>
                    <m:t>a</m:t>
                  </m:r>
                  <m:r>
                    <m:t>x</m:t>
                  </m:r>
                </m:sub>
              </m:sSub>
              <m:r>
                <m:t>+</m:t>
              </m:r>
              <m:sSub>
                <m:e>
                  <m:r>
                    <m:rPr>
                      <m:sty m:val="p"/>
                    </m:rPr>
                    <m:t>SLA</m:t>
                  </m:r>
                </m:e>
                <m:sub>
                  <m:r>
                    <m:t>m</m:t>
                  </m:r>
                  <m:r>
                    <m:t>i</m:t>
                  </m:r>
                  <m:r>
                    <m:t>n</m:t>
                  </m:r>
                </m:sub>
              </m:sSub>
              <m:r>
                <m:t>)</m:t>
              </m:r>
              <m:r>
                <m:t>/</m:t>
              </m:r>
              <m:r>
                <m:t>2</m:t>
              </m:r>
            </m:den>
          </m:f>
          <m:r>
            <m:t>,</m:t>
          </m:r>
          <m:r>
            <m:t> </m:t>
          </m:r>
          <m:f>
            <m:fPr>
              <m:type m:val="bar"/>
            </m:fPr>
            <m:num>
              <m:r>
                <m:t>Δ</m:t>
              </m:r>
              <m:sSub>
                <m:e>
                  <m:r>
                    <m:t>A</m:t>
                  </m:r>
                </m:e>
                <m:sub>
                  <m:r>
                    <m:t>w</m:t>
                  </m:r>
                </m:sub>
              </m:sSub>
            </m:num>
            <m:den>
              <m:sSub>
                <m:e>
                  <m:r>
                    <m:rPr>
                      <m:sty m:val="p"/>
                    </m:rPr>
                    <m:t>SLA</m:t>
                  </m:r>
                </m:e>
                <m:sub>
                  <m:r>
                    <m:t>m</m:t>
                  </m:r>
                  <m:r>
                    <m:t>i</m:t>
                  </m:r>
                  <m:r>
                    <m:t>n</m:t>
                  </m:r>
                </m:sub>
              </m:sSub>
            </m:den>
          </m:f>
          <m:r>
            <m:t>)</m:t>
          </m:r>
        </m:oMath>
      </m:oMathPara>
    </w:p>
    <w:p>
      <w:pPr>
        <w:pStyle w:val="FirstParagraph"/>
      </w:pPr>
      <w:r>
        <w:t xml:space="preserve">where,</w:t>
      </w:r>
      <w:r>
        <w:t xml:space="preserve"> </w:t>
      </w:r>
      <m:oMath>
        <m:sSub>
          <m:e>
            <m:r>
              <m:rPr>
                <m:sty m:val="p"/>
              </m:rPr>
              <m:t>SLA</m:t>
            </m:r>
          </m:e>
          <m:sub>
            <m:r>
              <m:t>m</m:t>
            </m:r>
            <m:r>
              <m:t>i</m:t>
            </m:r>
            <m:r>
              <m:t>n</m:t>
            </m:r>
          </m:sub>
        </m:sSub>
      </m:oMath>
      <w:r>
        <w:t xml:space="preserve"> </w:t>
      </w:r>
      <w:r>
        <w:t xml:space="preserve">and</w:t>
      </w:r>
      <w:r>
        <w:t xml:space="preserve"> </w:t>
      </w:r>
      <m:oMath>
        <m:sSub>
          <m:e>
            <m:r>
              <m:rPr>
                <m:sty m:val="p"/>
              </m:rPr>
              <m:t>SLA</m:t>
            </m:r>
          </m:e>
          <m:sub>
            <m:r>
              <m:t>m</m:t>
            </m:r>
            <m:r>
              <m:t>a</m:t>
            </m:r>
            <m:r>
              <m:t>x</m:t>
            </m:r>
          </m:sub>
        </m:sSub>
      </m:oMath>
      <w:r>
        <w:t xml:space="preserve"> </w:t>
      </w:r>
      <w:r>
        <w:t xml:space="preserve">are the minimum and maximum specific leaf areas, respectively (Fig.</w:t>
      </w:r>
      <w:r>
        <w:t xml:space="preserve"> </w:t>
      </w:r>
      <w:r>
        <w:t xml:space="preserve">85</w:t>
      </w:r>
      <w:r>
        <w:t xml:space="preserve">).</w:t>
      </w:r>
    </w:p>
    <w:p>
      <w:pPr>
        <w:pStyle w:val="FigureWithCaption"/>
      </w:pPr>
      <w:r>
        <w:drawing>
          <wp:inline>
            <wp:extent cx="4620126" cy="4620126"/>
            <wp:effectExtent b="0" l="0" r="0" t="0"/>
            <wp:docPr descr="Figure 91 Biomass demand by leaf. The structural and metabolic demands overlap each other as the structural fraction is defined as 0.5." title="" id="1" name="Picture"/>
            <a:graphic>
              <a:graphicData uri="http://schemas.openxmlformats.org/drawingml/2006/picture">
                <pic:pic>
                  <pic:nvPicPr>
                    <pic:cNvPr descr="APSIM-Wheat_files/figure-docx/leaf-demand-1.png" id="0" name="Picture"/>
                    <pic:cNvPicPr>
                      <a:picLocks noChangeArrowheads="1" noChangeAspect="1"/>
                    </pic:cNvPicPr>
                  </pic:nvPicPr>
                  <pic:blipFill>
                    <a:blip r:embed="rId19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91 Biomass demand by leaf. The structural and metabolic demands overlap each other as the structural fraction is defined as 0.5.</w:t>
      </w:r>
    </w:p>
    <w:p>
      <w:pPr>
        <w:pStyle w:val="Heading2"/>
      </w:pPr>
      <w:bookmarkStart w:id="195" w:name="sec:leaf-biomass"/>
      <w:bookmarkEnd w:id="195"/>
      <w:r>
        <w:t xml:space="preserve">Biomass dynamic</w:t>
      </w:r>
    </w:p>
    <w:p>
      <w:pPr>
        <w:pStyle w:val="FigureWithCaption"/>
      </w:pPr>
      <w:r>
        <w:drawing>
          <wp:inline>
            <wp:extent cx="4620126" cy="4620126"/>
            <wp:effectExtent b="0" l="0" r="0" t="0"/>
            <wp:docPr descr="Figure 92 Actual allocated biomass for leaf" title="" id="1" name="Picture"/>
            <a:graphic>
              <a:graphicData uri="http://schemas.openxmlformats.org/drawingml/2006/picture">
                <pic:pic>
                  <pic:nvPicPr>
                    <pic:cNvPr descr="APSIM-Wheat_files/figure-docx/leaf-allocated-1.png" id="0" name="Picture"/>
                    <pic:cNvPicPr>
                      <a:picLocks noChangeArrowheads="1" noChangeAspect="1"/>
                    </pic:cNvPicPr>
                  </pic:nvPicPr>
                  <pic:blipFill>
                    <a:blip r:embed="rId19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92 Actual allocated biomass for leaf</w:t>
      </w:r>
    </w:p>
    <w:p>
      <w:pPr>
        <w:pStyle w:val="FigureWithCaption"/>
      </w:pPr>
      <w:r>
        <w:drawing>
          <wp:inline>
            <wp:extent cx="4620126" cy="4620126"/>
            <wp:effectExtent b="0" l="0" r="0" t="0"/>
            <wp:docPr descr="Figure 93 Dynamic of leaf biomass (Total)" title="" id="1" name="Picture"/>
            <a:graphic>
              <a:graphicData uri="http://schemas.openxmlformats.org/drawingml/2006/picture">
                <pic:pic>
                  <pic:nvPicPr>
                    <pic:cNvPr descr="APSIM-Wheat_files/figure-docx/leaf-weight-1.png" id="0" name="Picture"/>
                    <pic:cNvPicPr>
                      <a:picLocks noChangeArrowheads="1" noChangeAspect="1"/>
                    </pic:cNvPicPr>
                  </pic:nvPicPr>
                  <pic:blipFill>
                    <a:blip r:embed="rId19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93 Dynamic of leaf biomass (Total)</w:t>
      </w:r>
    </w:p>
    <w:p>
      <w:pPr>
        <w:pStyle w:val="FigureWithCaption"/>
      </w:pPr>
      <w:r>
        <w:drawing>
          <wp:inline>
            <wp:extent cx="4620126" cy="4620126"/>
            <wp:effectExtent b="0" l="0" r="0" t="0"/>
            <wp:docPr descr="Figure 94 Dynamic of leaf biomass (Live component). The structural and metabolic weights overlap each other as the structural fraction is defined as 0.5." title="" id="1" name="Picture"/>
            <a:graphic>
              <a:graphicData uri="http://schemas.openxmlformats.org/drawingml/2006/picture">
                <pic:pic>
                  <pic:nvPicPr>
                    <pic:cNvPr descr="APSIM-Wheat_files/figure-docx/leaf-live-1.png" id="0" name="Picture"/>
                    <pic:cNvPicPr>
                      <a:picLocks noChangeArrowheads="1" noChangeAspect="1"/>
                    </pic:cNvPicPr>
                  </pic:nvPicPr>
                  <pic:blipFill>
                    <a:blip r:embed="rId1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94 Dynamic of leaf biomass (Live component). The structural and metabolic weights overlap each other as the structural fraction is defined as 0.5.</w:t>
      </w:r>
    </w:p>
    <w:p>
      <w:pPr>
        <w:pStyle w:val="FigureWithCaption"/>
      </w:pPr>
      <w:r>
        <w:drawing>
          <wp:inline>
            <wp:extent cx="4620126" cy="4620126"/>
            <wp:effectExtent b="0" l="0" r="0" t="0"/>
            <wp:docPr descr="Figure 95 Dynamic of leaf biomass (Dead component). The structural and metabolic weights overlap each other as the structural fraction is defined as 0.5." title="" id="1" name="Picture"/>
            <a:graphic>
              <a:graphicData uri="http://schemas.openxmlformats.org/drawingml/2006/picture">
                <pic:pic>
                  <pic:nvPicPr>
                    <pic:cNvPr descr="APSIM-Wheat_files/figure-docx/leaf-dead-1.png" id="0" name="Picture"/>
                    <pic:cNvPicPr>
                      <a:picLocks noChangeArrowheads="1" noChangeAspect="1"/>
                    </pic:cNvPicPr>
                  </pic:nvPicPr>
                  <pic:blipFill>
                    <a:blip r:embed="rId1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95 Dynamic of leaf biomass (Dead component). The structural and metabolic weights overlap each other as the structural fraction is defined as 0.5.</w:t>
      </w:r>
    </w:p>
    <w:p>
      <w:pPr>
        <w:pStyle w:val="Heading2"/>
      </w:pPr>
      <w:bookmarkStart w:id="200" w:name="sec:leaf-nigrogen"/>
      <w:bookmarkEnd w:id="200"/>
      <w:r>
        <w:t xml:space="preserve">Nitrogen</w:t>
      </w:r>
    </w:p>
    <w:p>
      <w:pPr>
        <w:pStyle w:val="Heading3"/>
      </w:pPr>
      <w:bookmarkStart w:id="201" w:name="functional-nitrogen"/>
      <w:bookmarkEnd w:id="201"/>
      <w:r>
        <w:t xml:space="preserve">Functional nitrogen</w:t>
      </w:r>
    </w:p>
    <w:p>
      <w:pPr>
        <w:pStyle w:val="FirstParagraph"/>
      </w:pPr>
      <w:r>
        <w:t xml:space="preserve">Ratio of leaf functional nitrogen (</w:t>
      </w:r>
      <m:oMath>
        <m:sSub>
          <m:e>
            <m:r>
              <m:t>f</m:t>
            </m:r>
          </m:e>
          <m:sub>
            <m:r>
              <m:t>N</m:t>
            </m:r>
            <m:r>
              <m:t>,</m:t>
            </m:r>
            <m:r>
              <m:t> </m:t>
            </m:r>
            <m:r>
              <m:t>l</m:t>
            </m:r>
            <m:r>
              <m:t>e</m:t>
            </m:r>
            <m:r>
              <m:t>a</m:t>
            </m:r>
            <m:r>
              <m:t>f</m:t>
            </m:r>
          </m:sub>
        </m:sSub>
      </m:oMath>
      <w:r>
        <w:t xml:space="preserve">) quantifys the nitrogen stress status of the plant and represents the concentration of metabolic N relative the maximum potentil metabolic N content of the leaf.</w:t>
      </w:r>
    </w:p>
    <w:p>
      <w:pPr>
        <w:pStyle w:val="BodyText"/>
      </w:pPr>
      <m:oMathPara>
        <m:oMathParaPr>
          <m:jc m:val="center"/>
        </m:oMathParaPr>
        <m:oMath>
          <m:sSub>
            <m:e>
              <m:r>
                <m:t>f</m:t>
              </m:r>
            </m:e>
            <m:sub>
              <m:r>
                <m:t>N</m:t>
              </m:r>
              <m:r>
                <m:t>,</m:t>
              </m:r>
              <m:r>
                <m:t> </m:t>
              </m:r>
              <m:r>
                <m:t>p</m:t>
              </m:r>
              <m:r>
                <m:t>h</m:t>
              </m:r>
              <m:r>
                <m:t>o</m:t>
              </m:r>
              <m:r>
                <m:t>t</m:t>
              </m:r>
              <m:r>
                <m:t>o</m:t>
              </m:r>
            </m:sub>
          </m:sSub>
          <m:r>
            <m:t>=</m:t>
          </m:r>
          <m:sSub>
            <m:e>
              <m:r>
                <m:t>R</m:t>
              </m:r>
            </m:e>
            <m:sub>
              <m:r>
                <m:t>N</m:t>
              </m:r>
              <m:r>
                <m:t>,</m:t>
              </m:r>
              <m:r>
                <m:t> </m:t>
              </m:r>
              <m:r>
                <m:t>p</m:t>
              </m:r>
              <m:r>
                <m:t>h</m:t>
              </m:r>
              <m:r>
                <m:t>o</m:t>
              </m:r>
              <m:r>
                <m:t>t</m:t>
              </m:r>
              <m:r>
                <m:t>o</m:t>
              </m:r>
            </m:sub>
          </m:sSub>
          <m:f>
            <m:fPr>
              <m:type m:val="bar"/>
            </m:fPr>
            <m:num>
              <m:sSub>
                <m:e>
                  <m:r>
                    <m:t>C</m:t>
                  </m:r>
                </m:e>
                <m:sub>
                  <m:r>
                    <m:t>N</m:t>
                  </m:r>
                </m:sub>
              </m:sSub>
              <m:r>
                <m:t>−</m:t>
              </m:r>
              <m:sSub>
                <m:e>
                  <m:r>
                    <m:t>C</m:t>
                  </m:r>
                </m:e>
                <m:sub>
                  <m:r>
                    <m:t>N</m:t>
                  </m:r>
                  <m:r>
                    <m:t>,</m:t>
                  </m:r>
                  <m:r>
                    <m:t> </m:t>
                  </m:r>
                  <m:r>
                    <m:t>m</m:t>
                  </m:r>
                  <m:r>
                    <m:t>i</m:t>
                  </m:r>
                  <m:r>
                    <m:t>n</m:t>
                  </m:r>
                </m:sub>
              </m:sSub>
            </m:num>
            <m:den>
              <m:sSub>
                <m:e>
                  <m:r>
                    <m:t>C</m:t>
                  </m:r>
                </m:e>
                <m:sub>
                  <m:r>
                    <m:t>N</m:t>
                  </m:r>
                  <m:r>
                    <m:t>,</m:t>
                  </m:r>
                  <m:r>
                    <m:t> </m:t>
                  </m:r>
                  <m:r>
                    <m:t>c</m:t>
                  </m:r>
                  <m:r>
                    <m:t>r</m:t>
                  </m:r>
                  <m:r>
                    <m:t>i</m:t>
                  </m:r>
                  <m:r>
                    <m:t>t</m:t>
                  </m:r>
                </m:sub>
              </m:sSub>
              <m:r>
                <m:t>−</m:t>
              </m:r>
              <m:sSub>
                <m:e>
                  <m:r>
                    <m:t>C</m:t>
                  </m:r>
                </m:e>
                <m:sub>
                  <m:r>
                    <m:t>N</m:t>
                  </m:r>
                  <m:r>
                    <m:t>,</m:t>
                  </m:r>
                  <m:r>
                    <m:t> </m:t>
                  </m:r>
                  <m:r>
                    <m:t>m</m:t>
                  </m:r>
                  <m:r>
                    <m:t>i</m:t>
                  </m:r>
                  <m:r>
                    <m:t>n</m:t>
                  </m:r>
                </m:sub>
              </m:sSub>
            </m:den>
          </m:f>
        </m:oMath>
      </m:oMathPara>
    </w:p>
    <w:p>
      <w:pPr>
        <w:pStyle w:val="FirstParagraph"/>
      </w:pPr>
      <w:r>
        <w:t xml:space="preserve">where</w:t>
      </w:r>
      <w:r>
        <w:t xml:space="preserve"> </w:t>
      </w:r>
      <m:oMath>
        <m:sSub>
          <m:e>
            <m:r>
              <m:t>C</m:t>
            </m:r>
          </m:e>
          <m:sub>
            <m:r>
              <m:t>N</m:t>
            </m:r>
          </m:sub>
        </m:sSub>
      </m:oMath>
      <w:r>
        <w:t xml:space="preserve"> </w:t>
      </w:r>
      <w:r>
        <w:t xml:space="preserve">is the nitrogen concentration of</w:t>
      </w:r>
      <w:r>
        <w:t xml:space="preserve"> </w:t>
      </w:r>
      <w:r>
        <w:rPr>
          <w:rStyle w:val="VerbatimChar"/>
        </w:rPr>
        <w:t xml:space="preserve">Leaf</w:t>
      </w:r>
      <w:r>
        <w:t xml:space="preserve"> </w:t>
      </w:r>
      <w:r>
        <w:t xml:space="preserve">parts;</w:t>
      </w:r>
      <w:r>
        <w:t xml:space="preserve"> </w:t>
      </w:r>
      <m:oMath>
        <m:sSub>
          <m:e>
            <m:r>
              <m:t>R</m:t>
            </m:r>
          </m:e>
          <m:sub>
            <m:r>
              <m:t>N</m:t>
            </m:r>
            <m:r>
              <m:t>,</m:t>
            </m:r>
            <m:r>
              <m:t> </m:t>
            </m:r>
            <m:r>
              <m:t>e</m:t>
            </m:r>
            <m:r>
              <m:t>x</m:t>
            </m:r>
            <m:r>
              <m:t>p</m:t>
            </m:r>
            <m:r>
              <m:t>a</m:t>
            </m:r>
            <m:r>
              <m:t>n</m:t>
            </m:r>
          </m:sub>
        </m:sSub>
      </m:oMath>
      <w:r>
        <w:t xml:space="preserve"> </w:t>
      </w:r>
      <w:r>
        <w:t xml:space="preserve">is multiplier for nitrogen deficit effect on phenology which is specified by</w:t>
      </w:r>
      <w:r>
        <w:t xml:space="preserve"> </w:t>
      </w:r>
      <w:r>
        <w:rPr>
          <w:rStyle w:val="VerbatimChar"/>
        </w:rPr>
        <w:t xml:space="preserve">N_fact_photo</w:t>
      </w:r>
      <w:r>
        <w:t xml:space="preserve"> </w:t>
      </w:r>
      <w:r>
        <w:t xml:space="preserve">in the wheat.xml and default value is 1.5.</w:t>
      </w:r>
    </w:p>
    <w:p>
      <w:pPr>
        <w:pStyle w:val="SourceCode"/>
      </w:pPr>
      <w:r>
        <w:rPr>
          <w:rStyle w:val="VerbatimChar"/>
        </w:rPr>
        <w:t xml:space="preserve">if (CohortParameters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w:r>
      <w:r>
        <w:br w:type="textWrapping"/>
      </w:r>
      <w:r>
        <w:rPr>
          <w:rStyle w:val="VerbatimChar"/>
        </w:rPr>
        <w:t xml:space="preserve">double f;</w:t>
      </w:r>
      <w:r>
        <w:br w:type="textWrapping"/>
      </w:r>
      <w:r>
        <w:rPr>
          <w:rStyle w:val="VerbatimChar"/>
        </w:rPr>
        <w:t xml:space="preserve">double functionalNConc = (CohortParameters.CriticalNConc.Value() -</w:t>
      </w:r>
      <w:r>
        <w:br w:type="textWrapping"/>
      </w:r>
      <w:r>
        <w:rPr>
          <w:rStyle w:val="VerbatimChar"/>
        </w:rPr>
        <w:t xml:space="preserve">                          CohortParameters.MinimumNConc.Value() * CohortParameters.StructuralFraction.Value()) *</w:t>
      </w:r>
      <w:r>
        <w:br w:type="textWrapping"/>
      </w:r>
      <w:r>
        <w:rPr>
          <w:rStyle w:val="VerbatimChar"/>
        </w:rPr>
        <w:t xml:space="preserve">                         (1 / (1 - CohortParameters.StructuralFraction.Value()));</w:t>
      </w:r>
      <w:r>
        <w:br w:type="textWrapping"/>
      </w:r>
      <w:r>
        <w:rPr>
          <w:rStyle w:val="VerbatimChar"/>
        </w:rPr>
        <w:t xml:space="preserve">if (functionalNConc &lt;= 0)</w:t>
      </w:r>
      <w:r>
        <w:br w:type="textWrapping"/>
      </w:r>
      <w:r>
        <w:rPr>
          <w:rStyle w:val="VerbatimChar"/>
        </w:rPr>
        <w:t xml:space="preserve">    f = 1;</w:t>
      </w:r>
      <w:r>
        <w:br w:type="textWrapping"/>
      </w:r>
      <w:r>
        <w:rPr>
          <w:rStyle w:val="VerbatimChar"/>
        </w:rPr>
        <w:t xml:space="preserve">else</w:t>
      </w:r>
      <w:r>
        <w:br w:type="textWrapping"/>
      </w:r>
      <w:r>
        <w:rPr>
          <w:rStyle w:val="VerbatimChar"/>
        </w:rPr>
        <w:t xml:space="preserve">    f = Math.Max(0.0, Math.Min(Live.MetabolicNConc / functionalNConc, 1.0));</w:t>
      </w:r>
      <w:r>
        <w:br w:type="textWrapping"/>
      </w:r>
      <w:r>
        <w:rPr>
          <w:rStyle w:val="VerbatimChar"/>
        </w:rPr>
        <w:t xml:space="preserve"/>
      </w:r>
      <w:r>
        <w:br w:type="textWrapping"/>
      </w:r>
      <w:r>
        <w:rPr>
          <w:rStyle w:val="VerbatimChar"/>
        </w:rPr>
        <w:t xml:space="preserve">return f;</w:t>
      </w:r>
    </w:p>
    <w:p>
      <w:pPr>
        <w:pStyle w:val="FigureWithCaption"/>
      </w:pPr>
      <w:r>
        <w:drawing>
          <wp:inline>
            <wp:extent cx="4620126" cy="4620126"/>
            <wp:effectExtent b="0" l="0" r="0" t="0"/>
            <wp:docPr descr="Figure 96 Actual allocated biomass for leaf" title="" id="1" name="Picture"/>
            <a:graphic>
              <a:graphicData uri="http://schemas.openxmlformats.org/drawingml/2006/picture">
                <pic:pic>
                  <pic:nvPicPr>
                    <pic:cNvPr descr="APSIM-Wheat_files/figure-docx/leaf-nconc-1.png" id="0" name="Picture"/>
                    <pic:cNvPicPr>
                      <a:picLocks noChangeArrowheads="1" noChangeAspect="1"/>
                    </pic:cNvPicPr>
                  </pic:nvPicPr>
                  <pic:blipFill>
                    <a:blip r:embed="rId2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96 Actual allocated biomass for leaf</w:t>
      </w:r>
    </w:p>
    <w:p>
      <w:pPr>
        <w:pStyle w:val="FigureWithCaption"/>
      </w:pPr>
      <w:r>
        <w:drawing>
          <wp:inline>
            <wp:extent cx="4620126" cy="4620126"/>
            <wp:effectExtent b="0" l="0" r="0" t="0"/>
            <wp:docPr descr="Figure 97 Ratio of functional nitrogen" title="" id="1" name="Picture"/>
            <a:graphic>
              <a:graphicData uri="http://schemas.openxmlformats.org/drawingml/2006/picture">
                <pic:pic>
                  <pic:nvPicPr>
                    <pic:cNvPr descr="APSIM-Wheat_files/figure-docx/leaf-nitrogen-functional-n-1.png" id="0" name="Picture"/>
                    <pic:cNvPicPr>
                      <a:picLocks noChangeArrowheads="1" noChangeAspect="1"/>
                    </pic:cNvPicPr>
                  </pic:nvPicPr>
                  <pic:blipFill>
                    <a:blip r:embed="rId20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97 Ratio of functional nitrogen</w:t>
      </w:r>
    </w:p>
    <w:p>
      <w:pPr>
        <w:pStyle w:val="Heading1"/>
      </w:pPr>
      <w:bookmarkStart w:id="204" w:name="cha:spike"/>
      <w:bookmarkEnd w:id="204"/>
      <w:r>
        <w:t xml:space="preserve">Spike</w:t>
      </w:r>
    </w:p>
    <w:p>
      <w:pPr>
        <w:pStyle w:val="FirstParagraph"/>
      </w:pPr>
      <w:r>
        <w:rPr>
          <w:rStyle w:val="VerbatimChar"/>
        </w:rPr>
        <w:t xml:space="preserve">Spike</w:t>
      </w:r>
      <w:r>
        <w:t xml:space="preserve"> </w:t>
      </w:r>
      <w:r>
        <w:t xml:space="preserve">provides biomass through retranslocation, requires biomass depending on the population and potential spike weight.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05" w:name="sec:spike-supply"/>
      <w:bookmarkEnd w:id="205"/>
      <w:r>
        <w:t xml:space="preserve">Supply</w:t>
      </w:r>
    </w:p>
    <w:p>
      <w:pPr>
        <w:pStyle w:val="FirstParagraph"/>
      </w:pPr>
      <w:r>
        <w:t xml:space="preserve">In</w:t>
      </w:r>
      <w:r>
        <w:t xml:space="preserve"> </w:t>
      </w:r>
      <w:r>
        <w:rPr>
          <w:rStyle w:val="VerbatimChar"/>
        </w:rPr>
        <w:t xml:space="preserve">Spike</w:t>
      </w:r>
      <w:r>
        <w:t xml:space="preserve">, the biomass supply only sources from retranslocation (Fig.</w:t>
      </w:r>
      <w:r>
        <w:t xml:space="preserve"> </w:t>
      </w:r>
      <w:r>
        <w:t xml:space="preserve">99</w:t>
      </w:r>
      <w:r>
        <w:t xml:space="preserve">). Daily retranslocation is the proportion of current storage (</w:t>
      </w:r>
      <m:oMath>
        <m:sSub>
          <m:e>
            <m:r>
              <m:t>W</m:t>
            </m:r>
          </m:e>
          <m:sub>
            <m:r>
              <m:t>s</m:t>
            </m:r>
            <m:r>
              <m:t>p</m:t>
            </m:r>
            <m:r>
              <m:t>i</m:t>
            </m:r>
            <m:r>
              <m:t>k</m:t>
            </m:r>
            <m:r>
              <m:t>e</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98</w:t>
      </w:r>
      <w:r>
        <w:t xml:space="preserve">).</w:t>
      </w:r>
    </w:p>
    <w:p>
      <w:pPr>
        <w:pStyle w:val="FigureWithCaption"/>
      </w:pPr>
      <w:r>
        <w:drawing>
          <wp:inline>
            <wp:extent cx="4620126" cy="2310063"/>
            <wp:effectExtent b="0" l="0" r="0" t="0"/>
            <wp:docPr descr="Figure 98 Growth duration of spike development" title="" id="1" name="Picture"/>
            <a:graphic>
              <a:graphicData uri="http://schemas.openxmlformats.org/drawingml/2006/picture">
                <pic:pic>
                  <pic:nvPicPr>
                    <pic:cNvPr descr="APSIM-Wheat_files/figure-docx/spike-retran-factor-1.png" id="0" name="Picture"/>
                    <pic:cNvPicPr>
                      <a:picLocks noChangeArrowheads="1" noChangeAspect="1"/>
                    </pic:cNvPicPr>
                  </pic:nvPicPr>
                  <pic:blipFill>
                    <a:blip r:embed="rId20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98 Growth duration of spike development</w:t>
      </w:r>
    </w:p>
    <w:p>
      <w:pPr>
        <w:pStyle w:val="FigureWithCaption"/>
      </w:pPr>
      <w:r>
        <w:drawing>
          <wp:inline>
            <wp:extent cx="4620126" cy="4620126"/>
            <wp:effectExtent b="0" l="0" r="0" t="0"/>
            <wp:docPr descr="Figure 99 Biomass supply from spike" title="" id="1" name="Picture"/>
            <a:graphic>
              <a:graphicData uri="http://schemas.openxmlformats.org/drawingml/2006/picture">
                <pic:pic>
                  <pic:nvPicPr>
                    <pic:cNvPr descr="APSIM-Wheat_files/figure-docx/spike-supply-1.png" id="0" name="Picture"/>
                    <pic:cNvPicPr>
                      <a:picLocks noChangeArrowheads="1" noChangeAspect="1"/>
                    </pic:cNvPicPr>
                  </pic:nvPicPr>
                  <pic:blipFill>
                    <a:blip r:embed="rId20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99 Biomass supply from spike</w:t>
      </w:r>
    </w:p>
    <w:p>
      <w:pPr>
        <w:pStyle w:val="Heading2"/>
      </w:pPr>
      <w:bookmarkStart w:id="208" w:name="spike-demand"/>
      <w:bookmarkEnd w:id="208"/>
      <w:r>
        <w:t xml:space="preserve">Demand</w:t>
      </w:r>
    </w:p>
    <w:p>
      <w:pPr>
        <w:pStyle w:val="FirstParagraph"/>
      </w:pPr>
      <w:r>
        <w:t xml:space="preserve">The Structural demand of</w:t>
      </w:r>
      <w:r>
        <w:t xml:space="preserve"> </w:t>
      </w:r>
      <w:r>
        <w:rPr>
          <w:rStyle w:val="VerbatimChar"/>
        </w:rPr>
        <w:t xml:space="preserve">Spike</w:t>
      </w:r>
      <w:r>
        <w:t xml:space="preserve"> </w:t>
      </w:r>
      <w:r>
        <w:t xml:space="preserve">(</w:t>
      </w:r>
      <m:oMath>
        <m:sSub>
          <m:e>
            <m:r>
              <m:t>D</m:t>
            </m:r>
          </m:e>
          <m:sub>
            <m:r>
              <m:t>s</m:t>
            </m:r>
            <m:r>
              <m:t>p</m:t>
            </m:r>
            <m:r>
              <m:t>i</m:t>
            </m:r>
            <m:r>
              <m:t>k</m:t>
            </m:r>
            <m:r>
              <m:t>e</m:t>
            </m:r>
            <m:r>
              <m:t>,</m:t>
            </m:r>
            <m:r>
              <m:t>s</m:t>
            </m:r>
            <m:r>
              <m:t>t</m:t>
            </m:r>
            <m:r>
              <m:t>r</m:t>
            </m:r>
            <m:r>
              <m:t>u</m:t>
            </m:r>
            <m:r>
              <m:t>c</m:t>
            </m:r>
            <m:r>
              <m:t>t</m:t>
            </m:r>
            <m:r>
              <m:t>u</m:t>
            </m:r>
            <m:r>
              <m:t>r</m:t>
            </m:r>
            <m:r>
              <m:t>a</m:t>
            </m:r>
            <m:r>
              <m:t>l</m:t>
            </m:r>
          </m:sub>
        </m:sSub>
      </m:oMath>
      <w:r>
        <w:t xml:space="preserve">) is determined by the population based demand function since Stage 5 (</w:t>
      </w:r>
      <w:r>
        <w:rPr>
          <w:rStyle w:val="VerbatimChar"/>
        </w:rPr>
        <w:t xml:space="preserve">FlagLeaf</w:t>
      </w:r>
      <w:r>
        <w:t xml:space="preserve">) to Stage 7 (</w:t>
      </w:r>
      <w:r>
        <w:rPr>
          <w:rStyle w:val="VerbatimChar"/>
        </w:rPr>
        <w:t xml:space="preserve">StartGrainFill</w:t>
      </w:r>
      <w:r>
        <w:t xml:space="preserve">). The structural demand includes the growth respiration.</w:t>
      </w:r>
    </w:p>
    <w:p>
      <w:pPr>
        <w:pStyle w:val="BodyText"/>
      </w:pPr>
      <m:oMathPara>
        <m:oMathParaPr>
          <m:jc m:val="center"/>
        </m:oMathParaPr>
        <m:oMath>
          <m:sSub>
            <m:e>
              <m:r>
                <m:t>D</m:t>
              </m:r>
            </m:e>
            <m:sub>
              <m:r>
                <m:t>s</m:t>
              </m:r>
              <m:r>
                <m:t>p</m:t>
              </m:r>
              <m:r>
                <m:t>i</m:t>
              </m:r>
              <m:r>
                <m:t>k</m:t>
              </m:r>
              <m:r>
                <m:t>e</m:t>
              </m:r>
              <m:r>
                <m:t>,</m:t>
              </m:r>
              <m:r>
                <m:t>s</m:t>
              </m:r>
              <m:r>
                <m:t>t</m:t>
              </m:r>
              <m:r>
                <m:t>r</m:t>
              </m:r>
              <m:r>
                <m:t>u</m:t>
              </m:r>
              <m:r>
                <m:t>c</m:t>
              </m:r>
              <m:r>
                <m:t>t</m:t>
              </m:r>
              <m:r>
                <m:t>u</m:t>
              </m:r>
              <m:r>
                <m:t>r</m:t>
              </m:r>
              <m:r>
                <m:t>a</m:t>
              </m:r>
              <m:r>
                <m:t>l</m:t>
              </m:r>
            </m:sub>
          </m:sSub>
          <m:r>
            <m:t>=</m:t>
          </m:r>
          <m:r>
            <m:t>Δ</m:t>
          </m:r>
          <m:r>
            <m:t>T</m:t>
          </m:r>
          <m:r>
            <m:t>T</m:t>
          </m:r>
          <m:r>
            <m:t>×</m:t>
          </m:r>
          <m:sSub>
            <m:e>
              <m:r>
                <m:t>N</m:t>
              </m:r>
            </m:e>
            <m:sub>
              <m:r>
                <m:t>h</m:t>
              </m:r>
              <m:r>
                <m:t>e</m:t>
              </m:r>
              <m:r>
                <m:t>a</m:t>
              </m:r>
              <m:r>
                <m:t>d</m:t>
              </m:r>
            </m:sub>
          </m:sSub>
          <m:f>
            <m:fPr>
              <m:type m:val="bar"/>
            </m:fPr>
            <m:num>
              <m:sSub>
                <m:e>
                  <m:r>
                    <m:t>W</m:t>
                  </m:r>
                </m:e>
                <m:sub>
                  <m:r>
                    <m:t>m</m:t>
                  </m:r>
                  <m:r>
                    <m:t>a</m:t>
                  </m:r>
                  <m:r>
                    <m:t>x</m:t>
                  </m:r>
                  <m:r>
                    <m:t>,</m:t>
                  </m:r>
                  <m:r>
                    <m:t>g</m:t>
                  </m:r>
                  <m:r>
                    <m:t>r</m:t>
                  </m:r>
                  <m:r>
                    <m:t>a</m:t>
                  </m:r>
                  <m:r>
                    <m:t>i</m:t>
                  </m:r>
                  <m:r>
                    <m:t>n</m:t>
                  </m:r>
                </m:sub>
              </m:sSub>
            </m:num>
            <m:den>
              <m:sSub>
                <m:e>
                  <m:r>
                    <m:t>T</m:t>
                  </m:r>
                </m:e>
                <m:sub>
                  <m:r>
                    <m:t>g</m:t>
                  </m:r>
                  <m:r>
                    <m:t>r</m:t>
                  </m:r>
                  <m:r>
                    <m:t>o</m:t>
                  </m:r>
                  <m:r>
                    <m:t>w</m:t>
                  </m:r>
                  <m:r>
                    <m:t>t</m:t>
                  </m:r>
                  <m:r>
                    <m:t>h</m:t>
                  </m:r>
                </m:sub>
              </m:sSub>
            </m:den>
          </m:f>
          <m:r>
            <m:t>×</m:t>
          </m:r>
          <m:sSub>
            <m:e>
              <m:r>
                <m:t>F</m:t>
              </m:r>
            </m:e>
            <m:sub>
              <m:r>
                <m:t>s</m:t>
              </m:r>
              <m:r>
                <m:t>p</m:t>
              </m:r>
              <m:r>
                <m:t>i</m:t>
              </m:r>
              <m:r>
                <m:t>k</m:t>
              </m:r>
              <m:r>
                <m:t>e</m:t>
              </m:r>
              <m:r>
                <m:t>,</m:t>
              </m:r>
              <m:r>
                <m:t>s</m:t>
              </m:r>
              <m:r>
                <m:t>t</m:t>
              </m:r>
              <m:r>
                <m:t>r</m:t>
              </m:r>
              <m:r>
                <m:t>u</m:t>
              </m:r>
              <m:r>
                <m:t>c</m:t>
              </m:r>
              <m:r>
                <m:t>t</m:t>
              </m:r>
              <m:r>
                <m:t>u</m:t>
              </m:r>
              <m:r>
                <m:t>r</m:t>
              </m:r>
              <m:r>
                <m:t>e</m:t>
              </m:r>
            </m:sub>
          </m:sSub>
          <m:r>
            <m:t>/</m:t>
          </m:r>
          <m:sSub>
            <m:e>
              <m:r>
                <m:t>C</m:t>
              </m:r>
            </m:e>
            <m:sub>
              <m:r>
                <m:t>s</m:t>
              </m:r>
              <m:r>
                <m:t>p</m:t>
              </m:r>
              <m:r>
                <m:t>i</m:t>
              </m:r>
              <m:r>
                <m:t>k</m:t>
              </m:r>
              <m:r>
                <m:t>e</m:t>
              </m:r>
              <m:r>
                <m:t>,</m:t>
              </m:r>
              <m:r>
                <m:t>e</m:t>
              </m:r>
              <m:r>
                <m:t>f</m:t>
              </m:r>
              <m:r>
                <m:t>f</m:t>
              </m:r>
              <m:r>
                <m:t>i</m:t>
              </m:r>
              <m:r>
                <m:t>c</m:t>
              </m:r>
              <m:r>
                <m:t>i</m:t>
              </m:r>
              <m:r>
                <m:t>e</m:t>
              </m:r>
              <m:r>
                <m:t>n</m:t>
              </m:r>
              <m:r>
                <m:t>c</m:t>
              </m:r>
              <m:r>
                <m:t>y</m:t>
              </m:r>
            </m:sub>
          </m:sSub>
        </m:oMath>
      </m:oMathPara>
    </w:p>
    <w:p>
      <w:pPr>
        <w:pStyle w:val="FirstParagraph"/>
      </w:pPr>
      <w:r>
        <w:t xml:space="preserve">where</w:t>
      </w:r>
      <w:r>
        <w:t xml:space="preserve"> </w:t>
      </w:r>
      <m:oMath>
        <m:r>
          <m:t>Δ</m:t>
        </m:r>
        <m:r>
          <m:t>T</m:t>
        </m:r>
        <m:r>
          <m:t>T</m:t>
        </m:r>
      </m:oMath>
      <w:r>
        <w:t xml:space="preserve"> </w:t>
      </w:r>
      <w:r>
        <w:t xml:space="preserve">is the daily thermal time in the phenology module (Fig.</w:t>
      </w:r>
      <w:r>
        <w:t xml:space="preserve"> </w:t>
      </w:r>
      <w:r>
        <w:t xml:space="preserve">2</w:t>
      </w:r>
      <w:r>
        <w:t xml:space="preserve">);</w:t>
      </w:r>
      <w:r>
        <w:t xml:space="preserve"> </w:t>
      </w:r>
      <m:oMath>
        <m:sSub>
          <m:e>
            <m:r>
              <m:t>N</m:t>
            </m:r>
          </m:e>
          <m:sub>
            <m:r>
              <m:t>h</m:t>
            </m:r>
            <m:r>
              <m:t>e</m:t>
            </m:r>
            <m:r>
              <m:t>a</m:t>
            </m:r>
            <m:r>
              <m:t>d</m:t>
            </m:r>
          </m:sub>
        </m:sSub>
      </m:oMath>
      <w:r>
        <w:t xml:space="preserve"> </w:t>
      </w:r>
      <w:r>
        <w:t xml:space="preserve">is the head number per unit area, i.e. stem population (Fig.</w:t>
      </w:r>
      <w:r>
        <w:t xml:space="preserve"> </w:t>
      </w:r>
      <w:r>
        <w:t xml:space="preserve">20</w:t>
      </w:r>
      <w:r>
        <w:t xml:space="preserve">);</w:t>
      </w:r>
      <w:r>
        <w:t xml:space="preserve"> </w:t>
      </w:r>
      <m:oMath>
        <m:sSub>
          <m:e>
            <m:r>
              <m:t>W</m:t>
            </m:r>
          </m:e>
          <m:sub>
            <m:r>
              <m:t>m</m:t>
            </m:r>
            <m:r>
              <m:t>a</m:t>
            </m:r>
            <m:r>
              <m:t>x</m:t>
            </m:r>
            <m:r>
              <m:t>,</m:t>
            </m:r>
            <m:r>
              <m:t>g</m:t>
            </m:r>
            <m:r>
              <m:t>r</m:t>
            </m:r>
            <m:r>
              <m:t>a</m:t>
            </m:r>
            <m:r>
              <m:t>i</m:t>
            </m:r>
            <m:r>
              <m:t>n</m:t>
            </m:r>
          </m:sub>
        </m:sSub>
      </m:oMath>
      <w:r>
        <w:t xml:space="preserve"> </w:t>
      </w:r>
      <w:r>
        <w:t xml:space="preserve">is the potential weight per spike (g) with default value 0.5;</w:t>
      </w:r>
      <w:r>
        <w:t xml:space="preserve"> </w:t>
      </w:r>
      <m:oMath>
        <m:sSub>
          <m:e>
            <m:r>
              <m:t>T</m:t>
            </m:r>
          </m:e>
          <m:sub>
            <m:r>
              <m:t>g</m:t>
            </m:r>
            <m:r>
              <m:t>r</m:t>
            </m:r>
            <m:r>
              <m:t>o</m:t>
            </m:r>
            <m:r>
              <m:t>w</m:t>
            </m:r>
            <m:r>
              <m:t>t</m:t>
            </m:r>
            <m:r>
              <m:t>h</m:t>
            </m:r>
          </m:sub>
        </m:sSub>
      </m:oMath>
      <w:r>
        <w:t xml:space="preserve"> </w:t>
      </w:r>
      <w:r>
        <w:t xml:space="preserve">is the growth duration of spike (</w:t>
      </w:r>
      <m:oMath>
        <m:r>
          <m:t>T</m:t>
        </m:r>
        <m:r>
          <m:t>T</m:t>
        </m:r>
      </m:oMath>
      <w:r>
        <w:t xml:space="preserve">, the thermal time target from</w:t>
      </w:r>
      <w:r>
        <w:t xml:space="preserve"> </w:t>
      </w:r>
      <w:r>
        <w:rPr>
          <w:rStyle w:val="VerbatimChar"/>
        </w:rPr>
        <w:t xml:space="preserve">FlagLeaf</w:t>
      </w:r>
      <w:r>
        <w:t xml:space="preserve"> </w:t>
      </w:r>
      <w:r>
        <w:t xml:space="preserve">to</w:t>
      </w:r>
      <w:r>
        <w:t xml:space="preserve"> </w:t>
      </w:r>
      <w:r>
        <w:rPr>
          <w:rStyle w:val="VerbatimChar"/>
        </w:rPr>
        <w:t xml:space="preserve">StartGrainFill</w:t>
      </w:r>
      <w:r>
        <w:t xml:space="preserve">). As the target of</w:t>
      </w:r>
      <w:r>
        <w:t xml:space="preserve"> </w:t>
      </w:r>
      <w:r>
        <w:rPr>
          <w:rStyle w:val="VerbatimChar"/>
        </w:rPr>
        <w:t xml:space="preserve">EarlyReproductive</w:t>
      </w:r>
      <w:r>
        <w:t xml:space="preserve"> </w:t>
      </w:r>
      <w:r>
        <w:t xml:space="preserve">is sensitive to photoperiod (Section</w:t>
      </w:r>
      <w:r>
        <w:t xml:space="preserve"> </w:t>
      </w:r>
      <w:r>
        <w:t xml:space="preserve">3.2</w:t>
      </w:r>
      <w:r>
        <w:t xml:space="preserve">), the growth duration can be changed during spike development depending on the photoperiod (Fig.</w:t>
      </w:r>
      <w:r>
        <w:t xml:space="preserve"> </w:t>
      </w:r>
      <w:r>
        <w:t xml:space="preserve">100</w:t>
      </w:r>
      <w:r>
        <w:t xml:space="preserve">). The head number, growth duration and potential spike weight are defined as potential spike weight including the structural and storage conponents and the growth respiration.</w:t>
      </w:r>
    </w:p>
    <w:p>
      <w:pPr>
        <w:pStyle w:val="BodyText"/>
      </w:pPr>
      <m:oMath>
        <m:sSub>
          <m:e>
            <m:r>
              <m:t>F</m:t>
            </m:r>
          </m:e>
          <m:sub>
            <m:r>
              <m:t>s</m:t>
            </m:r>
            <m:r>
              <m:t>p</m:t>
            </m:r>
            <m:r>
              <m:t>i</m:t>
            </m:r>
            <m:r>
              <m:t>k</m:t>
            </m:r>
            <m:r>
              <m:t>e</m:t>
            </m:r>
            <m:r>
              <m:t>,</m:t>
            </m:r>
            <m:r>
              <m:t>s</m:t>
            </m:r>
            <m:r>
              <m:t>t</m:t>
            </m:r>
            <m:r>
              <m:t>r</m:t>
            </m:r>
            <m:r>
              <m:t>u</m:t>
            </m:r>
            <m:r>
              <m:t>c</m:t>
            </m:r>
            <m:r>
              <m:t>t</m:t>
            </m:r>
            <m:r>
              <m:t>u</m:t>
            </m:r>
            <m:r>
              <m:t>r</m:t>
            </m:r>
            <m:r>
              <m:t>e</m:t>
            </m:r>
          </m:sub>
        </m:sSub>
      </m:oMath>
      <w:r>
        <w:t xml:space="preserve"> </w:t>
      </w:r>
      <w:r>
        <w:t xml:space="preserve">is the structura fraction of</w:t>
      </w:r>
      <w:r>
        <w:t xml:space="preserve"> </w:t>
      </w:r>
      <w:r>
        <w:rPr>
          <w:rStyle w:val="VerbatimChar"/>
        </w:rPr>
        <w:t xml:space="preserve">Spike</w:t>
      </w:r>
      <w:r>
        <w:t xml:space="preserve"> </w:t>
      </w:r>
      <w:r>
        <w:t xml:space="preserve">with default value 0.9 (Fig.</w:t>
      </w:r>
      <w:r>
        <w:t xml:space="preserve"> </w:t>
      </w:r>
      <w:r>
        <w:t xml:space="preserve">101</w:t>
      </w:r>
      <w:r>
        <w:t xml:space="preserve">).</w:t>
      </w:r>
      <w:r>
        <w:t xml:space="preserve"> </w:t>
      </w:r>
      <m:oMath>
        <m:sSub>
          <m:e>
            <m:r>
              <m:t>C</m:t>
            </m:r>
          </m:e>
          <m:sub>
            <m:r>
              <m:t>s</m:t>
            </m:r>
            <m:r>
              <m:t>p</m:t>
            </m:r>
            <m:r>
              <m:t>i</m:t>
            </m:r>
            <m:r>
              <m:t>k</m:t>
            </m:r>
            <m:r>
              <m:t>e</m:t>
            </m:r>
            <m:r>
              <m:t>,</m:t>
            </m:r>
            <m:r>
              <m:t>e</m:t>
            </m:r>
            <m:r>
              <m:t>f</m:t>
            </m:r>
            <m:r>
              <m:t>f</m:t>
            </m:r>
            <m:r>
              <m:t>i</m:t>
            </m:r>
            <m:r>
              <m:t>c</m:t>
            </m:r>
            <m:r>
              <m:t>i</m:t>
            </m:r>
            <m:r>
              <m:t>e</m:t>
            </m:r>
            <m:r>
              <m:t>n</m:t>
            </m:r>
            <m:r>
              <m:t>c</m:t>
            </m:r>
            <m:r>
              <m:t>y</m:t>
            </m:r>
          </m:sub>
        </m:sSub>
      </m:oMath>
      <w:r>
        <w:t xml:space="preserve"> </w:t>
      </w:r>
      <w:r>
        <w:t xml:space="preserve">is the conversion efficiency of</w:t>
      </w:r>
      <w:r>
        <w:t xml:space="preserve"> </w:t>
      </w:r>
      <w:r>
        <w:rPr>
          <w:rStyle w:val="VerbatimChar"/>
        </w:rPr>
        <w:t xml:space="preserve">Spike</w:t>
      </w:r>
      <w:r>
        <w:t xml:space="preserve">, i.e. the efficiency of alloction biomass converted into structural carbon (growth respiration).</w:t>
      </w:r>
      <w:r>
        <w:t xml:space="preserve"> </w:t>
      </w:r>
      <m:oMath>
        <m:sSub>
          <m:e>
            <m:r>
              <m:t>C</m:t>
            </m:r>
          </m:e>
          <m:sub>
            <m:r>
              <m:t>e</m:t>
            </m:r>
            <m:r>
              <m:t>f</m:t>
            </m:r>
            <m:r>
              <m:t>f</m:t>
            </m:r>
            <m:r>
              <m:t>i</m:t>
            </m:r>
            <m:r>
              <m:t>c</m:t>
            </m:r>
            <m:r>
              <m:t>i</m:t>
            </m:r>
            <m:r>
              <m:t>e</m:t>
            </m:r>
            <m:r>
              <m:t>n</m:t>
            </m:r>
            <m:r>
              <m:t>c</m:t>
            </m:r>
            <m:r>
              <m:t>y</m:t>
            </m:r>
          </m:sub>
        </m:sSub>
      </m:oMath>
      <w:r>
        <w:t xml:space="preserve"> </w:t>
      </w:r>
      <w:r>
        <w:t xml:space="preserve">has the default value 0.7067 (Fig. @(fig:spike-stucture-fraction)) and is counted befor allocation.</w:t>
      </w:r>
    </w:p>
    <w:p>
      <w:pPr>
        <w:pStyle w:val="FigureWithCaption"/>
      </w:pPr>
      <w:r>
        <w:drawing>
          <wp:inline>
            <wp:extent cx="4620126" cy="2310063"/>
            <wp:effectExtent b="0" l="0" r="0" t="0"/>
            <wp:docPr descr="Figure 100 Growth duration of spike development" title="" id="1" name="Picture"/>
            <a:graphic>
              <a:graphicData uri="http://schemas.openxmlformats.org/drawingml/2006/picture">
                <pic:pic>
                  <pic:nvPicPr>
                    <pic:cNvPr descr="APSIM-Wheat_files/figure-docx/spike-growth-duration-1.png" id="0" name="Picture"/>
                    <pic:cNvPicPr>
                      <a:picLocks noChangeArrowheads="1" noChangeAspect="1"/>
                    </pic:cNvPicPr>
                  </pic:nvPicPr>
                  <pic:blipFill>
                    <a:blip r:embed="rId20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100 Growth duration of spike development</w:t>
      </w:r>
    </w:p>
    <w:p>
      <w:pPr>
        <w:pStyle w:val="FigureWithCaption"/>
      </w:pPr>
      <w:r>
        <w:drawing>
          <wp:inline>
            <wp:extent cx="4620126" cy="2310063"/>
            <wp:effectExtent b="0" l="0" r="0" t="0"/>
            <wp:docPr descr="Figure 101 Growth duration of spike development" title="" id="1" name="Picture"/>
            <a:graphic>
              <a:graphicData uri="http://schemas.openxmlformats.org/drawingml/2006/picture">
                <pic:pic>
                  <pic:nvPicPr>
                    <pic:cNvPr descr="APSIM-Wheat_files/figure-docx/spike-stucture-fraction-1.png" id="0" name="Picture"/>
                    <pic:cNvPicPr>
                      <a:picLocks noChangeArrowheads="1" noChangeAspect="1"/>
                    </pic:cNvPicPr>
                  </pic:nvPicPr>
                  <pic:blipFill>
                    <a:blip r:embed="rId21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101 Growth duration of spike development</w:t>
      </w:r>
    </w:p>
    <w:p>
      <w:pPr>
        <w:pStyle w:val="BodyText"/>
      </w:pPr>
      <w:r>
        <w:t xml:space="preserve">Storage demand is to fill the non-structural components (i.e. storage for</w:t>
      </w:r>
      <w:r>
        <w:t xml:space="preserve"> </w:t>
      </w:r>
      <w:r>
        <w:rPr>
          <w:rStyle w:val="VerbatimChar"/>
        </w:rPr>
        <w:t xml:space="preserve">Spike</w:t>
      </w:r>
      <w:r>
        <w:t xml:space="preserve">). Current structural biomass and structural demand are used to calculate the potential total biomass of</w:t>
      </w:r>
      <w:r>
        <w:t xml:space="preserve"> </w:t>
      </w:r>
      <w:r>
        <w:rPr>
          <w:rStyle w:val="VerbatimChar"/>
        </w:rPr>
        <w:t xml:space="preserve">Spike</w:t>
      </w:r>
      <w:r>
        <w:t xml:space="preserve"> </w:t>
      </w:r>
      <w:r>
        <w:t xml:space="preserve">(structural plus storage). The difference of potental total biomas and current biomass are the storage demand. Storage demand also include the growth respiration.</w:t>
      </w:r>
    </w:p>
    <w:p>
      <w:pPr>
        <w:pStyle w:val="BodyText"/>
      </w:pPr>
      <m:oMathPara>
        <m:oMathParaPr>
          <m:jc m:val="center"/>
        </m:oMathParaPr>
        <m:oMath>
          <m:sSub>
            <m:e>
              <m:r>
                <m:t>D</m:t>
              </m:r>
            </m:e>
            <m:sub>
              <m:r>
                <m:t>s</m:t>
              </m:r>
              <m:r>
                <m:t>p</m:t>
              </m:r>
              <m:r>
                <m:t>i</m:t>
              </m:r>
              <m:r>
                <m:t>k</m:t>
              </m:r>
              <m:r>
                <m:t>e</m:t>
              </m:r>
              <m:r>
                <m:t>,</m:t>
              </m:r>
              <m:r>
                <m:t>s</m:t>
              </m:r>
              <m:r>
                <m:t>t</m:t>
              </m:r>
              <m:r>
                <m:t>o</m:t>
              </m:r>
              <m:r>
                <m:t>r</m:t>
              </m:r>
              <m:r>
                <m:t>a</m:t>
              </m:r>
              <m:r>
                <m:t>g</m:t>
              </m:r>
              <m:r>
                <m:t>e</m:t>
              </m:r>
            </m:sub>
          </m:sSub>
          <m:r>
            <m:t>=</m:t>
          </m:r>
          <m:f>
            <m:fPr>
              <m:type m:val="bar"/>
            </m:fPr>
            <m:num>
              <m:r>
                <m:t>(</m:t>
              </m:r>
              <m:sSub>
                <m:e>
                  <m:r>
                    <m:t>W</m:t>
                  </m:r>
                </m:e>
                <m:sub>
                  <m:r>
                    <m:t>s</m:t>
                  </m:r>
                  <m:r>
                    <m:t>p</m:t>
                  </m:r>
                  <m:r>
                    <m:t>i</m:t>
                  </m:r>
                  <m:r>
                    <m:t>k</m:t>
                  </m:r>
                  <m:r>
                    <m:t>e</m:t>
                  </m:r>
                  <m:r>
                    <m:t>,</m:t>
                  </m:r>
                  <m:r>
                    <m:t>s</m:t>
                  </m:r>
                  <m:r>
                    <m:t>t</m:t>
                  </m:r>
                  <m:r>
                    <m:t>r</m:t>
                  </m:r>
                  <m:r>
                    <m:t>u</m:t>
                  </m:r>
                  <m:r>
                    <m:t>c</m:t>
                  </m:r>
                  <m:r>
                    <m:t>t</m:t>
                  </m:r>
                  <m:r>
                    <m:t>u</m:t>
                  </m:r>
                  <m:r>
                    <m:t>r</m:t>
                  </m:r>
                  <m:r>
                    <m:t>a</m:t>
                  </m:r>
                  <m:r>
                    <m:t>l</m:t>
                  </m:r>
                </m:sub>
              </m:sSub>
              <m:r>
                <m:t>+</m:t>
              </m:r>
              <m:sSub>
                <m:e>
                  <m:r>
                    <m:t>D</m:t>
                  </m:r>
                </m:e>
                <m:sub>
                  <m:r>
                    <m:t>s</m:t>
                  </m:r>
                  <m:r>
                    <m:t>p</m:t>
                  </m:r>
                  <m:r>
                    <m:t>i</m:t>
                  </m:r>
                  <m:r>
                    <m:t>k</m:t>
                  </m:r>
                  <m:r>
                    <m:t>e</m:t>
                  </m:r>
                  <m:r>
                    <m:t>,</m:t>
                  </m:r>
                  <m:r>
                    <m:t>s</m:t>
                  </m:r>
                  <m:r>
                    <m:t>t</m:t>
                  </m:r>
                  <m:r>
                    <m:t>r</m:t>
                  </m:r>
                  <m:r>
                    <m:t>u</m:t>
                  </m:r>
                  <m:r>
                    <m:t>c</m:t>
                  </m:r>
                  <m:r>
                    <m:t>t</m:t>
                  </m:r>
                  <m:r>
                    <m:t>u</m:t>
                  </m:r>
                  <m:r>
                    <m:t>r</m:t>
                  </m:r>
                  <m:r>
                    <m:t>a</m:t>
                  </m:r>
                  <m:r>
                    <m:t>l</m:t>
                  </m:r>
                </m:sub>
              </m:sSub>
              <m:r>
                <m:t>)</m:t>
              </m:r>
              <m:r>
                <m:t>/</m:t>
              </m:r>
              <m:sSub>
                <m:e>
                  <m:r>
                    <m:t>F</m:t>
                  </m:r>
                </m:e>
                <m:sub>
                  <m:r>
                    <m:t>s</m:t>
                  </m:r>
                  <m:r>
                    <m:t>p</m:t>
                  </m:r>
                  <m:r>
                    <m:t>i</m:t>
                  </m:r>
                  <m:r>
                    <m:t>k</m:t>
                  </m:r>
                  <m:r>
                    <m:t>e</m:t>
                  </m:r>
                  <m:r>
                    <m:t>,</m:t>
                  </m:r>
                  <m:r>
                    <m:t>s</m:t>
                  </m:r>
                  <m:r>
                    <m:t>t</m:t>
                  </m:r>
                  <m:r>
                    <m:t>r</m:t>
                  </m:r>
                  <m:r>
                    <m:t>u</m:t>
                  </m:r>
                  <m:r>
                    <m:t>c</m:t>
                  </m:r>
                  <m:r>
                    <m:t>t</m:t>
                  </m:r>
                  <m:r>
                    <m:t>u</m:t>
                  </m:r>
                  <m:r>
                    <m:t>r</m:t>
                  </m:r>
                  <m:r>
                    <m:t>e</m:t>
                  </m:r>
                </m:sub>
              </m:sSub>
              <m:r>
                <m:t>−</m:t>
              </m:r>
              <m:sSub>
                <m:e>
                  <m:r>
                    <m:t>W</m:t>
                  </m:r>
                </m:e>
                <m:sub>
                  <m:r>
                    <m:t>s</m:t>
                  </m:r>
                  <m:r>
                    <m:t>p</m:t>
                  </m:r>
                  <m:r>
                    <m:t>i</m:t>
                  </m:r>
                  <m:r>
                    <m:t>k</m:t>
                  </m:r>
                  <m:r>
                    <m:t>e</m:t>
                  </m:r>
                  <m:r>
                    <m:t>,</m:t>
                  </m:r>
                  <m:r>
                    <m:t>s</m:t>
                  </m:r>
                  <m:r>
                    <m:t>t</m:t>
                  </m:r>
                  <m:r>
                    <m:t>r</m:t>
                  </m:r>
                  <m:r>
                    <m:t>u</m:t>
                  </m:r>
                  <m:r>
                    <m:t>c</m:t>
                  </m:r>
                  <m:r>
                    <m:t>t</m:t>
                  </m:r>
                  <m:r>
                    <m:t>u</m:t>
                  </m:r>
                  <m:r>
                    <m:t>r</m:t>
                  </m:r>
                  <m:r>
                    <m:t>a</m:t>
                  </m:r>
                  <m:r>
                    <m:t>l</m:t>
                  </m:r>
                </m:sub>
              </m:sSub>
              <m:r>
                <m:t>+</m:t>
              </m:r>
              <m:sSub>
                <m:e>
                  <m:r>
                    <m:t>W</m:t>
                  </m:r>
                </m:e>
                <m:sub>
                  <m:r>
                    <m:t>s</m:t>
                  </m:r>
                  <m:r>
                    <m:t>p</m:t>
                  </m:r>
                  <m:r>
                    <m:t>i</m:t>
                  </m:r>
                  <m:r>
                    <m:t>k</m:t>
                  </m:r>
                  <m:r>
                    <m:t>e</m:t>
                  </m:r>
                  <m:r>
                    <m:t>,</m:t>
                  </m:r>
                  <m:r>
                    <m:t>s</m:t>
                  </m:r>
                  <m:r>
                    <m:t>t</m:t>
                  </m:r>
                  <m:r>
                    <m:t>o</m:t>
                  </m:r>
                  <m:r>
                    <m:t>r</m:t>
                  </m:r>
                  <m:r>
                    <m:t>a</m:t>
                  </m:r>
                  <m:r>
                    <m:t>g</m:t>
                  </m:r>
                  <m:r>
                    <m:t>e</m:t>
                  </m:r>
                </m:sub>
              </m:sSub>
              <m:r>
                <m:t>+</m:t>
              </m:r>
              <m:sSub>
                <m:e>
                  <m:r>
                    <m:t>D</m:t>
                  </m:r>
                </m:e>
                <m:sub>
                  <m:r>
                    <m:t>s</m:t>
                  </m:r>
                  <m:r>
                    <m:t>p</m:t>
                  </m:r>
                  <m:r>
                    <m:t>i</m:t>
                  </m:r>
                  <m:r>
                    <m:t>k</m:t>
                  </m:r>
                  <m:r>
                    <m:t>e</m:t>
                  </m:r>
                  <m:r>
                    <m:t>,</m:t>
                  </m:r>
                  <m:r>
                    <m:t>s</m:t>
                  </m:r>
                  <m:r>
                    <m:t>t</m:t>
                  </m:r>
                  <m:r>
                    <m:t>r</m:t>
                  </m:r>
                  <m:r>
                    <m:t>u</m:t>
                  </m:r>
                  <m:r>
                    <m:t>c</m:t>
                  </m:r>
                  <m:r>
                    <m:t>t</m:t>
                  </m:r>
                  <m:r>
                    <m:t>u</m:t>
                  </m:r>
                  <m:r>
                    <m:t>r</m:t>
                  </m:r>
                  <m:r>
                    <m:t>a</m:t>
                  </m:r>
                  <m:r>
                    <m:t>l</m:t>
                  </m:r>
                </m:sub>
              </m:sSub>
            </m:num>
            <m:den>
              <m:sSub>
                <m:e>
                  <m:r>
                    <m:t>C</m:t>
                  </m:r>
                </m:e>
                <m:sub>
                  <m:r>
                    <m:t>s</m:t>
                  </m:r>
                  <m:r>
                    <m:t>p</m:t>
                  </m:r>
                  <m:r>
                    <m:t>i</m:t>
                  </m:r>
                  <m:r>
                    <m:t>k</m:t>
                  </m:r>
                  <m:r>
                    <m:t>e</m:t>
                  </m:r>
                  <m:r>
                    <m:t>,</m:t>
                  </m:r>
                  <m:r>
                    <m:t>e</m:t>
                  </m:r>
                  <m:r>
                    <m:t>f</m:t>
                  </m:r>
                  <m:r>
                    <m:t>f</m:t>
                  </m:r>
                  <m:r>
                    <m:t>i</m:t>
                  </m:r>
                  <m:r>
                    <m:t>c</m:t>
                  </m:r>
                  <m:r>
                    <m:t>i</m:t>
                  </m:r>
                  <m:r>
                    <m:t>e</m:t>
                  </m:r>
                  <m:r>
                    <m:t>n</m:t>
                  </m:r>
                  <m:r>
                    <m:t>c</m:t>
                  </m:r>
                  <m:r>
                    <m:t>y</m:t>
                  </m:r>
                </m:sub>
              </m:sSub>
            </m:den>
          </m:f>
        </m:oMath>
      </m:oMathPara>
    </w:p>
    <w:p>
      <w:pPr>
        <w:pStyle w:val="FirstParagraph"/>
      </w:pPr>
      <w:r>
        <w:t xml:space="preserve">No metabolic demand is calculated for</w:t>
      </w:r>
      <w:r>
        <w:t xml:space="preserve"> </w:t>
      </w:r>
      <w:r>
        <w:rPr>
          <w:rStyle w:val="VerbatimChar"/>
        </w:rPr>
        <w:t xml:space="preserve">Spike</w:t>
      </w:r>
      <w:r>
        <w:t xml:space="preserve">.</w:t>
      </w:r>
    </w:p>
    <w:p>
      <w:pPr>
        <w:pStyle w:val="BodyText"/>
      </w:pPr>
      <w:r>
        <w:t xml:space="preserve">The figure below shows the demands of</w:t>
      </w:r>
      <w:r>
        <w:t xml:space="preserve"> </w:t>
      </w:r>
      <w:r>
        <w:rPr>
          <w:rStyle w:val="VerbatimChar"/>
        </w:rPr>
        <w:t xml:space="preserve">Spike</w:t>
      </w:r>
      <w:r>
        <w:t xml:space="preserve"> </w:t>
      </w:r>
      <w:r>
        <w:t xml:space="preserve">in the test simulation (Fig. @(fig:spike-demand)).</w:t>
      </w:r>
    </w:p>
    <w:p>
      <w:pPr>
        <w:pStyle w:val="FigureWithCaption"/>
      </w:pPr>
      <w:r>
        <w:drawing>
          <wp:inline>
            <wp:extent cx="4620126" cy="4620126"/>
            <wp:effectExtent b="0" l="0" r="0" t="0"/>
            <wp:docPr descr="Figure 102 Biomass demand by spike" title="" id="1" name="Picture"/>
            <a:graphic>
              <a:graphicData uri="http://schemas.openxmlformats.org/drawingml/2006/picture">
                <pic:pic>
                  <pic:nvPicPr>
                    <pic:cNvPr descr="APSIM-Wheat_files/figure-docx/spike-demand-1.png" id="0" name="Picture"/>
                    <pic:cNvPicPr>
                      <a:picLocks noChangeArrowheads="1" noChangeAspect="1"/>
                    </pic:cNvPicPr>
                  </pic:nvPicPr>
                  <pic:blipFill>
                    <a:blip r:embed="rId21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102 Biomass demand by spike</w:t>
      </w:r>
    </w:p>
    <w:p>
      <w:pPr>
        <w:pStyle w:val="Heading2"/>
      </w:pPr>
      <w:bookmarkStart w:id="212" w:name="spike-biomass"/>
      <w:bookmarkEnd w:id="212"/>
      <w:r>
        <w:t xml:space="preserve">Biomass dynamic</w:t>
      </w:r>
    </w:p>
    <w:p>
      <w:pPr>
        <w:pStyle w:val="FirstParagraph"/>
      </w:pPr>
      <w:r>
        <w:t xml:space="preserve">The actual allocation reflects the increase of structural component, and retranslocation of storage component (Fig.</w:t>
      </w:r>
      <w:r>
        <w:t xml:space="preserve"> </w:t>
      </w:r>
      <w:r>
        <w:t xml:space="preserve">103</w:t>
      </w:r>
      <w:r>
        <w:t xml:space="preserve">).</w:t>
      </w:r>
      <w:r>
        <w:t xml:space="preserve"> </w:t>
      </w:r>
      <w:r>
        <w:rPr>
          <w:rStyle w:val="VerbatimChar"/>
        </w:rPr>
        <w:t xml:space="preserve">Spike</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105</w:t>
      </w:r>
      <w:r>
        <w:t xml:space="preserve">, no</w:t>
      </w:r>
      <w:r>
        <w:t xml:space="preserve"> </w:t>
      </w:r>
      <w:r>
        <w:rPr>
          <w:rStyle w:val="VerbatimChar"/>
        </w:rPr>
        <w:t xml:space="preserve">Dead</w:t>
      </w:r>
      <w:r>
        <w:t xml:space="preserve"> </w:t>
      </w:r>
      <w:r>
        <w:t xml:space="preserve">biomass (Fig.</w:t>
      </w:r>
      <w:r>
        <w:t xml:space="preserve"> </w:t>
      </w:r>
      <w:r>
        <w:t xml:space="preserve">106</w:t>
      </w:r>
      <w:r>
        <w:t xml:space="preserve">).</w:t>
      </w:r>
    </w:p>
    <w:p>
      <w:pPr>
        <w:pStyle w:val="FigureWithCaption"/>
      </w:pPr>
      <w:r>
        <w:drawing>
          <wp:inline>
            <wp:extent cx="4620126" cy="4620126"/>
            <wp:effectExtent b="0" l="0" r="0" t="0"/>
            <wp:docPr descr="Figure 103 Actual allocated biomass for spike" title="" id="1" name="Picture"/>
            <a:graphic>
              <a:graphicData uri="http://schemas.openxmlformats.org/drawingml/2006/picture">
                <pic:pic>
                  <pic:nvPicPr>
                    <pic:cNvPr descr="APSIM-Wheat_files/figure-docx/spike-allocated-1.png" id="0" name="Picture"/>
                    <pic:cNvPicPr>
                      <a:picLocks noChangeArrowheads="1" noChangeAspect="1"/>
                    </pic:cNvPicPr>
                  </pic:nvPicPr>
                  <pic:blipFill>
                    <a:blip r:embed="rId2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103 Actual allocated biomass for spike</w:t>
      </w:r>
    </w:p>
    <w:p>
      <w:pPr>
        <w:pStyle w:val="FigureWithCaption"/>
      </w:pPr>
      <w:r>
        <w:drawing>
          <wp:inline>
            <wp:extent cx="4620126" cy="4620126"/>
            <wp:effectExtent b="0" l="0" r="0" t="0"/>
            <wp:docPr descr="Figure 104 Dynamic of spike biomass (Total)" title="" id="1" name="Picture"/>
            <a:graphic>
              <a:graphicData uri="http://schemas.openxmlformats.org/drawingml/2006/picture">
                <pic:pic>
                  <pic:nvPicPr>
                    <pic:cNvPr descr="APSIM-Wheat_files/figure-docx/spike-weight-1.png" id="0" name="Picture"/>
                    <pic:cNvPicPr>
                      <a:picLocks noChangeArrowheads="1" noChangeAspect="1"/>
                    </pic:cNvPicPr>
                  </pic:nvPicPr>
                  <pic:blipFill>
                    <a:blip r:embed="rId21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104 Dynamic of spike biomass (Total)</w:t>
      </w:r>
    </w:p>
    <w:p>
      <w:pPr>
        <w:pStyle w:val="FigureWithCaption"/>
      </w:pPr>
      <w:r>
        <w:drawing>
          <wp:inline>
            <wp:extent cx="4620126" cy="4620126"/>
            <wp:effectExtent b="0" l="0" r="0" t="0"/>
            <wp:docPr descr="Figure 105 Dynamic of spike biomass (Live component)" title="" id="1" name="Picture"/>
            <a:graphic>
              <a:graphicData uri="http://schemas.openxmlformats.org/drawingml/2006/picture">
                <pic:pic>
                  <pic:nvPicPr>
                    <pic:cNvPr descr="APSIM-Wheat_files/figure-docx/spike-live-1.png" id="0" name="Picture"/>
                    <pic:cNvPicPr>
                      <a:picLocks noChangeArrowheads="1" noChangeAspect="1"/>
                    </pic:cNvPicPr>
                  </pic:nvPicPr>
                  <pic:blipFill>
                    <a:blip r:embed="rId2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105 Dynamic of spike biomass (Live component)</w:t>
      </w:r>
    </w:p>
    <w:p>
      <w:pPr>
        <w:pStyle w:val="FigureWithCaption"/>
      </w:pPr>
      <w:r>
        <w:drawing>
          <wp:inline>
            <wp:extent cx="4620126" cy="2310063"/>
            <wp:effectExtent b="0" l="0" r="0" t="0"/>
            <wp:docPr descr="Figure 106 Dynamic of spike biomass (Dead component)" title="" id="1" name="Picture"/>
            <a:graphic>
              <a:graphicData uri="http://schemas.openxmlformats.org/drawingml/2006/picture">
                <pic:pic>
                  <pic:nvPicPr>
                    <pic:cNvPr descr="APSIM-Wheat_files/figure-docx/spike-dead-1.png" id="0" name="Picture"/>
                    <pic:cNvPicPr>
                      <a:picLocks noChangeArrowheads="1" noChangeAspect="1"/>
                    </pic:cNvPicPr>
                  </pic:nvPicPr>
                  <pic:blipFill>
                    <a:blip r:embed="rId21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106 Dynamic of spike biomass (Dead component)</w:t>
      </w:r>
    </w:p>
    <w:p>
      <w:pPr>
        <w:pStyle w:val="Heading1"/>
      </w:pPr>
      <w:bookmarkStart w:id="217" w:name="cha:stem"/>
      <w:bookmarkEnd w:id="217"/>
      <w:r>
        <w:t xml:space="preserve">Stem</w:t>
      </w:r>
    </w:p>
    <w:p>
      <w:pPr>
        <w:pStyle w:val="FirstParagraph"/>
      </w:pPr>
      <w:r>
        <w:rPr>
          <w:rStyle w:val="VerbatimChar"/>
        </w:rPr>
        <w:t xml:space="preserve">Stem</w:t>
      </w:r>
      <w:r>
        <w:t xml:space="preserve"> </w:t>
      </w:r>
      <w:r>
        <w:t xml:space="preserve">provides biomass through retranslocation, requires biomass a proportion of daily fixation (i.e. photosynthesis in</w:t>
      </w:r>
      <w:r>
        <w:t xml:space="preserve"> </w:t>
      </w:r>
      <w:r>
        <w:rPr>
          <w:rStyle w:val="VerbatimChar"/>
        </w:rPr>
        <w:t xml:space="preserve">Leaf</w:t>
      </w:r>
      <w:r>
        <w:t xml:space="preserve">).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18" w:name="sec:stem-supply"/>
      <w:bookmarkEnd w:id="218"/>
      <w:r>
        <w:t xml:space="preserve">Supply</w:t>
      </w:r>
    </w:p>
    <w:p>
      <w:pPr>
        <w:pStyle w:val="FirstParagraph"/>
      </w:pPr>
      <w:r>
        <w:t xml:space="preserve">In</w:t>
      </w:r>
      <w:r>
        <w:t xml:space="preserve"> </w:t>
      </w:r>
      <w:r>
        <w:rPr>
          <w:rStyle w:val="VerbatimChar"/>
        </w:rPr>
        <w:t xml:space="preserve">Stem</w:t>
      </w:r>
      <w:r>
        <w:t xml:space="preserve">, the biomass supply only sources from retranslocation (Fig.</w:t>
      </w:r>
      <w:r>
        <w:t xml:space="preserve"> </w:t>
      </w:r>
      <w:r>
        <w:t xml:space="preserve">108</w:t>
      </w:r>
      <w:r>
        <w:t xml:space="preserve">). Daily retranslocation is the proportion of current storage (</w:t>
      </w:r>
      <m:oMath>
        <m:sSub>
          <m:e>
            <m:r>
              <m:t>W</m:t>
            </m:r>
          </m:e>
          <m:sub>
            <m:r>
              <m:t>s</m:t>
            </m:r>
            <m:r>
              <m:t>t</m:t>
            </m:r>
            <m:r>
              <m:t>e</m:t>
            </m:r>
            <m:r>
              <m:t>m</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107</w:t>
      </w:r>
      <w:r>
        <w:t xml:space="preserve">).</w:t>
      </w:r>
    </w:p>
    <w:p>
      <w:pPr>
        <w:pStyle w:val="FigureWithCaption"/>
      </w:pPr>
      <w:r>
        <w:drawing>
          <wp:inline>
            <wp:extent cx="4620126" cy="2310063"/>
            <wp:effectExtent b="0" l="0" r="0" t="0"/>
            <wp:docPr descr="Figure 107 Growth duration of stem development" title="" id="1" name="Picture"/>
            <a:graphic>
              <a:graphicData uri="http://schemas.openxmlformats.org/drawingml/2006/picture">
                <pic:pic>
                  <pic:nvPicPr>
                    <pic:cNvPr descr="APSIM-Wheat_files/figure-docx/stem-retran-factor-1.png" id="0" name="Picture"/>
                    <pic:cNvPicPr>
                      <a:picLocks noChangeArrowheads="1" noChangeAspect="1"/>
                    </pic:cNvPicPr>
                  </pic:nvPicPr>
                  <pic:blipFill>
                    <a:blip r:embed="rId21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107 Growth duration of stem development</w:t>
      </w:r>
    </w:p>
    <w:p>
      <w:pPr>
        <w:pStyle w:val="FigureWithCaption"/>
      </w:pPr>
      <w:r>
        <w:drawing>
          <wp:inline>
            <wp:extent cx="4620126" cy="4620126"/>
            <wp:effectExtent b="0" l="0" r="0" t="0"/>
            <wp:docPr descr="Figure 108 Biomass supply from stem" title="" id="1" name="Picture"/>
            <a:graphic>
              <a:graphicData uri="http://schemas.openxmlformats.org/drawingml/2006/picture">
                <pic:pic>
                  <pic:nvPicPr>
                    <pic:cNvPr descr="APSIM-Wheat_files/figure-docx/stem-supply-1.png" id="0" name="Picture"/>
                    <pic:cNvPicPr>
                      <a:picLocks noChangeArrowheads="1" noChangeAspect="1"/>
                    </pic:cNvPicPr>
                  </pic:nvPicPr>
                  <pic:blipFill>
                    <a:blip r:embed="rId22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108 Biomass supply from stem</w:t>
      </w:r>
    </w:p>
    <w:p>
      <w:pPr>
        <w:pStyle w:val="Heading2"/>
      </w:pPr>
      <w:bookmarkStart w:id="221" w:name="sec:stem-demand"/>
      <w:bookmarkEnd w:id="221"/>
      <w:r>
        <w:t xml:space="preserve">Demand</w:t>
      </w:r>
    </w:p>
    <w:p>
      <w:pPr>
        <w:pStyle w:val="FirstParagraph"/>
      </w:pPr>
      <w:r>
        <w:t xml:space="preserve">The daily biomass demand of</w:t>
      </w:r>
      <w:r>
        <w:t xml:space="preserve"> </w:t>
      </w:r>
      <w:r>
        <w:rPr>
          <w:rStyle w:val="VerbatimChar"/>
        </w:rPr>
        <w:t xml:space="preserve">Stem</w:t>
      </w:r>
      <w:r>
        <w:t xml:space="preserve"> </w:t>
      </w:r>
      <w:r>
        <w:t xml:space="preserve">is calculated as a fraction of daily fixation (i.e. photosynthesis) from Stage 3 (</w:t>
      </w:r>
      <w:r>
        <w:rPr>
          <w:rStyle w:val="VerbatimChar"/>
        </w:rPr>
        <w:t xml:space="preserve">Emergence</w:t>
      </w:r>
      <w:r>
        <w:t xml:space="preserve">) to Stage 6 (</w:t>
      </w:r>
      <w:r>
        <w:rPr>
          <w:rStyle w:val="VerbatimChar"/>
        </w:rPr>
        <w:t xml:space="preserve">Flowering time</w:t>
      </w:r>
      <w:r>
        <w:t xml:space="preserve">) (Fig.</w:t>
      </w:r>
      <w:r>
        <w:t xml:space="preserve"> </w:t>
      </w:r>
      <w:r>
        <w:t xml:space="preserve">109</w:t>
      </w:r>
      <w:r>
        <w:t xml:space="preserve">) and increases at Stage 4 (</w:t>
      </w:r>
      <w:r>
        <w:rPr>
          <w:rStyle w:val="VerbatimChar"/>
        </w:rPr>
        <w:t xml:space="preserve">Terminal spikelet</w:t>
      </w:r>
      <w:r>
        <w:t xml:space="preserve">) (Fig.</w:t>
      </w:r>
      <w:r>
        <w:t xml:space="preserve"> </w:t>
      </w:r>
      <w:r>
        <w:t xml:space="preserve">109</w:t>
      </w:r>
      <w:r>
        <w:t xml:space="preserve">). After</w:t>
      </w:r>
      <w:r>
        <w:t xml:space="preserve"> </w:t>
      </w:r>
      <w:r>
        <w:rPr>
          <w:rStyle w:val="VerbatimChar"/>
        </w:rPr>
        <w:t xml:space="preserve">Flowering time</w:t>
      </w:r>
      <w:r>
        <w:t xml:space="preserve">, no biomass allocated into stem (Fig.</w:t>
      </w:r>
      <w:r>
        <w:t xml:space="preserve"> </w:t>
      </w:r>
      <w:r>
        <w:t xml:space="preserve">110</w:t>
      </w:r>
      <w:r>
        <w:t xml:space="preserve">).</w:t>
      </w:r>
    </w:p>
    <w:p>
      <w:pPr>
        <w:pStyle w:val="FigureWithCaption"/>
      </w:pPr>
      <w:r>
        <w:drawing>
          <wp:inline>
            <wp:extent cx="4620126" cy="2310063"/>
            <wp:effectExtent b="0" l="0" r="0" t="0"/>
            <wp:docPr descr="Figure 109 Fraction of stem demand in the total fixation" title="" id="1" name="Picture"/>
            <a:graphic>
              <a:graphicData uri="http://schemas.openxmlformats.org/drawingml/2006/picture">
                <pic:pic>
                  <pic:nvPicPr>
                    <pic:cNvPr descr="APSIM-Wheat_files/figure-docx/stem-demand-fraction-1.png" id="0" name="Picture"/>
                    <pic:cNvPicPr>
                      <a:picLocks noChangeArrowheads="1" noChangeAspect="1"/>
                    </pic:cNvPicPr>
                  </pic:nvPicPr>
                  <pic:blipFill>
                    <a:blip r:embed="rId22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109 Fraction of stem demand in the total fixation</w:t>
      </w:r>
    </w:p>
    <w:p>
      <w:pPr>
        <w:pStyle w:val="FigureWithCaption"/>
      </w:pPr>
      <w:r>
        <w:drawing>
          <wp:inline>
            <wp:extent cx="4620126" cy="4620126"/>
            <wp:effectExtent b="0" l="0" r="0" t="0"/>
            <wp:docPr descr="Figure 110 Biomass demand by stem" title="" id="1" name="Picture"/>
            <a:graphic>
              <a:graphicData uri="http://schemas.openxmlformats.org/drawingml/2006/picture">
                <pic:pic>
                  <pic:nvPicPr>
                    <pic:cNvPr descr="APSIM-Wheat_files/figure-docx/stem-demand-1.png" id="0" name="Picture"/>
                    <pic:cNvPicPr>
                      <a:picLocks noChangeArrowheads="1" noChangeAspect="1"/>
                    </pic:cNvPicPr>
                  </pic:nvPicPr>
                  <pic:blipFill>
                    <a:blip r:embed="rId22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110 Biomass demand by stem</w:t>
      </w:r>
    </w:p>
    <w:p>
      <w:pPr>
        <w:pStyle w:val="Heading2"/>
      </w:pPr>
      <w:bookmarkStart w:id="224" w:name="sec:stem-biomass"/>
      <w:bookmarkEnd w:id="224"/>
      <w:r>
        <w:t xml:space="preserve">Biomass dynamic</w:t>
      </w:r>
    </w:p>
    <w:p>
      <w:pPr>
        <w:pStyle w:val="FirstParagraph"/>
      </w:pPr>
      <w:r>
        <w:t xml:space="preserve">The actual allocation reflects the increase of structural component, and retranslocation of storage component (Fig.</w:t>
      </w:r>
      <w:r>
        <w:t xml:space="preserve"> </w:t>
      </w:r>
      <w:r>
        <w:t xml:space="preserve">111</w:t>
      </w:r>
      <w:r>
        <w:t xml:space="preserve">).</w:t>
      </w:r>
      <w:r>
        <w:t xml:space="preserve"> </w:t>
      </w:r>
      <w:r>
        <w:rPr>
          <w:rStyle w:val="VerbatimChar"/>
        </w:rPr>
        <w:t xml:space="preserve">Stem</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113</w:t>
      </w:r>
      <w:r>
        <w:t xml:space="preserve">, no</w:t>
      </w:r>
      <w:r>
        <w:t xml:space="preserve"> </w:t>
      </w:r>
      <w:r>
        <w:rPr>
          <w:rStyle w:val="VerbatimChar"/>
        </w:rPr>
        <w:t xml:space="preserve">Dead</w:t>
      </w:r>
      <w:r>
        <w:t xml:space="preserve"> </w:t>
      </w:r>
      <w:r>
        <w:t xml:space="preserve">biomass (Fig.</w:t>
      </w:r>
      <w:r>
        <w:t xml:space="preserve"> </w:t>
      </w:r>
      <w:r>
        <w:t xml:space="preserve">114</w:t>
      </w:r>
      <w:r>
        <w:t xml:space="preserve">).</w:t>
      </w:r>
    </w:p>
    <w:p>
      <w:pPr>
        <w:pStyle w:val="FigureWithCaption"/>
      </w:pPr>
      <w:r>
        <w:drawing>
          <wp:inline>
            <wp:extent cx="4620126" cy="4620126"/>
            <wp:effectExtent b="0" l="0" r="0" t="0"/>
            <wp:docPr descr="Figure 111 Actual allocated biomass for stem" title="" id="1" name="Picture"/>
            <a:graphic>
              <a:graphicData uri="http://schemas.openxmlformats.org/drawingml/2006/picture">
                <pic:pic>
                  <pic:nvPicPr>
                    <pic:cNvPr descr="APSIM-Wheat_files/figure-docx/stem-allocated-1.png" id="0" name="Picture"/>
                    <pic:cNvPicPr>
                      <a:picLocks noChangeArrowheads="1" noChangeAspect="1"/>
                    </pic:cNvPicPr>
                  </pic:nvPicPr>
                  <pic:blipFill>
                    <a:blip r:embed="rId2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111 Actual allocated biomass for stem</w:t>
      </w:r>
    </w:p>
    <w:p>
      <w:pPr>
        <w:pStyle w:val="FigureWithCaption"/>
      </w:pPr>
      <w:r>
        <w:drawing>
          <wp:inline>
            <wp:extent cx="4620126" cy="4620126"/>
            <wp:effectExtent b="0" l="0" r="0" t="0"/>
            <wp:docPr descr="Figure 112 Dynamic of stem biomass (Total)" title="" id="1" name="Picture"/>
            <a:graphic>
              <a:graphicData uri="http://schemas.openxmlformats.org/drawingml/2006/picture">
                <pic:pic>
                  <pic:nvPicPr>
                    <pic:cNvPr descr="APSIM-Wheat_files/figure-docx/stem-weight-1.png" id="0" name="Picture"/>
                    <pic:cNvPicPr>
                      <a:picLocks noChangeArrowheads="1" noChangeAspect="1"/>
                    </pic:cNvPicPr>
                  </pic:nvPicPr>
                  <pic:blipFill>
                    <a:blip r:embed="rId2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112 Dynamic of stem biomass (Total)</w:t>
      </w:r>
    </w:p>
    <w:p>
      <w:pPr>
        <w:pStyle w:val="FigureWithCaption"/>
      </w:pPr>
      <w:r>
        <w:drawing>
          <wp:inline>
            <wp:extent cx="4620126" cy="4620126"/>
            <wp:effectExtent b="0" l="0" r="0" t="0"/>
            <wp:docPr descr="Figure 113 Dynamic of stem biomass (Live component)" title="" id="1" name="Picture"/>
            <a:graphic>
              <a:graphicData uri="http://schemas.openxmlformats.org/drawingml/2006/picture">
                <pic:pic>
                  <pic:nvPicPr>
                    <pic:cNvPr descr="APSIM-Wheat_files/figure-docx/stem-live-1.png" id="0" name="Picture"/>
                    <pic:cNvPicPr>
                      <a:picLocks noChangeArrowheads="1" noChangeAspect="1"/>
                    </pic:cNvPicPr>
                  </pic:nvPicPr>
                  <pic:blipFill>
                    <a:blip r:embed="rId2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113 Dynamic of stem biomass (Live component)</w:t>
      </w:r>
    </w:p>
    <w:p>
      <w:pPr>
        <w:pStyle w:val="FigureWithCaption"/>
      </w:pPr>
      <w:r>
        <w:drawing>
          <wp:inline>
            <wp:extent cx="4620126" cy="2310063"/>
            <wp:effectExtent b="0" l="0" r="0" t="0"/>
            <wp:docPr descr="Figure 114 Dynamic of stem biomass (Dead component)" title="" id="1" name="Picture"/>
            <a:graphic>
              <a:graphicData uri="http://schemas.openxmlformats.org/drawingml/2006/picture">
                <pic:pic>
                  <pic:nvPicPr>
                    <pic:cNvPr descr="APSIM-Wheat_files/figure-docx/stem-dead-1.png" id="0" name="Picture"/>
                    <pic:cNvPicPr>
                      <a:picLocks noChangeArrowheads="1" noChangeAspect="1"/>
                    </pic:cNvPicPr>
                  </pic:nvPicPr>
                  <pic:blipFill>
                    <a:blip r:embed="rId22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114 Dynamic of stem biomass (Dead component)</w:t>
      </w:r>
    </w:p>
    <w:p>
      <w:pPr>
        <w:pStyle w:val="Heading2"/>
      </w:pPr>
      <w:bookmarkStart w:id="229" w:name="ses:stem-wsc"/>
      <w:bookmarkEnd w:id="229"/>
      <w:r>
        <w:t xml:space="preserve">Water soluble carbohydrate</w:t>
      </w:r>
    </w:p>
    <w:p>
      <w:pPr>
        <w:pStyle w:val="FirstParagraph"/>
      </w:pPr>
      <w:r>
        <w:t xml:space="preserve">Water soluble carbohydrates (WSC) are sugars such as fructans, sucrose, glucose and fructose which are accumulated in the stem as reserves.</w:t>
      </w:r>
    </w:p>
    <w:p>
      <w:pPr>
        <w:pStyle w:val="BodyText"/>
      </w:pPr>
      <w:r>
        <w:t xml:space="preserve">In APSIM Next Gen, the WSC of stem is defined as the ratio of storage and total weights in the</w:t>
      </w:r>
      <w:r>
        <w:t xml:space="preserve"> </w:t>
      </w:r>
      <w:r>
        <w:rPr>
          <w:rStyle w:val="VerbatimChar"/>
        </w:rPr>
        <w:t xml:space="preserve">Live</w:t>
      </w:r>
      <w:r>
        <w:t xml:space="preserve"> </w:t>
      </w:r>
      <w:r>
        <w:t xml:space="preserve">pool of stem.</w:t>
      </w:r>
    </w:p>
    <w:p>
      <w:pPr>
        <w:pStyle w:val="FigureWithCaption"/>
      </w:pPr>
      <w:r>
        <w:drawing>
          <wp:inline>
            <wp:extent cx="4620126" cy="4620126"/>
            <wp:effectExtent b="0" l="0" r="0" t="0"/>
            <wp:docPr descr="Figure 115 Water soluble carbohydrate in stem." title="" id="1" name="Picture"/>
            <a:graphic>
              <a:graphicData uri="http://schemas.openxmlformats.org/drawingml/2006/picture">
                <pic:pic>
                  <pic:nvPicPr>
                    <pic:cNvPr descr="APSIM-Wheat_files/figure-docx/stem-wsc-1.png" id="0" name="Picture"/>
                    <pic:cNvPicPr>
                      <a:picLocks noChangeArrowheads="1" noChangeAspect="1"/>
                    </pic:cNvPicPr>
                  </pic:nvPicPr>
                  <pic:blipFill>
                    <a:blip r:embed="rId2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115 Water soluble carbohydrate in stem.</w:t>
      </w:r>
    </w:p>
    <w:p>
      <w:pPr>
        <w:pStyle w:val="Heading2"/>
      </w:pPr>
      <w:bookmarkStart w:id="231" w:name="sec:stem-nitrogen"/>
      <w:bookmarkEnd w:id="231"/>
      <w:r>
        <w:t xml:space="preserve">Nitrogen</w:t>
      </w:r>
    </w:p>
    <w:p>
      <w:pPr>
        <w:pStyle w:val="Heading3"/>
      </w:pPr>
      <w:bookmarkStart w:id="232" w:name="demand"/>
      <w:bookmarkEnd w:id="232"/>
      <w:r>
        <w:t xml:space="preserve">Demand</w:t>
      </w:r>
    </w:p>
    <w:p>
      <w:pPr>
        <w:pStyle w:val="FigureWithCaption"/>
      </w:pPr>
      <w:r>
        <w:drawing>
          <wp:inline>
            <wp:extent cx="4620126" cy="4620126"/>
            <wp:effectExtent b="0" l="0" r="0" t="0"/>
            <wp:docPr descr="Figure 116 The stem nitrogen demand for all components" title="" id="1" name="Picture"/>
            <a:graphic>
              <a:graphicData uri="http://schemas.openxmlformats.org/drawingml/2006/picture">
                <pic:pic>
                  <pic:nvPicPr>
                    <pic:cNvPr descr="APSIM-Wheat_files/figure-docx/stem-nitrogen-demand-1.png" id="0" name="Picture"/>
                    <pic:cNvPicPr>
                      <a:picLocks noChangeArrowheads="1" noChangeAspect="1"/>
                    </pic:cNvPicPr>
                  </pic:nvPicPr>
                  <pic:blipFill>
                    <a:blip r:embed="rId2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116 The stem nitrogen demand for all components</w:t>
      </w:r>
    </w:p>
    <w:p>
      <w:pPr>
        <w:pStyle w:val="Heading3"/>
      </w:pPr>
      <w:bookmarkStart w:id="234" w:name="supply"/>
      <w:bookmarkEnd w:id="234"/>
      <w:r>
        <w:t xml:space="preserve">Supply</w:t>
      </w:r>
    </w:p>
    <w:p>
      <w:pPr>
        <w:pStyle w:val="FigureWithCaption"/>
      </w:pPr>
      <w:r>
        <w:drawing>
          <wp:inline>
            <wp:extent cx="4620126" cy="4620126"/>
            <wp:effectExtent b="0" l="0" r="0" t="0"/>
            <wp:docPr descr="Figure 117 The stem nitrogen supply for all components" title="" id="1" name="Picture"/>
            <a:graphic>
              <a:graphicData uri="http://schemas.openxmlformats.org/drawingml/2006/picture">
                <pic:pic>
                  <pic:nvPicPr>
                    <pic:cNvPr descr="APSIM-Wheat_files/figure-docx/stem-nitrogen-supply-1.png" id="0" name="Picture"/>
                    <pic:cNvPicPr>
                      <a:picLocks noChangeArrowheads="1" noChangeAspect="1"/>
                    </pic:cNvPicPr>
                  </pic:nvPicPr>
                  <pic:blipFill>
                    <a:blip r:embed="rId2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117 The stem nitrogen supply for all components</w:t>
      </w:r>
    </w:p>
    <w:p>
      <w:pPr>
        <w:pStyle w:val="Heading1"/>
      </w:pPr>
      <w:bookmarkStart w:id="236" w:name="cha:water"/>
      <w:bookmarkEnd w:id="236"/>
      <w:r>
        <w:t xml:space="preserve">Water</w:t>
      </w:r>
    </w:p>
    <w:p>
      <w:pPr>
        <w:pStyle w:val="FigureWithCaption"/>
      </w:pPr>
      <w:r>
        <w:drawing>
          <wp:inline>
            <wp:extent cx="4620126" cy="4620126"/>
            <wp:effectExtent b="0" l="0" r="0" t="0"/>
            <wp:docPr descr="Figure 118 Coverage" title="" id="1" name="Picture"/>
            <a:graphic>
              <a:graphicData uri="http://schemas.openxmlformats.org/drawingml/2006/picture">
                <pic:pic>
                  <pic:nvPicPr>
                    <pic:cNvPr descr="APSIM-Wheat_files/figure-docx/water-supply-demand-ratio-1.png" id="0" name="Picture"/>
                    <pic:cNvPicPr>
                      <a:picLocks noChangeArrowheads="1" noChangeAspect="1"/>
                    </pic:cNvPicPr>
                  </pic:nvPicPr>
                  <pic:blipFill>
                    <a:blip r:embed="rId23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118 Coverage</w:t>
      </w:r>
    </w:p>
    <w:p>
      <w:pPr>
        <w:pStyle w:val="Heading1"/>
      </w:pPr>
      <w:bookmarkStart w:id="238" w:name="cha:nitrogen"/>
      <w:bookmarkEnd w:id="238"/>
      <w:r>
        <w:t xml:space="preserve">Nitrogen</w:t>
      </w:r>
    </w:p>
    <w:p>
      <w:pPr>
        <w:pStyle w:val="FigureWithCaption"/>
      </w:pPr>
      <w:r>
        <w:drawing>
          <wp:inline>
            <wp:extent cx="4620126" cy="4620126"/>
            <wp:effectExtent b="0" l="0" r="0" t="0"/>
            <wp:docPr descr="Figure 119 The plant total nitrogen demand and supply" title="" id="1" name="Picture"/>
            <a:graphic>
              <a:graphicData uri="http://schemas.openxmlformats.org/drawingml/2006/picture">
                <pic:pic>
                  <pic:nvPicPr>
                    <pic:cNvPr descr="APSIM-Wheat_files/figure-docx/nitrogen-demand-supply-1.png" id="0" name="Picture"/>
                    <pic:cNvPicPr>
                      <a:picLocks noChangeArrowheads="1" noChangeAspect="1"/>
                    </pic:cNvPicPr>
                  </pic:nvPicPr>
                  <pic:blipFill>
                    <a:blip r:embed="rId2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119 The plant total nitrogen demand and supply</w:t>
      </w:r>
    </w:p>
    <w:p>
      <w:pPr>
        <w:pStyle w:val="FigureWithCaption"/>
      </w:pPr>
      <w:r>
        <w:drawing>
          <wp:inline>
            <wp:extent cx="4620126" cy="4620126"/>
            <wp:effectExtent b="0" l="0" r="0" t="0"/>
            <wp:docPr descr="Figure 120 The fraction of nitrogen supply relative to nitrogen demand" title="" id="1" name="Picture"/>
            <a:graphic>
              <a:graphicData uri="http://schemas.openxmlformats.org/drawingml/2006/picture">
                <pic:pic>
                  <pic:nvPicPr>
                    <pic:cNvPr descr="APSIM-Wheat_files/figure-docx/nitrogen-fn-1.png" id="0" name="Picture"/>
                    <pic:cNvPicPr>
                      <a:picLocks noChangeArrowheads="1" noChangeAspect="1"/>
                    </pic:cNvPicPr>
                  </pic:nvPicPr>
                  <pic:blipFill>
                    <a:blip r:embed="rId24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120 The fraction of nitrogen supply relative to nitrogen demand</w:t>
      </w:r>
    </w:p>
    <w:p>
      <w:pPr>
        <w:pStyle w:val="Heading2"/>
      </w:pPr>
      <w:bookmarkStart w:id="241" w:name="sec:nitrogen-demand"/>
      <w:bookmarkEnd w:id="241"/>
      <w:r>
        <w:t xml:space="preserve">Demand</w:t>
      </w:r>
    </w:p>
    <w:p>
      <w:pPr>
        <w:pStyle w:val="FigureWithCaption"/>
      </w:pPr>
      <w:r>
        <w:drawing>
          <wp:inline>
            <wp:extent cx="4620126" cy="4620126"/>
            <wp:effectExtent b="0" l="0" r="0" t="0"/>
            <wp:docPr descr="Figure 121 The plant nitrogen demand for all organs" title="" id="1" name="Picture"/>
            <a:graphic>
              <a:graphicData uri="http://schemas.openxmlformats.org/drawingml/2006/picture">
                <pic:pic>
                  <pic:nvPicPr>
                    <pic:cNvPr descr="APSIM-Wheat_files/figure-docx/nitrogen-demand-organ-1.png" id="0" name="Picture"/>
                    <pic:cNvPicPr>
                      <a:picLocks noChangeArrowheads="1" noChangeAspect="1"/>
                    </pic:cNvPicPr>
                  </pic:nvPicPr>
                  <pic:blipFill>
                    <a:blip r:embed="rId24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121 The plant nitrogen demand for all organs</w:t>
      </w:r>
    </w:p>
    <w:p>
      <w:pPr>
        <w:pStyle w:val="FigureWithCaption"/>
      </w:pPr>
      <w:r>
        <w:drawing>
          <wp:inline>
            <wp:extent cx="4620126" cy="4620126"/>
            <wp:effectExtent b="0" l="0" r="0" t="0"/>
            <wp:docPr descr="Figure 122 The plant nitrogen demand for all components" title="" id="1" name="Picture"/>
            <a:graphic>
              <a:graphicData uri="http://schemas.openxmlformats.org/drawingml/2006/picture">
                <pic:pic>
                  <pic:nvPicPr>
                    <pic:cNvPr descr="APSIM-Wheat_files/figure-docx/nitrogen-demand-component-1.png" id="0" name="Picture"/>
                    <pic:cNvPicPr>
                      <a:picLocks noChangeArrowheads="1" noChangeAspect="1"/>
                    </pic:cNvPicPr>
                  </pic:nvPicPr>
                  <pic:blipFill>
                    <a:blip r:embed="rId24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122 The plant nitrogen demand for all components</w:t>
      </w:r>
    </w:p>
    <w:p>
      <w:pPr>
        <w:pStyle w:val="Heading2"/>
      </w:pPr>
      <w:bookmarkStart w:id="244" w:name="sec:nitrogen-supply"/>
      <w:bookmarkEnd w:id="244"/>
      <w:r>
        <w:t xml:space="preserve">Supply</w:t>
      </w:r>
    </w:p>
    <w:p>
      <w:pPr>
        <w:pStyle w:val="FigureWithCaption"/>
      </w:pPr>
      <w:r>
        <w:drawing>
          <wp:inline>
            <wp:extent cx="4620126" cy="4620126"/>
            <wp:effectExtent b="0" l="0" r="0" t="0"/>
            <wp:docPr descr="Figure 123 The plant nitrogen supply for all organs" title="" id="1" name="Picture"/>
            <a:graphic>
              <a:graphicData uri="http://schemas.openxmlformats.org/drawingml/2006/picture">
                <pic:pic>
                  <pic:nvPicPr>
                    <pic:cNvPr descr="APSIM-Wheat_files/figure-docx/nitrogen-supply-organ-1.png" id="0" name="Picture"/>
                    <pic:cNvPicPr>
                      <a:picLocks noChangeArrowheads="1" noChangeAspect="1"/>
                    </pic:cNvPicPr>
                  </pic:nvPicPr>
                  <pic:blipFill>
                    <a:blip r:embed="rId2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123 The plant nitrogen supply for all organs</w:t>
      </w:r>
    </w:p>
    <w:p>
      <w:pPr>
        <w:pStyle w:val="FigureWithCaption"/>
      </w:pPr>
      <w:r>
        <w:drawing>
          <wp:inline>
            <wp:extent cx="4620126" cy="4620126"/>
            <wp:effectExtent b="0" l="0" r="0" t="0"/>
            <wp:docPr descr="Figure 124 The plant nitrogen supply for all components" title="" id="1" name="Picture"/>
            <a:graphic>
              <a:graphicData uri="http://schemas.openxmlformats.org/drawingml/2006/picture">
                <pic:pic>
                  <pic:nvPicPr>
                    <pic:cNvPr descr="APSIM-Wheat_files/figure-docx/nitrogen-supply-component-1.png" id="0" name="Picture"/>
                    <pic:cNvPicPr>
                      <a:picLocks noChangeArrowheads="1" noChangeAspect="1"/>
                    </pic:cNvPicPr>
                  </pic:nvPicPr>
                  <pic:blipFill>
                    <a:blip r:embed="rId24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124 The plant nitrogen supply for all components</w:t>
      </w:r>
    </w:p>
    <w:p>
      <w:pPr>
        <w:pStyle w:val="Heading1"/>
      </w:pPr>
      <w:bookmarkStart w:id="247" w:name="cha:variable"/>
      <w:bookmarkEnd w:id="247"/>
      <w:r>
        <w:t xml:space="preserve">Variable</w:t>
      </w:r>
    </w:p>
    <w:p>
      <w:pPr>
        <w:pStyle w:val="FirstParagraph"/>
      </w:pPr>
      <w:r>
        <w:t xml:space="preserve">The input and output variables are listed in this chapter and linked to the figures and tables.</w:t>
      </w:r>
    </w:p>
    <w:p>
      <w:pPr>
        <w:pStyle w:val="Heading2"/>
      </w:pPr>
      <w:bookmarkStart w:id="248" w:name="input"/>
      <w:bookmarkEnd w:id="248"/>
      <w:r>
        <w:t xml:space="preserve">Input</w:t>
      </w:r>
    </w:p>
    <w:p>
      <w:pPr>
        <w:pStyle w:val="TableCaption"/>
      </w:pPr>
      <w:r>
        <w:t xml:space="preserve">Table 6 The input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6 The in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Input</w:t>
            </w:r>
          </w:p>
        </w:tc>
        <w:tc>
          <w:tcPr>
            <w:tcBorders>
              <w:bottom w:val="single"/>
            </w:tcBorders>
            <w:vAlign w:val="bottom"/>
          </w:tcPr>
          <w:p>
            <w:pPr>
              <w:pStyle w:val="Compact"/>
              <w:jc w:val="left"/>
            </w:pPr>
            <w:r>
              <w:t xml:space="preserve">Reference</w:t>
            </w:r>
          </w:p>
        </w:tc>
      </w:tr>
      <w:tr>
        <w:tc>
          <w:p>
            <w:pPr>
              <w:pStyle w:val="Compact"/>
              <w:jc w:val="left"/>
            </w:pPr>
            <w:r>
              <w:t xml:space="preserve">Grain.DMConversionEfficiency</w:t>
            </w:r>
          </w:p>
        </w:tc>
        <w:tc>
          <w:p>
            <w:pPr>
              <w:pStyle w:val="Compact"/>
              <w:jc w:val="left"/>
            </w:pPr>
            <w:r>
              <w:t xml:space="preserve">Table</w:t>
            </w:r>
            <w:r>
              <w:t xml:space="preserve"> </w:t>
            </w:r>
            <w:r>
              <w:t xml:space="preserve">3</w:t>
            </w:r>
          </w:p>
        </w:tc>
      </w:tr>
      <w:tr>
        <w:tc>
          <w:p>
            <w:pPr>
              <w:pStyle w:val="Compact"/>
              <w:jc w:val="left"/>
            </w:pPr>
            <w:r>
              <w:t xml:space="preserve">Grain.MaintenanceRespirationFunction.MaintenanceFractionAt20C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Grain.MaintenanceRespirationFunction.WangEngelTempFunction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Leaf.CohortParameters.CellDivisionStress.NitrogenStressEffect</w:t>
            </w:r>
          </w:p>
        </w:tc>
        <w:tc>
          <w:p>
            <w:pPr>
              <w:pStyle w:val="Compact"/>
              <w:jc w:val="left"/>
            </w:pPr>
            <w:r>
              <w:t xml:space="preserve">Fig.</w:t>
            </w:r>
            <w:r>
              <w:t xml:space="preserve"> </w:t>
            </w:r>
            <w:r>
              <w:t xml:space="preserve">77</w:t>
            </w:r>
          </w:p>
        </w:tc>
      </w:tr>
      <w:tr>
        <w:tc>
          <w:p>
            <w:pPr>
              <w:pStyle w:val="Compact"/>
              <w:jc w:val="left"/>
            </w:pPr>
            <w:r>
              <w:t xml:space="preserve">Leaf.CohortParameters.CellDivisionStress.WaterStressEffect</w:t>
            </w:r>
          </w:p>
        </w:tc>
        <w:tc>
          <w:p>
            <w:pPr>
              <w:pStyle w:val="Compact"/>
              <w:jc w:val="left"/>
            </w:pPr>
            <w:r>
              <w:t xml:space="preserve">Fig.</w:t>
            </w:r>
            <w:r>
              <w:t xml:space="preserve"> </w:t>
            </w:r>
            <w:r>
              <w:t xml:space="preserve">76</w:t>
            </w:r>
          </w:p>
        </w:tc>
      </w:tr>
      <w:tr>
        <w:tc>
          <w:p>
            <w:pPr>
              <w:pStyle w:val="Compact"/>
              <w:jc w:val="left"/>
            </w:pPr>
            <w:r>
              <w:t xml:space="preserve">Leaf.CohortParameters.ExpansionStress.NitrogenStressEffect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Leaf.CohortParameters.ExpansionStress.TemperatureEffect</w:t>
            </w:r>
          </w:p>
        </w:tc>
        <w:tc>
          <w:p>
            <w:pPr>
              <w:pStyle w:val="Compact"/>
              <w:jc w:val="left"/>
            </w:pPr>
            <w:r>
              <w:t xml:space="preserve">Fig.</w:t>
            </w:r>
            <w:r>
              <w:t xml:space="preserve"> </w:t>
            </w:r>
            <w:r>
              <w:t xml:space="preserve">81</w:t>
            </w:r>
          </w:p>
        </w:tc>
      </w:tr>
      <w:tr>
        <w:tc>
          <w:p>
            <w:pPr>
              <w:pStyle w:val="Compact"/>
              <w:jc w:val="left"/>
            </w:pPr>
            <w:r>
              <w:t xml:space="preserve">Leaf.CohortParameters.ExpansionStress.WaterStressEffect</w:t>
            </w:r>
          </w:p>
        </w:tc>
        <w:tc>
          <w:p>
            <w:pPr>
              <w:pStyle w:val="Compact"/>
              <w:jc w:val="left"/>
            </w:pPr>
            <w:r>
              <w:t xml:space="preserve">Fig.</w:t>
            </w:r>
            <w:r>
              <w:t xml:space="preserve"> </w:t>
            </w:r>
            <w:r>
              <w:t xml:space="preserve">81</w:t>
            </w:r>
          </w:p>
        </w:tc>
      </w:tr>
      <w:tr>
        <w:tc>
          <w:p>
            <w:pPr>
              <w:pStyle w:val="Compact"/>
              <w:jc w:val="left"/>
            </w:pPr>
            <w:r>
              <w:t xml:space="preserve">Leaf.CohortParameters.MaxArea.AgeFactor</w:t>
            </w:r>
          </w:p>
        </w:tc>
        <w:tc>
          <w:p>
            <w:pPr>
              <w:pStyle w:val="Compact"/>
              <w:jc w:val="left"/>
            </w:pPr>
            <w:r>
              <w:t xml:space="preserve">Fig.</w:t>
            </w:r>
            <w:r>
              <w:t xml:space="preserve"> </w:t>
            </w:r>
            <w:r>
              <w:t xml:space="preserve">73</w:t>
            </w:r>
          </w:p>
        </w:tc>
      </w:tr>
      <w:tr>
        <w:tc>
          <w:p>
            <w:pPr>
              <w:pStyle w:val="Compact"/>
              <w:jc w:val="left"/>
            </w:pPr>
            <w:r>
              <w:t xml:space="preserve">Leaf.DMConversionEfficiency</w:t>
            </w:r>
          </w:p>
        </w:tc>
        <w:tc>
          <w:p>
            <w:pPr>
              <w:pStyle w:val="Compact"/>
              <w:jc w:val="left"/>
            </w:pPr>
            <w:r>
              <w:t xml:space="preserve">Table</w:t>
            </w:r>
            <w:r>
              <w:t xml:space="preserve"> </w:t>
            </w:r>
            <w:r>
              <w:t xml:space="preserve">3</w:t>
            </w:r>
          </w:p>
        </w:tc>
      </w:tr>
      <w:tr>
        <w:tc>
          <w:p>
            <w:pPr>
              <w:pStyle w:val="Compact"/>
              <w:jc w:val="left"/>
            </w:pPr>
            <w:r>
              <w:t xml:space="preserve">Leaf.MaintenanceRespirationFunction.MaintenanceFractionAt20C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Leaf.MaintenanceRespirationFunction.WangEngelTempFunction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Leaf.Photosynthesis_RUE.FN</w:t>
            </w:r>
          </w:p>
        </w:tc>
        <w:tc>
          <w:p>
            <w:pPr>
              <w:pStyle w:val="Compact"/>
              <w:jc w:val="left"/>
            </w:pPr>
            <w:r>
              <w:t xml:space="preserve">Fig.</w:t>
            </w:r>
            <w:r>
              <w:t xml:space="preserve"> </w:t>
            </w:r>
            <w:r>
              <w:t xml:space="preserve">88</w:t>
            </w:r>
          </w:p>
        </w:tc>
      </w:tr>
      <w:tr>
        <w:tc>
          <w:p>
            <w:pPr>
              <w:pStyle w:val="Compact"/>
              <w:jc w:val="left"/>
            </w:pPr>
            <w:r>
              <w:t xml:space="preserve">Leaf.Photosynthesis_RUE.FT</w:t>
            </w:r>
          </w:p>
        </w:tc>
        <w:tc>
          <w:p>
            <w:pPr>
              <w:pStyle w:val="Compact"/>
              <w:jc w:val="left"/>
            </w:pPr>
            <w:r>
              <w:t xml:space="preserve">Fig.</w:t>
            </w:r>
            <w:r>
              <w:t xml:space="preserve"> </w:t>
            </w:r>
            <w:r>
              <w:t xml:space="preserve">87</w:t>
            </w:r>
          </w:p>
        </w:tc>
      </w:tr>
      <w:tr>
        <w:tc>
          <w:p>
            <w:pPr>
              <w:pStyle w:val="Compact"/>
              <w:jc w:val="left"/>
            </w:pPr>
            <w:r>
              <w:t xml:space="preserve">Leaf.Photosynthesis_RUE.FW</w:t>
            </w:r>
          </w:p>
        </w:tc>
        <w:tc>
          <w:p>
            <w:pPr>
              <w:pStyle w:val="Compact"/>
              <w:jc w:val="left"/>
            </w:pPr>
            <w:r>
              <w:t xml:space="preserve">Fig.</w:t>
            </w:r>
            <w:r>
              <w:t xml:space="preserve"> </w:t>
            </w:r>
            <w:r>
              <w:t xml:space="preserve">89</w:t>
            </w:r>
          </w:p>
        </w:tc>
      </w:tr>
      <w:tr>
        <w:tc>
          <w:p>
            <w:pPr>
              <w:pStyle w:val="Compact"/>
              <w:jc w:val="left"/>
            </w:pPr>
            <w:r>
              <w:t xml:space="preserve">Root.DMConversionEfficiency</w:t>
            </w:r>
          </w:p>
        </w:tc>
        <w:tc>
          <w:p>
            <w:pPr>
              <w:pStyle w:val="Compact"/>
              <w:jc w:val="left"/>
            </w:pPr>
            <w:r>
              <w:t xml:space="preserve">Table</w:t>
            </w:r>
            <w:r>
              <w:t xml:space="preserve"> </w:t>
            </w:r>
            <w:r>
              <w:t xml:space="preserve">3</w:t>
            </w:r>
          </w:p>
        </w:tc>
      </w:tr>
      <w:tr>
        <w:tc>
          <w:p>
            <w:pPr>
              <w:pStyle w:val="Compact"/>
              <w:jc w:val="left"/>
            </w:pPr>
            <w:r>
              <w:t xml:space="preserve">Root.MaintenanceRespirationFunction.MaintenanceFractionAt20C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Root.MaintenanceRespirationFunction.WangEngelTempFunction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Root.RootFrontVelocity.TemperatureFactor</w:t>
            </w:r>
          </w:p>
        </w:tc>
        <w:tc>
          <w:p>
            <w:pPr>
              <w:pStyle w:val="Compact"/>
              <w:jc w:val="left"/>
            </w:pPr>
            <w:r>
              <w:t xml:space="preserve">Fig.</w:t>
            </w:r>
            <w:r>
              <w:t xml:space="preserve"> </w:t>
            </w:r>
            <w:r>
              <w:t xml:space="preserve">54</w:t>
            </w:r>
          </w:p>
        </w:tc>
      </w:tr>
      <w:tr>
        <w:tc>
          <w:p>
            <w:pPr>
              <w:pStyle w:val="Compact"/>
              <w:jc w:val="left"/>
            </w:pPr>
            <w:r>
              <w:t xml:space="preserve">Root.RootFrontVelocity.WaterFactor</w:t>
            </w:r>
          </w:p>
        </w:tc>
        <w:tc>
          <w:p>
            <w:pPr>
              <w:pStyle w:val="Compact"/>
              <w:jc w:val="left"/>
            </w:pPr>
            <w:r>
              <w:t xml:space="preserve">Fig.</w:t>
            </w:r>
            <w:r>
              <w:t xml:space="preserve"> </w:t>
            </w:r>
            <w:r>
              <w:t xml:space="preserve">56</w:t>
            </w:r>
          </w:p>
        </w:tc>
      </w:tr>
      <w:tr>
        <w:tc>
          <w:p>
            <w:pPr>
              <w:pStyle w:val="Compact"/>
              <w:jc w:val="left"/>
            </w:pPr>
            <w:r>
              <w:t xml:space="preserve">Spike.DMConversionEfficiency</w:t>
            </w:r>
          </w:p>
        </w:tc>
        <w:tc>
          <w:p>
            <w:pPr>
              <w:pStyle w:val="Compact"/>
              <w:jc w:val="left"/>
            </w:pPr>
            <w:r>
              <w:t xml:space="preserve">Table</w:t>
            </w:r>
            <w:r>
              <w:t xml:space="preserve"> </w:t>
            </w:r>
            <w:r>
              <w:t xml:space="preserve">3</w:t>
            </w:r>
          </w:p>
        </w:tc>
      </w:tr>
      <w:tr>
        <w:tc>
          <w:p>
            <w:pPr>
              <w:pStyle w:val="Compact"/>
              <w:jc w:val="left"/>
            </w:pPr>
            <w:r>
              <w:t xml:space="preserve">Spike.MaintenanceRespirationFunction.MaintenanceFractionAt20C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Spike.MaintenanceRespirationFunction.WangEngelTempFunction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Stem.DMConversionEfficiency</w:t>
            </w:r>
          </w:p>
        </w:tc>
        <w:tc>
          <w:p>
            <w:pPr>
              <w:pStyle w:val="Compact"/>
              <w:jc w:val="left"/>
            </w:pPr>
            <w:r>
              <w:t xml:space="preserve">Table</w:t>
            </w:r>
            <w:r>
              <w:t xml:space="preserve"> </w:t>
            </w:r>
            <w:r>
              <w:t xml:space="preserve">3</w:t>
            </w:r>
          </w:p>
        </w:tc>
      </w:tr>
      <w:tr>
        <w:tc>
          <w:p>
            <w:pPr>
              <w:pStyle w:val="Compact"/>
              <w:jc w:val="left"/>
            </w:pPr>
            <w:r>
              <w:t xml:space="preserve">Stem.MaintenanceRespirationFunction.MaintenanceFractionAt20C</w:t>
            </w:r>
          </w:p>
        </w:tc>
        <w:tc>
          <w:p>
            <w:pPr>
              <w:pStyle w:val="Compact"/>
              <w:jc w:val="left"/>
            </w:pPr>
            <w:r>
              <w:t xml:space="preserve">Table</w:t>
            </w:r>
            <w:r>
              <w:t xml:space="preserve"> </w:t>
            </w:r>
            <w:r>
              <w:t xml:space="preserve">4</w:t>
            </w:r>
          </w:p>
        </w:tc>
      </w:tr>
      <w:tr>
        <w:tc>
          <w:p>
            <w:pPr>
              <w:pStyle w:val="Compact"/>
              <w:jc w:val="left"/>
            </w:pPr>
            <w:r>
              <w:t xml:space="preserve">Stem.MaintenanceRespirationFunction.WangEngelTempFunction</w:t>
            </w:r>
          </w:p>
        </w:tc>
        <w:tc>
          <w:p>
            <w:pPr>
              <w:pStyle w:val="Compact"/>
              <w:jc w:val="left"/>
            </w:pPr>
            <w:r>
              <w:t xml:space="preserve">Table</w:t>
            </w:r>
            <w:r>
              <w:t xml:space="preserve"> </w:t>
            </w:r>
            <w:r>
              <w:t xml:space="preserve">4</w:t>
            </w:r>
          </w:p>
        </w:tc>
      </w:tr>
      <w:tr>
        <w:tc>
          <w:p>
            <w:pPr>
              <w:pStyle w:val="Compact"/>
              <w:jc w:val="left"/>
            </w:pPr>
            <w:r>
              <w:t xml:space="preserve">Structure.BranchingRate.PotentialBranchingRate.Vegetative.PotentialBranchingRate</w:t>
            </w:r>
          </w:p>
        </w:tc>
        <w:tc>
          <w:p>
            <w:pPr>
              <w:pStyle w:val="Compact"/>
              <w:jc w:val="left"/>
            </w:pPr>
            <w:r>
              <w:t xml:space="preserve">Fig.</w:t>
            </w:r>
            <w:r>
              <w:t xml:space="preserve"> </w:t>
            </w:r>
            <w:r>
              <w:t xml:space="preserve">13</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14</w:t>
            </w:r>
          </w:p>
        </w:tc>
      </w:tr>
      <w:tr>
        <w:tc>
          <w:p>
            <w:pPr>
              <w:pStyle w:val="Compact"/>
              <w:jc w:val="left"/>
            </w:pPr>
            <w:r>
              <w:t xml:space="preserve">Structure.BranchMortality.MortalityPhase.Mortality.MortalityPerDegDay</w:t>
            </w:r>
          </w:p>
        </w:tc>
        <w:tc>
          <w:p>
            <w:pPr>
              <w:pStyle w:val="Compact"/>
              <w:jc w:val="left"/>
            </w:pPr>
            <w:r>
              <w:t xml:space="preserve">Fig.</w:t>
            </w:r>
            <w:r>
              <w:t xml:space="preserve"> </w:t>
            </w:r>
            <w:r>
              <w:t xml:space="preserve">17</w:t>
            </w:r>
          </w:p>
        </w:tc>
      </w:tr>
      <w:tr>
        <w:tc>
          <w:p>
            <w:pPr>
              <w:pStyle w:val="Compact"/>
              <w:jc w:val="left"/>
            </w:pPr>
            <w:r>
              <w:t xml:space="preserve">Structure.HeightModel.PotentialHeight</w:t>
            </w:r>
          </w:p>
        </w:tc>
        <w:tc>
          <w:p>
            <w:pPr>
              <w:pStyle w:val="Compact"/>
              <w:jc w:val="left"/>
            </w:pPr>
            <w:r>
              <w:t xml:space="preserve">Fig.</w:t>
            </w:r>
            <w:r>
              <w:t xml:space="preserve"> </w:t>
            </w:r>
            <w:r>
              <w:t xml:space="preserve">22</w:t>
            </w:r>
          </w:p>
        </w:tc>
      </w:tr>
      <w:tr>
        <w:tc>
          <w:p>
            <w:pPr>
              <w:pStyle w:val="Compact"/>
              <w:jc w:val="left"/>
            </w:pPr>
            <w:r>
              <w:t xml:space="preserve">Structure.HeightModel.WaterStress</w:t>
            </w:r>
          </w:p>
        </w:tc>
        <w:tc>
          <w:p>
            <w:pPr>
              <w:pStyle w:val="Compact"/>
              <w:jc w:val="left"/>
            </w:pPr>
            <w:r>
              <w:t xml:space="preserve">Fig.</w:t>
            </w:r>
            <w:r>
              <w:t xml:space="preserve"> </w:t>
            </w:r>
            <w:r>
              <w:t xml:space="preserve">23</w:t>
            </w:r>
          </w:p>
        </w:tc>
      </w:tr>
      <w:tr>
        <w:tc>
          <w:p>
            <w:pPr>
              <w:pStyle w:val="Compact"/>
              <w:jc w:val="left"/>
            </w:pPr>
            <w:r>
              <w:t xml:space="preserve">Structure.Phyllochron.LeafStageFactor</w:t>
            </w:r>
          </w:p>
        </w:tc>
        <w:tc>
          <w:p>
            <w:pPr>
              <w:pStyle w:val="Compact"/>
              <w:jc w:val="left"/>
            </w:pPr>
            <w:r>
              <w:t xml:space="preserve">Fig.</w:t>
            </w:r>
            <w:r>
              <w:t xml:space="preserve"> </w:t>
            </w:r>
            <w:r>
              <w:t xml:space="preserve">4</w:t>
            </w:r>
          </w:p>
        </w:tc>
      </w:tr>
      <w:tr>
        <w:tc>
          <w:p>
            <w:pPr>
              <w:pStyle w:val="Compact"/>
              <w:jc w:val="left"/>
            </w:pPr>
            <w:r>
              <w:t xml:space="preserve">Structure.Phyllochron.PhotoPeriodEffect</w:t>
            </w:r>
          </w:p>
        </w:tc>
        <w:tc>
          <w:p>
            <w:pPr>
              <w:pStyle w:val="Compact"/>
              <w:jc w:val="left"/>
            </w:pPr>
            <w:r>
              <w:t xml:space="preserve">Fig.</w:t>
            </w:r>
            <w:r>
              <w:t xml:space="preserve"> </w:t>
            </w:r>
            <w:r>
              <w:t xml:space="preserve">5</w:t>
            </w:r>
          </w:p>
        </w:tc>
      </w:tr>
    </w:tbl>
    <w:p>
      <w:pPr>
        <w:pStyle w:val="Heading2"/>
      </w:pPr>
      <w:bookmarkStart w:id="249" w:name="output"/>
      <w:bookmarkEnd w:id="249"/>
      <w:r>
        <w:t xml:space="preserve">Output</w:t>
      </w:r>
    </w:p>
    <w:p>
      <w:pPr>
        <w:pStyle w:val="TableCaption"/>
      </w:pPr>
      <w:r>
        <w:t xml:space="preserve">Table 7 The output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Caption w:val="Table 7 The output variables which are used in this documentation. The prefix of Wheat. is removed from all variables."/>
      </w:tblPr>
      <w:tblGrid/>
      <w:tr>
        <w:trPr>
          <w:cnfStyle w:firstRow="1"/>
        </w:trP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Reference</w:t>
            </w:r>
          </w:p>
        </w:tc>
      </w:tr>
      <w:tr>
        <w:tc>
          <w:p>
            <w:pPr>
              <w:pStyle w:val="Compact"/>
              <w:jc w:val="left"/>
            </w:pPr>
            <w:r>
              <w:t xml:space="preserve">Arbitrator.FN</w:t>
            </w:r>
          </w:p>
        </w:tc>
        <w:tc>
          <w:p>
            <w:pPr>
              <w:pStyle w:val="Compact"/>
              <w:jc w:val="left"/>
            </w:pPr>
            <w:r>
              <w:t xml:space="preserve">Fig.</w:t>
            </w:r>
            <w:r>
              <w:t xml:space="preserve"> </w:t>
            </w:r>
            <w:r>
              <w:t xml:space="preserve">120</w:t>
            </w:r>
          </w:p>
        </w:tc>
      </w:tr>
      <w:tr>
        <w:tc>
          <w:p>
            <w:pPr>
              <w:pStyle w:val="Compact"/>
              <w:jc w:val="left"/>
            </w:pPr>
            <w:r>
              <w:t xml:space="preserve">Arbitrator.N.TotalPlantDemand</w:t>
            </w:r>
          </w:p>
        </w:tc>
        <w:tc>
          <w:p>
            <w:pPr>
              <w:pStyle w:val="Compact"/>
              <w:jc w:val="left"/>
            </w:pPr>
            <w:r>
              <w:t xml:space="preserve">Fig.</w:t>
            </w:r>
            <w:r>
              <w:t xml:space="preserve"> </w:t>
            </w:r>
            <w:r>
              <w:t xml:space="preserve">119</w:t>
            </w:r>
          </w:p>
        </w:tc>
      </w:tr>
      <w:tr>
        <w:tc>
          <w:p>
            <w:pPr>
              <w:pStyle w:val="Compact"/>
              <w:jc w:val="left"/>
            </w:pPr>
            <w:r>
              <w:t xml:space="preserve">Arbitrator.N.TotalPlantSupply</w:t>
            </w:r>
          </w:p>
        </w:tc>
        <w:tc>
          <w:p>
            <w:pPr>
              <w:pStyle w:val="Compact"/>
              <w:jc w:val="left"/>
            </w:pPr>
            <w:r>
              <w:t xml:space="preserve">Fig.</w:t>
            </w:r>
            <w:r>
              <w:t xml:space="preserve"> </w:t>
            </w:r>
            <w:r>
              <w:t xml:space="preserve">119</w:t>
            </w:r>
          </w:p>
        </w:tc>
      </w:tr>
      <w:tr>
        <w:tc>
          <w:p>
            <w:pPr>
              <w:pStyle w:val="Compact"/>
              <w:jc w:val="left"/>
            </w:pPr>
            <w:r>
              <w:t xml:space="preserve">DMDemand.SM.Grain</w:t>
            </w:r>
          </w:p>
        </w:tc>
        <w:tc>
          <w:p>
            <w:pPr>
              <w:pStyle w:val="Compact"/>
              <w:jc w:val="left"/>
            </w:pPr>
            <w:r>
              <w:t xml:space="preserve">Fig.</w:t>
            </w:r>
            <w:r>
              <w:t xml:space="preserve"> </w:t>
            </w:r>
            <w:r>
              <w:t xml:space="preserve">29</w:t>
            </w:r>
          </w:p>
        </w:tc>
      </w:tr>
      <w:tr>
        <w:tc>
          <w:p>
            <w:pPr>
              <w:pStyle w:val="Compact"/>
              <w:jc w:val="left"/>
            </w:pPr>
            <w:r>
              <w:t xml:space="preserve">DMDemand.SM.Leaf</w:t>
            </w:r>
          </w:p>
        </w:tc>
        <w:tc>
          <w:p>
            <w:pPr>
              <w:pStyle w:val="Compact"/>
              <w:jc w:val="left"/>
            </w:pPr>
            <w:r>
              <w:t xml:space="preserve">Fig.</w:t>
            </w:r>
            <w:r>
              <w:t xml:space="preserve"> </w:t>
            </w:r>
            <w:r>
              <w:t xml:space="preserve">29</w:t>
            </w:r>
          </w:p>
        </w:tc>
      </w:tr>
      <w:tr>
        <w:tc>
          <w:p>
            <w:pPr>
              <w:pStyle w:val="Compact"/>
              <w:jc w:val="left"/>
            </w:pPr>
            <w:r>
              <w:t xml:space="preserve">DMDemand.SM.Root</w:t>
            </w:r>
          </w:p>
        </w:tc>
        <w:tc>
          <w:p>
            <w:pPr>
              <w:pStyle w:val="Compact"/>
              <w:jc w:val="left"/>
            </w:pPr>
            <w:r>
              <w:t xml:space="preserve">Fig.</w:t>
            </w:r>
            <w:r>
              <w:t xml:space="preserve"> </w:t>
            </w:r>
            <w:r>
              <w:t xml:space="preserve">29</w:t>
            </w:r>
          </w:p>
        </w:tc>
      </w:tr>
      <w:tr>
        <w:tc>
          <w:p>
            <w:pPr>
              <w:pStyle w:val="Compact"/>
              <w:jc w:val="left"/>
            </w:pPr>
            <w:r>
              <w:t xml:space="preserve">DMDemand.SM.Spike</w:t>
            </w:r>
          </w:p>
        </w:tc>
        <w:tc>
          <w:p>
            <w:pPr>
              <w:pStyle w:val="Compact"/>
              <w:jc w:val="left"/>
            </w:pPr>
            <w:r>
              <w:t xml:space="preserve">Fig.</w:t>
            </w:r>
            <w:r>
              <w:t xml:space="preserve"> </w:t>
            </w:r>
            <w:r>
              <w:t xml:space="preserve">29</w:t>
            </w:r>
          </w:p>
        </w:tc>
      </w:tr>
      <w:tr>
        <w:tc>
          <w:p>
            <w:pPr>
              <w:pStyle w:val="Compact"/>
              <w:jc w:val="left"/>
            </w:pPr>
            <w:r>
              <w:t xml:space="preserve">DMDemand.SM.Stem</w:t>
            </w:r>
          </w:p>
        </w:tc>
        <w:tc>
          <w:p>
            <w:pPr>
              <w:pStyle w:val="Compact"/>
              <w:jc w:val="left"/>
            </w:pPr>
            <w:r>
              <w:t xml:space="preserve">Fig.</w:t>
            </w:r>
            <w:r>
              <w:t xml:space="preserve"> </w:t>
            </w:r>
            <w:r>
              <w:t xml:space="preserve">29</w:t>
            </w:r>
          </w:p>
        </w:tc>
      </w:tr>
      <w:tr>
        <w:tc>
          <w:p>
            <w:pPr>
              <w:pStyle w:val="Compact"/>
              <w:jc w:val="left"/>
            </w:pPr>
            <w:r>
              <w:t xml:space="preserve">DMDemand.Storage</w:t>
            </w:r>
          </w:p>
        </w:tc>
        <w:tc>
          <w:p>
            <w:pPr>
              <w:pStyle w:val="Compact"/>
              <w:jc w:val="left"/>
            </w:pPr>
            <w:r>
              <w:t xml:space="preserve">Fig.</w:t>
            </w:r>
            <w:r>
              <w:t xml:space="preserve"> </w:t>
            </w:r>
            <w:r>
              <w:t xml:space="preserve">38</w:t>
            </w:r>
          </w:p>
        </w:tc>
      </w:tr>
      <w:tr>
        <w:tc>
          <w:p>
            <w:pPr>
              <w:pStyle w:val="Compact"/>
              <w:jc w:val="left"/>
            </w:pPr>
            <w:r>
              <w:t xml:space="preserve">DMDemand.StructuralMetabolic</w:t>
            </w:r>
          </w:p>
        </w:tc>
        <w:tc>
          <w:p>
            <w:pPr>
              <w:pStyle w:val="Compact"/>
              <w:jc w:val="left"/>
            </w:pPr>
            <w:r>
              <w:t xml:space="preserve">Fig.</w:t>
            </w:r>
            <w:r>
              <w:t xml:space="preserve"> </w:t>
            </w:r>
            <w:r>
              <w:t xml:space="preserve">37</w:t>
            </w:r>
          </w:p>
        </w:tc>
      </w:tr>
      <w:tr>
        <w:tc>
          <w:p>
            <w:pPr>
              <w:pStyle w:val="Compact"/>
              <w:jc w:val="left"/>
            </w:pPr>
            <w:r>
              <w:t xml:space="preserve">DMSupply</w:t>
            </w:r>
          </w:p>
        </w:tc>
        <w:tc>
          <w:p>
            <w:pPr>
              <w:pStyle w:val="Compact"/>
              <w:jc w:val="left"/>
            </w:pPr>
            <w:r>
              <w:t xml:space="preserve">Fig.</w:t>
            </w:r>
            <w:r>
              <w:t xml:space="preserve"> </w:t>
            </w:r>
            <w:r>
              <w:t xml:space="preserve">25</w:t>
            </w:r>
            <w:r>
              <w:t xml:space="preserve">,</w:t>
            </w:r>
            <w:r>
              <w:t xml:space="preserve"> </w:t>
            </w:r>
            <w:r>
              <w:t xml:space="preserve">37</w:t>
            </w:r>
            <w:r>
              <w:t xml:space="preserve">,</w:t>
            </w:r>
            <w:r>
              <w:t xml:space="preserve"> </w:t>
            </w:r>
            <w:r>
              <w:t xml:space="preserve">38</w:t>
            </w:r>
            <w:r>
              <w:t xml:space="preserve">,</w:t>
            </w:r>
            <w:r>
              <w:t xml:space="preserve"> </w:t>
            </w:r>
            <w:r>
              <w:t xml:space="preserve">42</w:t>
            </w:r>
          </w:p>
        </w:tc>
      </w:tr>
      <w:tr>
        <w:tc>
          <w:p>
            <w:pPr>
              <w:pStyle w:val="Compact"/>
              <w:jc w:val="left"/>
            </w:pPr>
            <w:r>
              <w:t xml:space="preserve">Grain.Allocated.MetabolicWt</w:t>
            </w:r>
          </w:p>
        </w:tc>
        <w:tc>
          <w:p>
            <w:pPr>
              <w:pStyle w:val="Compact"/>
              <w:jc w:val="left"/>
            </w:pPr>
            <w:r>
              <w:t xml:space="preserve">Fig.</w:t>
            </w:r>
            <w:r>
              <w:t xml:space="preserve"> </w:t>
            </w:r>
            <w:r>
              <w:t xml:space="preserve">40</w:t>
            </w:r>
            <w:r>
              <w:t xml:space="preserve">,</w:t>
            </w:r>
            <w:r>
              <w:t xml:space="preserve"> </w:t>
            </w:r>
            <w:r>
              <w:t xml:space="preserve">48</w:t>
            </w:r>
          </w:p>
        </w:tc>
      </w:tr>
      <w:tr>
        <w:tc>
          <w:p>
            <w:pPr>
              <w:pStyle w:val="Compact"/>
              <w:jc w:val="left"/>
            </w:pPr>
            <w:r>
              <w:t xml:space="preserve">Grain.Allocated.StorageWt</w:t>
            </w:r>
          </w:p>
        </w:tc>
        <w:tc>
          <w:p>
            <w:pPr>
              <w:pStyle w:val="Compact"/>
              <w:jc w:val="left"/>
            </w:pPr>
            <w:r>
              <w:t xml:space="preserve">Fig.</w:t>
            </w:r>
            <w:r>
              <w:t xml:space="preserve"> </w:t>
            </w:r>
            <w:r>
              <w:t xml:space="preserve">41</w:t>
            </w:r>
            <w:r>
              <w:t xml:space="preserve">,</w:t>
            </w:r>
            <w:r>
              <w:t xml:space="preserve"> </w:t>
            </w:r>
            <w:r>
              <w:t xml:space="preserve">48</w:t>
            </w:r>
          </w:p>
        </w:tc>
      </w:tr>
      <w:tr>
        <w:tc>
          <w:p>
            <w:pPr>
              <w:pStyle w:val="Compact"/>
              <w:jc w:val="left"/>
            </w:pPr>
            <w:r>
              <w:t xml:space="preserve">Grain.Allocated.StructuralWt</w:t>
            </w:r>
          </w:p>
        </w:tc>
        <w:tc>
          <w:p>
            <w:pPr>
              <w:pStyle w:val="Compact"/>
              <w:jc w:val="left"/>
            </w:pPr>
            <w:r>
              <w:t xml:space="preserve">Fig.</w:t>
            </w:r>
            <w:r>
              <w:t xml:space="preserve"> </w:t>
            </w:r>
            <w:r>
              <w:t xml:space="preserve">39</w:t>
            </w:r>
            <w:r>
              <w:t xml:space="preserve">,</w:t>
            </w:r>
            <w:r>
              <w:t xml:space="preserve"> </w:t>
            </w:r>
            <w:r>
              <w:t xml:space="preserve">48</w:t>
            </w:r>
          </w:p>
        </w:tc>
      </w:tr>
      <w:tr>
        <w:tc>
          <w:p>
            <w:pPr>
              <w:pStyle w:val="Compact"/>
              <w:jc w:val="left"/>
            </w:pPr>
            <w:r>
              <w:t xml:space="preserve">Grain.Dead.MetabolicWt</w:t>
            </w:r>
          </w:p>
        </w:tc>
        <w:tc>
          <w:p>
            <w:pPr>
              <w:pStyle w:val="Compact"/>
              <w:jc w:val="left"/>
            </w:pPr>
            <w:r>
              <w:t xml:space="preserve">Fig.</w:t>
            </w:r>
            <w:r>
              <w:t xml:space="preserve"> </w:t>
            </w:r>
            <w:r>
              <w:t xml:space="preserve">51</w:t>
            </w:r>
          </w:p>
        </w:tc>
      </w:tr>
      <w:tr>
        <w:tc>
          <w:p>
            <w:pPr>
              <w:pStyle w:val="Compact"/>
              <w:jc w:val="left"/>
            </w:pPr>
            <w:r>
              <w:t xml:space="preserve">Grain.Dead.StorageWt</w:t>
            </w:r>
          </w:p>
        </w:tc>
        <w:tc>
          <w:p>
            <w:pPr>
              <w:pStyle w:val="Compact"/>
              <w:jc w:val="left"/>
            </w:pPr>
            <w:r>
              <w:t xml:space="preserve">Fig.</w:t>
            </w:r>
            <w:r>
              <w:t xml:space="preserve"> </w:t>
            </w:r>
            <w:r>
              <w:t xml:space="preserve">51</w:t>
            </w:r>
          </w:p>
        </w:tc>
      </w:tr>
      <w:tr>
        <w:tc>
          <w:p>
            <w:pPr>
              <w:pStyle w:val="Compact"/>
              <w:jc w:val="left"/>
            </w:pPr>
            <w:r>
              <w:t xml:space="preserve">Grain.Dead.StructuralWt</w:t>
            </w:r>
          </w:p>
        </w:tc>
        <w:tc>
          <w:p>
            <w:pPr>
              <w:pStyle w:val="Compact"/>
              <w:jc w:val="left"/>
            </w:pPr>
            <w:r>
              <w:t xml:space="preserve">Fig.</w:t>
            </w:r>
            <w:r>
              <w:t xml:space="preserve"> </w:t>
            </w:r>
            <w:r>
              <w:t xml:space="preserve">51</w:t>
            </w:r>
          </w:p>
        </w:tc>
      </w:tr>
      <w:tr>
        <w:tc>
          <w:p>
            <w:pPr>
              <w:pStyle w:val="Compact"/>
              <w:jc w:val="left"/>
            </w:pPr>
            <w:r>
              <w:t xml:space="preserve">Grain.DeadWt</w:t>
            </w:r>
          </w:p>
        </w:tc>
        <w:tc>
          <w:p>
            <w:pPr>
              <w:pStyle w:val="Compact"/>
              <w:jc w:val="left"/>
            </w:pPr>
            <w:r>
              <w:t xml:space="preserve">Fig.</w:t>
            </w:r>
            <w:r>
              <w:t xml:space="preserve"> </w:t>
            </w:r>
            <w:r>
              <w:t xml:space="preserve">45</w:t>
            </w:r>
          </w:p>
        </w:tc>
      </w:tr>
      <w:tr>
        <w:tc>
          <w:p>
            <w:pPr>
              <w:pStyle w:val="Compact"/>
              <w:jc w:val="left"/>
            </w:pPr>
            <w:r>
              <w:t xml:space="preserve">Grain.DMDemand.Metabolic</w:t>
            </w:r>
          </w:p>
        </w:tc>
        <w:tc>
          <w:p>
            <w:pPr>
              <w:pStyle w:val="Compact"/>
              <w:jc w:val="left"/>
            </w:pPr>
            <w:r>
              <w:t xml:space="preserve">Fig.</w:t>
            </w:r>
            <w:r>
              <w:t xml:space="preserve"> </w:t>
            </w:r>
            <w:r>
              <w:t xml:space="preserve">31</w:t>
            </w:r>
            <w:r>
              <w:t xml:space="preserve">,</w:t>
            </w:r>
            <w:r>
              <w:t xml:space="preserve"> </w:t>
            </w:r>
            <w:r>
              <w:t xml:space="preserve">47</w:t>
            </w:r>
          </w:p>
        </w:tc>
      </w:tr>
      <w:tr>
        <w:tc>
          <w:p>
            <w:pPr>
              <w:pStyle w:val="Compact"/>
              <w:jc w:val="left"/>
            </w:pPr>
            <w:r>
              <w:t xml:space="preserve">Grain.DMDemand.Storage</w:t>
            </w:r>
          </w:p>
        </w:tc>
        <w:tc>
          <w:p>
            <w:pPr>
              <w:pStyle w:val="Compact"/>
              <w:jc w:val="left"/>
            </w:pPr>
            <w:r>
              <w:t xml:space="preserve">Fig.</w:t>
            </w:r>
            <w:r>
              <w:t xml:space="preserve"> </w:t>
            </w:r>
            <w:r>
              <w:t xml:space="preserve">32</w:t>
            </w:r>
            <w:r>
              <w:t xml:space="preserve">,</w:t>
            </w:r>
            <w:r>
              <w:t xml:space="preserve"> </w:t>
            </w:r>
            <w:r>
              <w:t xml:space="preserve">47</w:t>
            </w:r>
          </w:p>
        </w:tc>
      </w:tr>
      <w:tr>
        <w:tc>
          <w:p>
            <w:pPr>
              <w:pStyle w:val="Compact"/>
              <w:jc w:val="left"/>
            </w:pPr>
            <w:r>
              <w:t xml:space="preserve">Grain.DMDemand.Structural</w:t>
            </w:r>
          </w:p>
        </w:tc>
        <w:tc>
          <w:p>
            <w:pPr>
              <w:pStyle w:val="Compact"/>
              <w:jc w:val="left"/>
            </w:pPr>
            <w:r>
              <w:t xml:space="preserve">Fig.</w:t>
            </w:r>
            <w:r>
              <w:t xml:space="preserve"> </w:t>
            </w:r>
            <w:r>
              <w:t xml:space="preserve">30</w:t>
            </w:r>
            <w:r>
              <w:t xml:space="preserve">,</w:t>
            </w:r>
            <w:r>
              <w:t xml:space="preserve"> </w:t>
            </w:r>
            <w:r>
              <w:t xml:space="preserve">47</w:t>
            </w:r>
          </w:p>
        </w:tc>
      </w:tr>
      <w:tr>
        <w:tc>
          <w:p>
            <w:pPr>
              <w:pStyle w:val="Compact"/>
              <w:jc w:val="left"/>
            </w:pPr>
            <w:r>
              <w:t xml:space="preserve">Grain.DMSupply.Fixation</w:t>
            </w:r>
          </w:p>
        </w:tc>
        <w:tc>
          <w:p>
            <w:pPr>
              <w:pStyle w:val="Compact"/>
              <w:jc w:val="left"/>
            </w:pPr>
            <w:r>
              <w:t xml:space="preserve">Fig.</w:t>
            </w:r>
            <w:r>
              <w:t xml:space="preserve"> </w:t>
            </w:r>
            <w:r>
              <w:t xml:space="preserve">26</w:t>
            </w:r>
            <w:r>
              <w:t xml:space="preserve">,</w:t>
            </w:r>
            <w:r>
              <w:t xml:space="preserve"> </w:t>
            </w:r>
            <w:r>
              <w:t xml:space="preserve">46</w:t>
            </w:r>
          </w:p>
        </w:tc>
      </w:tr>
      <w:tr>
        <w:tc>
          <w:p>
            <w:pPr>
              <w:pStyle w:val="Compact"/>
              <w:jc w:val="left"/>
            </w:pPr>
            <w:r>
              <w:t xml:space="preserve">Grain.DMSupply.Reallocation</w:t>
            </w:r>
          </w:p>
        </w:tc>
        <w:tc>
          <w:p>
            <w:pPr>
              <w:pStyle w:val="Compact"/>
              <w:jc w:val="left"/>
            </w:pPr>
            <w:r>
              <w:t xml:space="preserve">Fig.</w:t>
            </w:r>
            <w:r>
              <w:t xml:space="preserve"> </w:t>
            </w:r>
            <w:r>
              <w:t xml:space="preserve">28</w:t>
            </w:r>
            <w:r>
              <w:t xml:space="preserve">,</w:t>
            </w:r>
            <w:r>
              <w:t xml:space="preserve"> </w:t>
            </w:r>
            <w:r>
              <w:t xml:space="preserve">46</w:t>
            </w:r>
          </w:p>
        </w:tc>
      </w:tr>
      <w:tr>
        <w:tc>
          <w:p>
            <w:pPr>
              <w:pStyle w:val="Compact"/>
              <w:jc w:val="left"/>
            </w:pPr>
            <w:r>
              <w:t xml:space="preserve">Grain.DMSupply.Retranslocation</w:t>
            </w:r>
          </w:p>
        </w:tc>
        <w:tc>
          <w:p>
            <w:pPr>
              <w:pStyle w:val="Compact"/>
              <w:jc w:val="left"/>
            </w:pPr>
            <w:r>
              <w:t xml:space="preserve">Fig.</w:t>
            </w:r>
            <w:r>
              <w:t xml:space="preserve"> </w:t>
            </w:r>
            <w:r>
              <w:t xml:space="preserve">27</w:t>
            </w:r>
            <w:r>
              <w:t xml:space="preserve">,</w:t>
            </w:r>
            <w:r>
              <w:t xml:space="preserve"> </w:t>
            </w:r>
            <w:r>
              <w:t xml:space="preserve">46</w:t>
            </w:r>
          </w:p>
        </w:tc>
      </w:tr>
      <w:tr>
        <w:tc>
          <w:p>
            <w:pPr>
              <w:pStyle w:val="Compact"/>
              <w:jc w:val="left"/>
            </w:pPr>
            <w:r>
              <w:t xml:space="preserve">Grain.GrowthRespiration</w:t>
            </w:r>
          </w:p>
        </w:tc>
        <w:tc>
          <w:p>
            <w:pPr>
              <w:pStyle w:val="Compact"/>
              <w:jc w:val="left"/>
            </w:pPr>
            <w:r>
              <w:t xml:space="preserve">Fig.</w:t>
            </w:r>
            <w:r>
              <w:t xml:space="preserve"> </w:t>
            </w:r>
            <w:r>
              <w:t xml:space="preserve">33</w:t>
            </w:r>
          </w:p>
        </w:tc>
      </w:tr>
      <w:tr>
        <w:tc>
          <w:p>
            <w:pPr>
              <w:pStyle w:val="Compact"/>
              <w:jc w:val="left"/>
            </w:pPr>
            <w:r>
              <w:t xml:space="preserve">Grain.Live.MetabolicWt</w:t>
            </w:r>
          </w:p>
        </w:tc>
        <w:tc>
          <w:p>
            <w:pPr>
              <w:pStyle w:val="Compact"/>
              <w:jc w:val="left"/>
            </w:pPr>
            <w:r>
              <w:t xml:space="preserve">Fig.</w:t>
            </w:r>
            <w:r>
              <w:t xml:space="preserve"> </w:t>
            </w:r>
            <w:r>
              <w:t xml:space="preserve">50</w:t>
            </w:r>
          </w:p>
        </w:tc>
      </w:tr>
      <w:tr>
        <w:tc>
          <w:p>
            <w:pPr>
              <w:pStyle w:val="Compact"/>
              <w:jc w:val="left"/>
            </w:pPr>
            <w:r>
              <w:t xml:space="preserve">Grain.Live.StorageWt</w:t>
            </w:r>
          </w:p>
        </w:tc>
        <w:tc>
          <w:p>
            <w:pPr>
              <w:pStyle w:val="Compact"/>
              <w:jc w:val="left"/>
            </w:pPr>
            <w:r>
              <w:t xml:space="preserve">Fig.</w:t>
            </w:r>
            <w:r>
              <w:t xml:space="preserve"> </w:t>
            </w:r>
            <w:r>
              <w:t xml:space="preserve">50</w:t>
            </w:r>
          </w:p>
        </w:tc>
      </w:tr>
      <w:tr>
        <w:tc>
          <w:p>
            <w:pPr>
              <w:pStyle w:val="Compact"/>
              <w:jc w:val="left"/>
            </w:pPr>
            <w:r>
              <w:t xml:space="preserve">Grain.Live.StructuralWt</w:t>
            </w:r>
          </w:p>
        </w:tc>
        <w:tc>
          <w:p>
            <w:pPr>
              <w:pStyle w:val="Compact"/>
              <w:jc w:val="left"/>
            </w:pPr>
            <w:r>
              <w:t xml:space="preserve">Fig.</w:t>
            </w:r>
            <w:r>
              <w:t xml:space="preserve"> </w:t>
            </w:r>
            <w:r>
              <w:t xml:space="preserve">50</w:t>
            </w:r>
          </w:p>
        </w:tc>
      </w:tr>
      <w:tr>
        <w:tc>
          <w:p>
            <w:pPr>
              <w:pStyle w:val="Compact"/>
              <w:jc w:val="left"/>
            </w:pPr>
            <w:r>
              <w:t xml:space="preserve">Grain.LiveWt</w:t>
            </w:r>
          </w:p>
        </w:tc>
        <w:tc>
          <w:p>
            <w:pPr>
              <w:pStyle w:val="Compact"/>
              <w:jc w:val="left"/>
            </w:pPr>
            <w:r>
              <w:t xml:space="preserve">Fig.</w:t>
            </w:r>
            <w:r>
              <w:t xml:space="preserve"> </w:t>
            </w:r>
            <w:r>
              <w:t xml:space="preserve">44</w:t>
            </w:r>
          </w:p>
        </w:tc>
      </w:tr>
      <w:tr>
        <w:tc>
          <w:p>
            <w:pPr>
              <w:pStyle w:val="Compact"/>
              <w:jc w:val="left"/>
            </w:pPr>
            <w:r>
              <w:t xml:space="preserve">Grain.MaintenanceRespiration</w:t>
            </w:r>
          </w:p>
        </w:tc>
        <w:tc>
          <w:p>
            <w:pPr>
              <w:pStyle w:val="Compact"/>
              <w:jc w:val="left"/>
            </w:pPr>
            <w:r>
              <w:t xml:space="preserve">Fig.</w:t>
            </w:r>
            <w:r>
              <w:t xml:space="preserve"> </w:t>
            </w:r>
            <w:r>
              <w:t xml:space="preserve">36</w:t>
            </w:r>
          </w:p>
        </w:tc>
      </w:tr>
      <w:tr>
        <w:tc>
          <w:p>
            <w:pPr>
              <w:pStyle w:val="Compact"/>
              <w:jc w:val="left"/>
            </w:pPr>
            <w:r>
              <w:t xml:space="preserve">Grain.MaintenanceRespirationFunction</w:t>
            </w:r>
          </w:p>
        </w:tc>
        <w:tc>
          <w:p>
            <w:pPr>
              <w:pStyle w:val="Compact"/>
              <w:jc w:val="left"/>
            </w:pPr>
            <w:r>
              <w:t xml:space="preserve">Fig.</w:t>
            </w:r>
            <w:r>
              <w:t xml:space="preserve"> </w:t>
            </w:r>
            <w:r>
              <w:t xml:space="preserve">35</w:t>
            </w:r>
          </w:p>
        </w:tc>
      </w:tr>
      <w:tr>
        <w:tc>
          <w:p>
            <w:pPr>
              <w:pStyle w:val="Compact"/>
              <w:jc w:val="left"/>
            </w:pPr>
            <w:r>
              <w:t xml:space="preserve">Grain.NDemand.Total</w:t>
            </w:r>
          </w:p>
        </w:tc>
        <w:tc>
          <w:p>
            <w:pPr>
              <w:pStyle w:val="Compact"/>
              <w:jc w:val="left"/>
            </w:pPr>
            <w:r>
              <w:t xml:space="preserve">Fig.</w:t>
            </w:r>
            <w:r>
              <w:t xml:space="preserve"> </w:t>
            </w:r>
            <w:r>
              <w:t xml:space="preserve">121</w:t>
            </w:r>
          </w:p>
        </w:tc>
      </w:tr>
      <w:tr>
        <w:tc>
          <w:p>
            <w:pPr>
              <w:pStyle w:val="Compact"/>
              <w:jc w:val="left"/>
            </w:pPr>
            <w:r>
              <w:t xml:space="preserve">Grain.NSupply.Total</w:t>
            </w:r>
          </w:p>
        </w:tc>
        <w:tc>
          <w:p>
            <w:pPr>
              <w:pStyle w:val="Compact"/>
              <w:jc w:val="left"/>
            </w:pPr>
            <w:r>
              <w:t xml:space="preserve">Fig.</w:t>
            </w:r>
            <w:r>
              <w:t xml:space="preserve"> </w:t>
            </w:r>
            <w:r>
              <w:t xml:space="preserve">123</w:t>
            </w:r>
          </w:p>
        </w:tc>
      </w:tr>
      <w:tr>
        <w:tc>
          <w:p>
            <w:pPr>
              <w:pStyle w:val="Compact"/>
              <w:jc w:val="left"/>
            </w:pPr>
            <w:r>
              <w:t xml:space="preserve">GrainWt</w:t>
            </w:r>
          </w:p>
        </w:tc>
        <w:tc>
          <w:p>
            <w:pPr>
              <w:pStyle w:val="Compact"/>
              <w:jc w:val="left"/>
            </w:pPr>
            <w:r>
              <w:t xml:space="preserve">Fig.</w:t>
            </w:r>
            <w:r>
              <w:t xml:space="preserve"> </w:t>
            </w:r>
            <w:r>
              <w:t xml:space="preserve">49</w:t>
            </w:r>
          </w:p>
        </w:tc>
      </w:tr>
      <w:tr>
        <w:tc>
          <w:p>
            <w:pPr>
              <w:pStyle w:val="Compact"/>
              <w:jc w:val="left"/>
            </w:pPr>
            <w:r>
              <w:t xml:space="preserve">GrowthRespiration</w:t>
            </w:r>
          </w:p>
        </w:tc>
        <w:tc>
          <w:p>
            <w:pPr>
              <w:pStyle w:val="Compact"/>
              <w:jc w:val="left"/>
            </w:pPr>
            <w:r>
              <w:t xml:space="preserve">Fig.</w:t>
            </w:r>
            <w:r>
              <w:t xml:space="preserve"> </w:t>
            </w:r>
            <w:r>
              <w:t xml:space="preserve">42</w:t>
            </w:r>
          </w:p>
        </w:tc>
      </w:tr>
      <w:tr>
        <w:tc>
          <w:p>
            <w:pPr>
              <w:pStyle w:val="Compact"/>
              <w:jc w:val="left"/>
            </w:pPr>
            <w:r>
              <w:t xml:space="preserve">Leaf.Allocated.MetabolicWt</w:t>
            </w:r>
          </w:p>
        </w:tc>
        <w:tc>
          <w:p>
            <w:pPr>
              <w:pStyle w:val="Compact"/>
              <w:jc w:val="left"/>
            </w:pPr>
            <w:r>
              <w:t xml:space="preserve">Fig.</w:t>
            </w:r>
            <w:r>
              <w:t xml:space="preserve"> </w:t>
            </w:r>
            <w:r>
              <w:t xml:space="preserve">40</w:t>
            </w:r>
            <w:r>
              <w:t xml:space="preserve">,</w:t>
            </w:r>
            <w:r>
              <w:t xml:space="preserve"> </w:t>
            </w:r>
            <w:r>
              <w:t xml:space="preserve">92</w:t>
            </w:r>
          </w:p>
        </w:tc>
      </w:tr>
      <w:tr>
        <w:tc>
          <w:p>
            <w:pPr>
              <w:pStyle w:val="Compact"/>
              <w:jc w:val="left"/>
            </w:pPr>
            <w:r>
              <w:t xml:space="preserve">Leaf.Allocated.StorageWt</w:t>
            </w:r>
          </w:p>
        </w:tc>
        <w:tc>
          <w:p>
            <w:pPr>
              <w:pStyle w:val="Compact"/>
              <w:jc w:val="left"/>
            </w:pPr>
            <w:r>
              <w:t xml:space="preserve">Fig.</w:t>
            </w:r>
            <w:r>
              <w:t xml:space="preserve"> </w:t>
            </w:r>
            <w:r>
              <w:t xml:space="preserve">41</w:t>
            </w:r>
            <w:r>
              <w:t xml:space="preserve">,</w:t>
            </w:r>
            <w:r>
              <w:t xml:space="preserve"> </w:t>
            </w:r>
            <w:r>
              <w:t xml:space="preserve">92</w:t>
            </w:r>
          </w:p>
        </w:tc>
      </w:tr>
      <w:tr>
        <w:tc>
          <w:p>
            <w:pPr>
              <w:pStyle w:val="Compact"/>
              <w:jc w:val="left"/>
            </w:pPr>
            <w:r>
              <w:t xml:space="preserve">Leaf.Allocated.StructuralWt</w:t>
            </w:r>
          </w:p>
        </w:tc>
        <w:tc>
          <w:p>
            <w:pPr>
              <w:pStyle w:val="Compact"/>
              <w:jc w:val="left"/>
            </w:pPr>
            <w:r>
              <w:t xml:space="preserve">Fig.</w:t>
            </w:r>
            <w:r>
              <w:t xml:space="preserve"> </w:t>
            </w:r>
            <w:r>
              <w:t xml:space="preserve">39</w:t>
            </w:r>
            <w:r>
              <w:t xml:space="preserve">,</w:t>
            </w:r>
            <w:r>
              <w:t xml:space="preserve"> </w:t>
            </w:r>
            <w:r>
              <w:t xml:space="preserve">92</w:t>
            </w:r>
          </w:p>
        </w:tc>
      </w:tr>
      <w:tr>
        <w:tc>
          <w:p>
            <w:pPr>
              <w:pStyle w:val="Compact"/>
              <w:jc w:val="left"/>
            </w:pPr>
            <w:r>
              <w:t xml:space="preserve">Leaf.AppearedCohortNo</w:t>
            </w:r>
          </w:p>
        </w:tc>
        <w:tc>
          <w:p>
            <w:pPr>
              <w:pStyle w:val="Compact"/>
              <w:jc w:val="left"/>
            </w:pPr>
            <w:r>
              <w:t xml:space="preserve">Fig.</w:t>
            </w:r>
            <w:r>
              <w:t xml:space="preserve"> </w:t>
            </w:r>
            <w:r>
              <w:t xml:space="preserve">69</w:t>
            </w:r>
          </w:p>
        </w:tc>
      </w:tr>
      <w:tr>
        <w:tc>
          <w:p>
            <w:pPr>
              <w:pStyle w:val="Compact"/>
              <w:jc w:val="left"/>
            </w:pPr>
            <w:r>
              <w:t xml:space="preserve">Leaf.CohortParameters.CellDivisionStress</w:t>
            </w:r>
          </w:p>
        </w:tc>
        <w:tc>
          <w:p>
            <w:pPr>
              <w:pStyle w:val="Compact"/>
              <w:jc w:val="left"/>
            </w:pPr>
            <w:r>
              <w:t xml:space="preserve">Fig.</w:t>
            </w:r>
            <w:r>
              <w:t xml:space="preserve"> </w:t>
            </w:r>
            <w:r>
              <w:t xml:space="preserve">75</w:t>
            </w:r>
          </w:p>
        </w:tc>
      </w:tr>
      <w:tr>
        <w:tc>
          <w:p>
            <w:pPr>
              <w:pStyle w:val="Compact"/>
              <w:jc w:val="left"/>
            </w:pPr>
            <w:r>
              <w:t xml:space="preserve">Leaf.CohortParameters.CriticalNConc</w:t>
            </w:r>
          </w:p>
        </w:tc>
        <w:tc>
          <w:p>
            <w:pPr>
              <w:pStyle w:val="Compact"/>
              <w:jc w:val="left"/>
            </w:pPr>
            <w:r>
              <w:t xml:space="preserve">Fig.</w:t>
            </w:r>
            <w:r>
              <w:t xml:space="preserve"> </w:t>
            </w:r>
            <w:r>
              <w:t xml:space="preserve">96</w:t>
            </w:r>
          </w:p>
        </w:tc>
      </w:tr>
      <w:tr>
        <w:tc>
          <w:p>
            <w:pPr>
              <w:pStyle w:val="Compact"/>
              <w:jc w:val="left"/>
            </w:pPr>
            <w:r>
              <w:t xml:space="preserve">Leaf.CohortParameters.ExpansionStress</w:t>
            </w:r>
          </w:p>
        </w:tc>
        <w:tc>
          <w:p>
            <w:pPr>
              <w:pStyle w:val="Compact"/>
              <w:jc w:val="left"/>
            </w:pPr>
            <w:r>
              <w:t xml:space="preserve">Fig.</w:t>
            </w:r>
            <w:r>
              <w:t xml:space="preserve"> </w:t>
            </w:r>
            <w:r>
              <w:t xml:space="preserve">80</w:t>
            </w:r>
          </w:p>
        </w:tc>
      </w:tr>
      <w:tr>
        <w:tc>
          <w:p>
            <w:pPr>
              <w:pStyle w:val="Compact"/>
              <w:jc w:val="left"/>
            </w:pPr>
            <w:r>
              <w:t xml:space="preserve">Leaf.CohortParameters.GrowthDuration</w:t>
            </w:r>
          </w:p>
        </w:tc>
        <w:tc>
          <w:p>
            <w:pPr>
              <w:pStyle w:val="Compact"/>
              <w:jc w:val="left"/>
            </w:pPr>
            <w:r>
              <w:t xml:space="preserve">Fig.</w:t>
            </w:r>
            <w:r>
              <w:t xml:space="preserve"> </w:t>
            </w:r>
            <w:r>
              <w:t xml:space="preserve">70</w:t>
            </w:r>
          </w:p>
        </w:tc>
      </w:tr>
      <w:tr>
        <w:tc>
          <w:p>
            <w:pPr>
              <w:pStyle w:val="Compact"/>
              <w:jc w:val="left"/>
            </w:pPr>
            <w:r>
              <w:t xml:space="preserve">Leaf.CohortParameters.LagDuration</w:t>
            </w:r>
          </w:p>
        </w:tc>
        <w:tc>
          <w:p>
            <w:pPr>
              <w:pStyle w:val="Compact"/>
              <w:jc w:val="left"/>
            </w:pPr>
            <w:r>
              <w:t xml:space="preserve">Fig.</w:t>
            </w:r>
            <w:r>
              <w:t xml:space="preserve"> </w:t>
            </w:r>
            <w:r>
              <w:t xml:space="preserve">70</w:t>
            </w:r>
          </w:p>
        </w:tc>
      </w:tr>
      <w:tr>
        <w:tc>
          <w:p>
            <w:pPr>
              <w:pStyle w:val="Compact"/>
              <w:jc w:val="left"/>
            </w:pPr>
            <w:r>
              <w:t xml:space="preserve">Leaf.CohortParameters.MaxArea</w:t>
            </w:r>
          </w:p>
        </w:tc>
        <w:tc>
          <w:p>
            <w:pPr>
              <w:pStyle w:val="Compact"/>
              <w:jc w:val="left"/>
            </w:pPr>
            <w:r>
              <w:t xml:space="preserve">Fig.</w:t>
            </w:r>
            <w:r>
              <w:t xml:space="preserve"> </w:t>
            </w:r>
            <w:r>
              <w:t xml:space="preserve">74</w:t>
            </w:r>
          </w:p>
        </w:tc>
      </w:tr>
      <w:tr>
        <w:tc>
          <w:p>
            <w:pPr>
              <w:pStyle w:val="Compact"/>
              <w:jc w:val="left"/>
            </w:pPr>
            <w:r>
              <w:t xml:space="preserve">Leaf.CohortParameters.MaximumNConc</w:t>
            </w:r>
          </w:p>
        </w:tc>
        <w:tc>
          <w:p>
            <w:pPr>
              <w:pStyle w:val="Compact"/>
              <w:jc w:val="left"/>
            </w:pPr>
            <w:r>
              <w:t xml:space="preserve">Fig.</w:t>
            </w:r>
            <w:r>
              <w:t xml:space="preserve"> </w:t>
            </w:r>
            <w:r>
              <w:t xml:space="preserve">96</w:t>
            </w:r>
          </w:p>
        </w:tc>
      </w:tr>
      <w:tr>
        <w:tc>
          <w:p>
            <w:pPr>
              <w:pStyle w:val="Compact"/>
              <w:jc w:val="left"/>
            </w:pPr>
            <w:r>
              <w:t xml:space="preserve">Leaf.CohortParameters.MinimumNConc</w:t>
            </w:r>
          </w:p>
        </w:tc>
        <w:tc>
          <w:p>
            <w:pPr>
              <w:pStyle w:val="Compact"/>
              <w:jc w:val="left"/>
            </w:pPr>
            <w:r>
              <w:t xml:space="preserve">Fig.</w:t>
            </w:r>
            <w:r>
              <w:t xml:space="preserve"> </w:t>
            </w:r>
            <w:r>
              <w:t xml:space="preserve">96</w:t>
            </w:r>
          </w:p>
        </w:tc>
      </w:tr>
      <w:tr>
        <w:tc>
          <w:p>
            <w:pPr>
              <w:pStyle w:val="Compact"/>
              <w:jc w:val="left"/>
            </w:pPr>
            <w:r>
              <w:t xml:space="preserve">Leaf.CohortParameters.SenescenceDuration</w:t>
            </w:r>
          </w:p>
        </w:tc>
        <w:tc>
          <w:p>
            <w:pPr>
              <w:pStyle w:val="Compact"/>
              <w:jc w:val="left"/>
            </w:pPr>
            <w:r>
              <w:t xml:space="preserve">Fig.</w:t>
            </w:r>
            <w:r>
              <w:t xml:space="preserve"> </w:t>
            </w:r>
            <w:r>
              <w:t xml:space="preserve">70</w:t>
            </w:r>
          </w:p>
        </w:tc>
      </w:tr>
      <w:tr>
        <w:tc>
          <w:p>
            <w:pPr>
              <w:pStyle w:val="Compact"/>
              <w:jc w:val="left"/>
            </w:pPr>
            <w:r>
              <w:t xml:space="preserve">Leaf.CohortParameters.SpecificLeafAreaMax</w:t>
            </w:r>
          </w:p>
        </w:tc>
        <w:tc>
          <w:p>
            <w:pPr>
              <w:pStyle w:val="Compact"/>
              <w:jc w:val="left"/>
            </w:pPr>
            <w:r>
              <w:t xml:space="preserve">Fig.</w:t>
            </w:r>
            <w:r>
              <w:t xml:space="preserve"> </w:t>
            </w:r>
            <w:r>
              <w:t xml:space="preserve">85</w:t>
            </w:r>
          </w:p>
        </w:tc>
      </w:tr>
      <w:tr>
        <w:tc>
          <w:p>
            <w:pPr>
              <w:pStyle w:val="Compact"/>
              <w:jc w:val="left"/>
            </w:pPr>
            <w:r>
              <w:t xml:space="preserve">Leaf.CohortParameters.SpecificLeafAreaMin</w:t>
            </w:r>
          </w:p>
        </w:tc>
        <w:tc>
          <w:p>
            <w:pPr>
              <w:pStyle w:val="Compact"/>
              <w:jc w:val="left"/>
            </w:pPr>
            <w:r>
              <w:t xml:space="preserve">Fig.</w:t>
            </w:r>
            <w:r>
              <w:t xml:space="preserve"> </w:t>
            </w:r>
            <w:r>
              <w:t xml:space="preserve">85</w:t>
            </w:r>
          </w:p>
        </w:tc>
      </w:tr>
      <w:tr>
        <w:tc>
          <w:p>
            <w:pPr>
              <w:pStyle w:val="Compact"/>
              <w:jc w:val="left"/>
            </w:pPr>
            <w:r>
              <w:t xml:space="preserve">Leaf.CoverDead</w:t>
            </w:r>
          </w:p>
        </w:tc>
        <w:tc>
          <w:p>
            <w:pPr>
              <w:pStyle w:val="Compact"/>
              <w:jc w:val="left"/>
            </w:pPr>
            <w:r>
              <w:t xml:space="preserve">Fig.</w:t>
            </w:r>
            <w:r>
              <w:t xml:space="preserve"> </w:t>
            </w:r>
            <w:r>
              <w:t xml:space="preserve">84</w:t>
            </w:r>
          </w:p>
        </w:tc>
      </w:tr>
      <w:tr>
        <w:tc>
          <w:p>
            <w:pPr>
              <w:pStyle w:val="Compact"/>
              <w:jc w:val="left"/>
            </w:pPr>
            <w:r>
              <w:t xml:space="preserve">Leaf.CoverGreen</w:t>
            </w:r>
          </w:p>
        </w:tc>
        <w:tc>
          <w:p>
            <w:pPr>
              <w:pStyle w:val="Compact"/>
              <w:jc w:val="left"/>
            </w:pPr>
            <w:r>
              <w:t xml:space="preserve">Fig.</w:t>
            </w:r>
            <w:r>
              <w:t xml:space="preserve"> </w:t>
            </w:r>
            <w:r>
              <w:t xml:space="preserve">84</w:t>
            </w:r>
          </w:p>
        </w:tc>
      </w:tr>
      <w:tr>
        <w:tc>
          <w:p>
            <w:pPr>
              <w:pStyle w:val="Compact"/>
              <w:jc w:val="left"/>
            </w:pPr>
            <w:r>
              <w:t xml:space="preserve">Leaf.CoverTotal</w:t>
            </w:r>
          </w:p>
        </w:tc>
        <w:tc>
          <w:p>
            <w:pPr>
              <w:pStyle w:val="Compact"/>
              <w:jc w:val="left"/>
            </w:pPr>
            <w:r>
              <w:t xml:space="preserve">Fig.</w:t>
            </w:r>
            <w:r>
              <w:t xml:space="preserve"> </w:t>
            </w:r>
            <w:r>
              <w:t xml:space="preserve">84</w:t>
            </w:r>
          </w:p>
        </w:tc>
      </w:tr>
      <w:tr>
        <w:tc>
          <w:p>
            <w:pPr>
              <w:pStyle w:val="Compact"/>
              <w:jc w:val="left"/>
            </w:pPr>
            <w:r>
              <w:t xml:space="preserve">Leaf.Dead.MetabolicWt</w:t>
            </w:r>
          </w:p>
        </w:tc>
        <w:tc>
          <w:p>
            <w:pPr>
              <w:pStyle w:val="Compact"/>
              <w:jc w:val="left"/>
            </w:pPr>
            <w:r>
              <w:t xml:space="preserve">Fig.</w:t>
            </w:r>
            <w:r>
              <w:t xml:space="preserve"> </w:t>
            </w:r>
            <w:r>
              <w:t xml:space="preserve">95</w:t>
            </w:r>
          </w:p>
        </w:tc>
      </w:tr>
      <w:tr>
        <w:tc>
          <w:p>
            <w:pPr>
              <w:pStyle w:val="Compact"/>
              <w:jc w:val="left"/>
            </w:pPr>
            <w:r>
              <w:t xml:space="preserve">Leaf.Dead.StorageWt</w:t>
            </w:r>
          </w:p>
        </w:tc>
        <w:tc>
          <w:p>
            <w:pPr>
              <w:pStyle w:val="Compact"/>
              <w:jc w:val="left"/>
            </w:pPr>
            <w:r>
              <w:t xml:space="preserve">Fig.</w:t>
            </w:r>
            <w:r>
              <w:t xml:space="preserve"> </w:t>
            </w:r>
            <w:r>
              <w:t xml:space="preserve">95</w:t>
            </w:r>
          </w:p>
        </w:tc>
      </w:tr>
      <w:tr>
        <w:tc>
          <w:p>
            <w:pPr>
              <w:pStyle w:val="Compact"/>
              <w:jc w:val="left"/>
            </w:pPr>
            <w:r>
              <w:t xml:space="preserve">Leaf.Dead.StructuralWt</w:t>
            </w:r>
          </w:p>
        </w:tc>
        <w:tc>
          <w:p>
            <w:pPr>
              <w:pStyle w:val="Compact"/>
              <w:jc w:val="left"/>
            </w:pPr>
            <w:r>
              <w:t xml:space="preserve">Fig.</w:t>
            </w:r>
            <w:r>
              <w:t xml:space="preserve"> </w:t>
            </w:r>
            <w:r>
              <w:t xml:space="preserve">95</w:t>
            </w:r>
          </w:p>
        </w:tc>
      </w:tr>
      <w:tr>
        <w:tc>
          <w:p>
            <w:pPr>
              <w:pStyle w:val="Compact"/>
              <w:jc w:val="left"/>
            </w:pPr>
            <w:r>
              <w:t xml:space="preserve">Leaf.DeadCohortNo</w:t>
            </w:r>
          </w:p>
        </w:tc>
        <w:tc>
          <w:p>
            <w:pPr>
              <w:pStyle w:val="Compact"/>
              <w:jc w:val="left"/>
            </w:pPr>
            <w:r>
              <w:t xml:space="preserve">Fig.</w:t>
            </w:r>
            <w:r>
              <w:t xml:space="preserve"> </w:t>
            </w:r>
            <w:r>
              <w:t xml:space="preserve">72</w:t>
            </w:r>
          </w:p>
        </w:tc>
      </w:tr>
      <w:tr>
        <w:tc>
          <w:p>
            <w:pPr>
              <w:pStyle w:val="Compact"/>
              <w:jc w:val="left"/>
            </w:pPr>
            <w:r>
              <w:t xml:space="preserve">Leaf.DeadWeight</w:t>
            </w:r>
          </w:p>
        </w:tc>
        <w:tc>
          <w:p>
            <w:pPr>
              <w:pStyle w:val="Compact"/>
              <w:jc w:val="left"/>
            </w:pPr>
            <w:r>
              <w:t xml:space="preserve">Fig.</w:t>
            </w:r>
            <w:r>
              <w:t xml:space="preserve"> </w:t>
            </w:r>
            <w:r>
              <w:t xml:space="preserve">93</w:t>
            </w:r>
          </w:p>
        </w:tc>
      </w:tr>
      <w:tr>
        <w:tc>
          <w:p>
            <w:pPr>
              <w:pStyle w:val="Compact"/>
              <w:jc w:val="left"/>
            </w:pPr>
            <w:r>
              <w:t xml:space="preserve">Leaf.DeadWt</w:t>
            </w:r>
          </w:p>
        </w:tc>
        <w:tc>
          <w:p>
            <w:pPr>
              <w:pStyle w:val="Compact"/>
              <w:jc w:val="left"/>
            </w:pPr>
            <w:r>
              <w:t xml:space="preserve">Fig.</w:t>
            </w:r>
            <w:r>
              <w:t xml:space="preserve"> </w:t>
            </w:r>
            <w:r>
              <w:t xml:space="preserve">45</w:t>
            </w:r>
          </w:p>
        </w:tc>
      </w:tr>
      <w:tr>
        <w:tc>
          <w:p>
            <w:pPr>
              <w:pStyle w:val="Compact"/>
              <w:jc w:val="left"/>
            </w:pPr>
            <w:r>
              <w:t xml:space="preserve">Leaf.DMDemand.Metabolic</w:t>
            </w:r>
          </w:p>
        </w:tc>
        <w:tc>
          <w:p>
            <w:pPr>
              <w:pStyle w:val="Compact"/>
              <w:jc w:val="left"/>
            </w:pPr>
            <w:r>
              <w:t xml:space="preserve">Fig.</w:t>
            </w:r>
            <w:r>
              <w:t xml:space="preserve"> </w:t>
            </w:r>
            <w:r>
              <w:t xml:space="preserve">31</w:t>
            </w:r>
            <w:r>
              <w:t xml:space="preserve">,</w:t>
            </w:r>
            <w:r>
              <w:t xml:space="preserve"> </w:t>
            </w:r>
            <w:r>
              <w:t xml:space="preserve">91</w:t>
            </w:r>
          </w:p>
        </w:tc>
      </w:tr>
      <w:tr>
        <w:tc>
          <w:p>
            <w:pPr>
              <w:pStyle w:val="Compact"/>
              <w:jc w:val="left"/>
            </w:pPr>
            <w:r>
              <w:t xml:space="preserve">Leaf.DMDemand.Storage</w:t>
            </w:r>
          </w:p>
        </w:tc>
        <w:tc>
          <w:p>
            <w:pPr>
              <w:pStyle w:val="Compact"/>
              <w:jc w:val="left"/>
            </w:pPr>
            <w:r>
              <w:t xml:space="preserve">Fig.</w:t>
            </w:r>
            <w:r>
              <w:t xml:space="preserve"> </w:t>
            </w:r>
            <w:r>
              <w:t xml:space="preserve">32</w:t>
            </w:r>
            <w:r>
              <w:t xml:space="preserve">,</w:t>
            </w:r>
            <w:r>
              <w:t xml:space="preserve"> </w:t>
            </w:r>
            <w:r>
              <w:t xml:space="preserve">91</w:t>
            </w:r>
          </w:p>
        </w:tc>
      </w:tr>
      <w:tr>
        <w:tc>
          <w:p>
            <w:pPr>
              <w:pStyle w:val="Compact"/>
              <w:jc w:val="left"/>
            </w:pPr>
            <w:r>
              <w:t xml:space="preserve">Leaf.DMDemand.Structural</w:t>
            </w:r>
          </w:p>
        </w:tc>
        <w:tc>
          <w:p>
            <w:pPr>
              <w:pStyle w:val="Compact"/>
              <w:jc w:val="left"/>
            </w:pPr>
            <w:r>
              <w:t xml:space="preserve">Fig.</w:t>
            </w:r>
            <w:r>
              <w:t xml:space="preserve"> </w:t>
            </w:r>
            <w:r>
              <w:t xml:space="preserve">30</w:t>
            </w:r>
            <w:r>
              <w:t xml:space="preserve">,</w:t>
            </w:r>
            <w:r>
              <w:t xml:space="preserve"> </w:t>
            </w:r>
            <w:r>
              <w:t xml:space="preserve">91</w:t>
            </w:r>
          </w:p>
        </w:tc>
      </w:tr>
      <w:tr>
        <w:tc>
          <w:p>
            <w:pPr>
              <w:pStyle w:val="Compact"/>
              <w:jc w:val="left"/>
            </w:pPr>
            <w:r>
              <w:t xml:space="preserve">Leaf.DMSupply.Fixation</w:t>
            </w:r>
          </w:p>
        </w:tc>
        <w:tc>
          <w:p>
            <w:pPr>
              <w:pStyle w:val="Compact"/>
              <w:jc w:val="left"/>
            </w:pPr>
            <w:r>
              <w:t xml:space="preserve">Fig.</w:t>
            </w:r>
            <w:r>
              <w:t xml:space="preserve"> </w:t>
            </w:r>
            <w:r>
              <w:t xml:space="preserve">26</w:t>
            </w:r>
            <w:r>
              <w:t xml:space="preserve">,</w:t>
            </w:r>
            <w:r>
              <w:t xml:space="preserve"> </w:t>
            </w:r>
            <w:r>
              <w:t xml:space="preserve">90</w:t>
            </w:r>
          </w:p>
        </w:tc>
      </w:tr>
      <w:tr>
        <w:tc>
          <w:p>
            <w:pPr>
              <w:pStyle w:val="Compact"/>
              <w:jc w:val="left"/>
            </w:pPr>
            <w:r>
              <w:t xml:space="preserve">Leaf.DMSupply.Reallocation</w:t>
            </w:r>
          </w:p>
        </w:tc>
        <w:tc>
          <w:p>
            <w:pPr>
              <w:pStyle w:val="Compact"/>
              <w:jc w:val="left"/>
            </w:pPr>
            <w:r>
              <w:t xml:space="preserve">Fig.</w:t>
            </w:r>
            <w:r>
              <w:t xml:space="preserve"> </w:t>
            </w:r>
            <w:r>
              <w:t xml:space="preserve">28</w:t>
            </w:r>
            <w:r>
              <w:t xml:space="preserve">,</w:t>
            </w:r>
            <w:r>
              <w:t xml:space="preserve"> </w:t>
            </w:r>
            <w:r>
              <w:t xml:space="preserve">90</w:t>
            </w:r>
          </w:p>
        </w:tc>
      </w:tr>
      <w:tr>
        <w:tc>
          <w:p>
            <w:pPr>
              <w:pStyle w:val="Compact"/>
              <w:jc w:val="left"/>
            </w:pPr>
            <w:r>
              <w:t xml:space="preserve">Leaf.DMSupply.Retranslocation</w:t>
            </w:r>
          </w:p>
        </w:tc>
        <w:tc>
          <w:p>
            <w:pPr>
              <w:pStyle w:val="Compact"/>
              <w:jc w:val="left"/>
            </w:pPr>
            <w:r>
              <w:t xml:space="preserve">Fig.</w:t>
            </w:r>
            <w:r>
              <w:t xml:space="preserve"> </w:t>
            </w:r>
            <w:r>
              <w:t xml:space="preserve">27</w:t>
            </w:r>
            <w:r>
              <w:t xml:space="preserve">,</w:t>
            </w:r>
            <w:r>
              <w:t xml:space="preserve"> </w:t>
            </w:r>
            <w:r>
              <w:t xml:space="preserve">90</w:t>
            </w:r>
          </w:p>
        </w:tc>
      </w:tr>
      <w:tr>
        <w:tc>
          <w:p>
            <w:pPr>
              <w:pStyle w:val="Compact"/>
              <w:jc w:val="left"/>
            </w:pPr>
            <w:r>
              <w:t xml:space="preserve">Leaf.ExpandedCohortNo</w:t>
            </w:r>
          </w:p>
        </w:tc>
        <w:tc>
          <w:p>
            <w:pPr>
              <w:pStyle w:val="Compact"/>
              <w:jc w:val="left"/>
            </w:pPr>
            <w:r>
              <w:t xml:space="preserve">Fig.</w:t>
            </w:r>
            <w:r>
              <w:t xml:space="preserve"> </w:t>
            </w:r>
            <w:r>
              <w:t xml:space="preserve">72</w:t>
            </w:r>
          </w:p>
        </w:tc>
      </w:tr>
      <w:tr>
        <w:tc>
          <w:p>
            <w:pPr>
              <w:pStyle w:val="Compact"/>
              <w:jc w:val="left"/>
            </w:pPr>
            <w:r>
              <w:t xml:space="preserve">Leaf.ExpandingCohortNo</w:t>
            </w:r>
          </w:p>
        </w:tc>
        <w:tc>
          <w:p>
            <w:pPr>
              <w:pStyle w:val="Compact"/>
              <w:jc w:val="left"/>
            </w:pPr>
            <w:r>
              <w:t xml:space="preserve">Fig.</w:t>
            </w:r>
            <w:r>
              <w:t xml:space="preserve"> </w:t>
            </w:r>
            <w:r>
              <w:t xml:space="preserve">71</w:t>
            </w:r>
          </w:p>
        </w:tc>
      </w:tr>
      <w:tr>
        <w:tc>
          <w:p>
            <w:pPr>
              <w:pStyle w:val="Compact"/>
              <w:jc w:val="left"/>
            </w:pPr>
            <w:r>
              <w:t xml:space="preserve">Leaf.Fn</w:t>
            </w:r>
          </w:p>
        </w:tc>
        <w:tc>
          <w:p>
            <w:pPr>
              <w:pStyle w:val="Compact"/>
              <w:jc w:val="left"/>
            </w:pPr>
            <w:r>
              <w:t xml:space="preserve">Fig.</w:t>
            </w:r>
            <w:r>
              <w:t xml:space="preserve"> </w:t>
            </w:r>
            <w:r>
              <w:t xml:space="preserve">97</w:t>
            </w:r>
          </w:p>
        </w:tc>
      </w:tr>
      <w:tr>
        <w:tc>
          <w:p>
            <w:pPr>
              <w:pStyle w:val="Compact"/>
              <w:jc w:val="left"/>
            </w:pPr>
            <w:r>
              <w:t xml:space="preserve">Leaf.GreenCohortNo</w:t>
            </w:r>
          </w:p>
        </w:tc>
        <w:tc>
          <w:p>
            <w:pPr>
              <w:pStyle w:val="Compact"/>
              <w:jc w:val="left"/>
            </w:pPr>
            <w:r>
              <w:t xml:space="preserve">Fig.</w:t>
            </w:r>
            <w:r>
              <w:t xml:space="preserve"> </w:t>
            </w:r>
            <w:r>
              <w:t xml:space="preserve">72</w:t>
            </w:r>
          </w:p>
        </w:tc>
      </w:tr>
      <w:tr>
        <w:tc>
          <w:p>
            <w:pPr>
              <w:pStyle w:val="Compact"/>
              <w:jc w:val="left"/>
            </w:pPr>
            <w:r>
              <w:t xml:space="preserve">Leaf.GrowthRespiration</w:t>
            </w:r>
          </w:p>
        </w:tc>
        <w:tc>
          <w:p>
            <w:pPr>
              <w:pStyle w:val="Compact"/>
              <w:jc w:val="left"/>
            </w:pPr>
            <w:r>
              <w:t xml:space="preserve">Fig.</w:t>
            </w:r>
            <w:r>
              <w:t xml:space="preserve"> </w:t>
            </w:r>
            <w:r>
              <w:t xml:space="preserve">33</w:t>
            </w:r>
          </w:p>
        </w:tc>
      </w:tr>
      <w:tr>
        <w:tc>
          <w:p>
            <w:pPr>
              <w:pStyle w:val="Compact"/>
              <w:jc w:val="left"/>
            </w:pPr>
            <w:r>
              <w:t xml:space="preserve">Leaf.InitialisedCohortNo</w:t>
            </w:r>
          </w:p>
        </w:tc>
        <w:tc>
          <w:p>
            <w:pPr>
              <w:pStyle w:val="Compact"/>
              <w:jc w:val="left"/>
            </w:pPr>
            <w:r>
              <w:t xml:space="preserve">Fig.</w:t>
            </w:r>
            <w:r>
              <w:t xml:space="preserve"> </w:t>
            </w:r>
            <w:r>
              <w:t xml:space="preserve">69</w:t>
            </w:r>
          </w:p>
        </w:tc>
      </w:tr>
      <w:tr>
        <w:tc>
          <w:p>
            <w:pPr>
              <w:pStyle w:val="Compact"/>
              <w:jc w:val="left"/>
            </w:pPr>
            <w:r>
              <w:t xml:space="preserve">Leaf.LAI</w:t>
            </w:r>
          </w:p>
        </w:tc>
        <w:tc>
          <w:p>
            <w:pPr>
              <w:pStyle w:val="Compact"/>
              <w:jc w:val="left"/>
            </w:pPr>
            <w:r>
              <w:t xml:space="preserve">Fig.</w:t>
            </w:r>
            <w:r>
              <w:t xml:space="preserve"> </w:t>
            </w:r>
            <w:r>
              <w:t xml:space="preserve">83</w:t>
            </w:r>
          </w:p>
        </w:tc>
      </w:tr>
      <w:tr>
        <w:tc>
          <w:p>
            <w:pPr>
              <w:pStyle w:val="Compact"/>
              <w:jc w:val="left"/>
            </w:pPr>
            <w:r>
              <w:t xml:space="preserve">Leaf.LAIDead</w:t>
            </w:r>
          </w:p>
        </w:tc>
        <w:tc>
          <w:p>
            <w:pPr>
              <w:pStyle w:val="Compact"/>
              <w:jc w:val="left"/>
            </w:pPr>
            <w:r>
              <w:t xml:space="preserve">Fig.</w:t>
            </w:r>
            <w:r>
              <w:t xml:space="preserve"> </w:t>
            </w:r>
            <w:r>
              <w:t xml:space="preserve">83</w:t>
            </w:r>
          </w:p>
        </w:tc>
      </w:tr>
      <w:tr>
        <w:tc>
          <w:p>
            <w:pPr>
              <w:pStyle w:val="Compact"/>
              <w:jc w:val="left"/>
            </w:pPr>
            <w:r>
              <w:t xml:space="preserve">Leaf.LAITotal</w:t>
            </w:r>
          </w:p>
        </w:tc>
        <w:tc>
          <w:p>
            <w:pPr>
              <w:pStyle w:val="Compact"/>
              <w:jc w:val="left"/>
            </w:pPr>
            <w:r>
              <w:t xml:space="preserve">Fig.</w:t>
            </w:r>
            <w:r>
              <w:t xml:space="preserve"> </w:t>
            </w:r>
            <w:r>
              <w:t xml:space="preserve">83</w:t>
            </w:r>
          </w:p>
        </w:tc>
      </w:tr>
      <w:tr>
        <w:tc>
          <w:p>
            <w:pPr>
              <w:pStyle w:val="Compact"/>
              <w:jc w:val="left"/>
            </w:pPr>
            <w:r>
              <w:t xml:space="preserve">Leaf.Live.MetabolicWt</w:t>
            </w:r>
          </w:p>
        </w:tc>
        <w:tc>
          <w:p>
            <w:pPr>
              <w:pStyle w:val="Compact"/>
              <w:jc w:val="left"/>
            </w:pPr>
            <w:r>
              <w:t xml:space="preserve">Fig.</w:t>
            </w:r>
            <w:r>
              <w:t xml:space="preserve"> </w:t>
            </w:r>
            <w:r>
              <w:t xml:space="preserve">94</w:t>
            </w:r>
          </w:p>
        </w:tc>
      </w:tr>
      <w:tr>
        <w:tc>
          <w:p>
            <w:pPr>
              <w:pStyle w:val="Compact"/>
              <w:jc w:val="left"/>
            </w:pPr>
            <w:r>
              <w:t xml:space="preserve">Leaf.Live.StorageWt</w:t>
            </w:r>
          </w:p>
        </w:tc>
        <w:tc>
          <w:p>
            <w:pPr>
              <w:pStyle w:val="Compact"/>
              <w:jc w:val="left"/>
            </w:pPr>
            <w:r>
              <w:t xml:space="preserve">Fig.</w:t>
            </w:r>
            <w:r>
              <w:t xml:space="preserve"> </w:t>
            </w:r>
            <w:r>
              <w:t xml:space="preserve">94</w:t>
            </w:r>
          </w:p>
        </w:tc>
      </w:tr>
      <w:tr>
        <w:tc>
          <w:p>
            <w:pPr>
              <w:pStyle w:val="Compact"/>
              <w:jc w:val="left"/>
            </w:pPr>
            <w:r>
              <w:t xml:space="preserve">Leaf.Live.StructuralWt</w:t>
            </w:r>
          </w:p>
        </w:tc>
        <w:tc>
          <w:p>
            <w:pPr>
              <w:pStyle w:val="Compact"/>
              <w:jc w:val="left"/>
            </w:pPr>
            <w:r>
              <w:t xml:space="preserve">Fig.</w:t>
            </w:r>
            <w:r>
              <w:t xml:space="preserve"> </w:t>
            </w:r>
            <w:r>
              <w:t xml:space="preserve">94</w:t>
            </w:r>
          </w:p>
        </w:tc>
      </w:tr>
      <w:tr>
        <w:tc>
          <w:p>
            <w:pPr>
              <w:pStyle w:val="Compact"/>
              <w:jc w:val="left"/>
            </w:pPr>
            <w:r>
              <w:t xml:space="preserve">Leaf.LiveStemNumber</w:t>
            </w:r>
          </w:p>
        </w:tc>
        <w:tc>
          <w:p>
            <w:pPr>
              <w:pStyle w:val="Compact"/>
              <w:jc w:val="left"/>
            </w:pPr>
            <w:r>
              <w:t xml:space="preserve">Fig.</w:t>
            </w:r>
            <w:r>
              <w:t xml:space="preserve"> </w:t>
            </w:r>
            <w:r>
              <w:t xml:space="preserve">21</w:t>
            </w:r>
          </w:p>
        </w:tc>
      </w:tr>
      <w:tr>
        <w:tc>
          <w:p>
            <w:pPr>
              <w:pStyle w:val="Compact"/>
              <w:jc w:val="left"/>
            </w:pPr>
            <w:r>
              <w:t xml:space="preserve">Leaf.LiveWeight</w:t>
            </w:r>
          </w:p>
        </w:tc>
        <w:tc>
          <w:p>
            <w:pPr>
              <w:pStyle w:val="Compact"/>
              <w:jc w:val="left"/>
            </w:pPr>
            <w:r>
              <w:t xml:space="preserve">Fig.</w:t>
            </w:r>
            <w:r>
              <w:t xml:space="preserve"> </w:t>
            </w:r>
            <w:r>
              <w:t xml:space="preserve">93</w:t>
            </w:r>
          </w:p>
        </w:tc>
      </w:tr>
      <w:tr>
        <w:tc>
          <w:p>
            <w:pPr>
              <w:pStyle w:val="Compact"/>
              <w:jc w:val="left"/>
            </w:pPr>
            <w:r>
              <w:t xml:space="preserve">Leaf.LiveWt</w:t>
            </w:r>
          </w:p>
        </w:tc>
        <w:tc>
          <w:p>
            <w:pPr>
              <w:pStyle w:val="Compact"/>
              <w:jc w:val="left"/>
            </w:pPr>
            <w:r>
              <w:t xml:space="preserve">Fig.</w:t>
            </w:r>
            <w:r>
              <w:t xml:space="preserve"> </w:t>
            </w:r>
            <w:r>
              <w:t xml:space="preserve">44</w:t>
            </w:r>
          </w:p>
        </w:tc>
      </w:tr>
      <w:tr>
        <w:tc>
          <w:p>
            <w:pPr>
              <w:pStyle w:val="Compact"/>
              <w:jc w:val="left"/>
            </w:pPr>
            <w:r>
              <w:t xml:space="preserve">Leaf.MaintenanceRespiration</w:t>
            </w:r>
          </w:p>
        </w:tc>
        <w:tc>
          <w:p>
            <w:pPr>
              <w:pStyle w:val="Compact"/>
              <w:jc w:val="left"/>
            </w:pPr>
            <w:r>
              <w:t xml:space="preserve">Fig.</w:t>
            </w:r>
            <w:r>
              <w:t xml:space="preserve"> </w:t>
            </w:r>
            <w:r>
              <w:t xml:space="preserve">36</w:t>
            </w:r>
          </w:p>
        </w:tc>
      </w:tr>
      <w:tr>
        <w:tc>
          <w:p>
            <w:pPr>
              <w:pStyle w:val="Compact"/>
              <w:jc w:val="left"/>
            </w:pPr>
            <w:r>
              <w:t xml:space="preserve">Leaf.MaintenanceRespirationFunction</w:t>
            </w:r>
          </w:p>
        </w:tc>
        <w:tc>
          <w:p>
            <w:pPr>
              <w:pStyle w:val="Compact"/>
              <w:jc w:val="left"/>
            </w:pPr>
            <w:r>
              <w:t xml:space="preserve">Fig.</w:t>
            </w:r>
            <w:r>
              <w:t xml:space="preserve"> </w:t>
            </w:r>
            <w:r>
              <w:t xml:space="preserve">35</w:t>
            </w:r>
          </w:p>
        </w:tc>
      </w:tr>
      <w:tr>
        <w:tc>
          <w:p>
            <w:pPr>
              <w:pStyle w:val="Compact"/>
              <w:jc w:val="left"/>
            </w:pPr>
            <w:r>
              <w:t xml:space="preserve">Leaf.NDemand.Total</w:t>
            </w:r>
          </w:p>
        </w:tc>
        <w:tc>
          <w:p>
            <w:pPr>
              <w:pStyle w:val="Compact"/>
              <w:jc w:val="left"/>
            </w:pPr>
            <w:r>
              <w:t xml:space="preserve">Fig.</w:t>
            </w:r>
            <w:r>
              <w:t xml:space="preserve"> </w:t>
            </w:r>
            <w:r>
              <w:t xml:space="preserve">121</w:t>
            </w:r>
          </w:p>
        </w:tc>
      </w:tr>
      <w:tr>
        <w:tc>
          <w:p>
            <w:pPr>
              <w:pStyle w:val="Compact"/>
              <w:jc w:val="left"/>
            </w:pPr>
            <w:r>
              <w:t xml:space="preserve">Leaf.NSupply.Total</w:t>
            </w:r>
          </w:p>
        </w:tc>
        <w:tc>
          <w:p>
            <w:pPr>
              <w:pStyle w:val="Compact"/>
              <w:jc w:val="left"/>
            </w:pPr>
            <w:r>
              <w:t xml:space="preserve">Fig.</w:t>
            </w:r>
            <w:r>
              <w:t xml:space="preserve"> </w:t>
            </w:r>
            <w:r>
              <w:t xml:space="preserve">123</w:t>
            </w:r>
          </w:p>
        </w:tc>
      </w:tr>
      <w:tr>
        <w:tc>
          <w:p>
            <w:pPr>
              <w:pStyle w:val="Compact"/>
              <w:jc w:val="left"/>
            </w:pPr>
            <w:r>
              <w:t xml:space="preserve">Leaf.SenescingCohortNo</w:t>
            </w:r>
          </w:p>
        </w:tc>
        <w:tc>
          <w:p>
            <w:pPr>
              <w:pStyle w:val="Compact"/>
              <w:jc w:val="left"/>
            </w:pPr>
            <w:r>
              <w:t xml:space="preserve">Fig.</w:t>
            </w:r>
            <w:r>
              <w:t xml:space="preserve"> </w:t>
            </w:r>
            <w:r>
              <w:t xml:space="preserve">71</w:t>
            </w:r>
          </w:p>
        </w:tc>
      </w:tr>
      <w:tr>
        <w:tc>
          <w:p>
            <w:pPr>
              <w:pStyle w:val="Compact"/>
              <w:jc w:val="left"/>
            </w:pPr>
            <w:r>
              <w:t xml:space="preserve">Leaf.SpecificArea</w:t>
            </w:r>
          </w:p>
        </w:tc>
        <w:tc>
          <w:p>
            <w:pPr>
              <w:pStyle w:val="Compact"/>
              <w:jc w:val="left"/>
            </w:pPr>
            <w:r>
              <w:t xml:space="preserve">Fig.</w:t>
            </w:r>
            <w:r>
              <w:t xml:space="preserve"> </w:t>
            </w:r>
            <w:r>
              <w:t xml:space="preserve">86</w:t>
            </w:r>
          </w:p>
        </w:tc>
      </w:tr>
      <w:tr>
        <w:tc>
          <w:p>
            <w:pPr>
              <w:pStyle w:val="Compact"/>
              <w:jc w:val="left"/>
            </w:pPr>
            <w:r>
              <w:t xml:space="preserve">LeafWt</w:t>
            </w:r>
          </w:p>
        </w:tc>
        <w:tc>
          <w:p>
            <w:pPr>
              <w:pStyle w:val="Compact"/>
              <w:jc w:val="left"/>
            </w:pPr>
            <w:r>
              <w:t xml:space="preserve">Fig.</w:t>
            </w:r>
            <w:r>
              <w:t xml:space="preserve"> </w:t>
            </w:r>
            <w:r>
              <w:t xml:space="preserve">93</w:t>
            </w:r>
          </w:p>
        </w:tc>
      </w:tr>
      <w:tr>
        <w:tc>
          <w:p>
            <w:pPr>
              <w:pStyle w:val="Compact"/>
              <w:jc w:val="left"/>
            </w:pPr>
            <w:r>
              <w:t xml:space="preserve">MaintenanceRespiration</w:t>
            </w:r>
          </w:p>
        </w:tc>
        <w:tc>
          <w:p>
            <w:pPr>
              <w:pStyle w:val="Compact"/>
              <w:jc w:val="left"/>
            </w:pPr>
            <w:r>
              <w:t xml:space="preserve">Fig.</w:t>
            </w:r>
            <w:r>
              <w:t xml:space="preserve"> </w:t>
            </w:r>
            <w:r>
              <w:t xml:space="preserve">42</w:t>
            </w:r>
          </w:p>
        </w:tc>
      </w:tr>
      <w:tr>
        <w:tc>
          <w:p>
            <w:pPr>
              <w:pStyle w:val="Compact"/>
              <w:jc w:val="left"/>
            </w:pPr>
            <w:r>
              <w:t xml:space="preserve">NDemand.Metabolic</w:t>
            </w:r>
          </w:p>
        </w:tc>
        <w:tc>
          <w:p>
            <w:pPr>
              <w:pStyle w:val="Compact"/>
              <w:jc w:val="left"/>
            </w:pPr>
            <w:r>
              <w:t xml:space="preserve">Fig.</w:t>
            </w:r>
            <w:r>
              <w:t xml:space="preserve"> </w:t>
            </w:r>
            <w:r>
              <w:t xml:space="preserve">122</w:t>
            </w:r>
          </w:p>
        </w:tc>
      </w:tr>
      <w:tr>
        <w:tc>
          <w:p>
            <w:pPr>
              <w:pStyle w:val="Compact"/>
              <w:jc w:val="left"/>
            </w:pPr>
            <w:r>
              <w:t xml:space="preserve">NDemand.Storage</w:t>
            </w:r>
          </w:p>
        </w:tc>
        <w:tc>
          <w:p>
            <w:pPr>
              <w:pStyle w:val="Compact"/>
              <w:jc w:val="left"/>
            </w:pPr>
            <w:r>
              <w:t xml:space="preserve">Fig.</w:t>
            </w:r>
            <w:r>
              <w:t xml:space="preserve"> </w:t>
            </w:r>
            <w:r>
              <w:t xml:space="preserve">122</w:t>
            </w:r>
          </w:p>
        </w:tc>
      </w:tr>
      <w:tr>
        <w:tc>
          <w:p>
            <w:pPr>
              <w:pStyle w:val="Compact"/>
              <w:jc w:val="left"/>
            </w:pPr>
            <w:r>
              <w:t xml:space="preserve">NDemand.Structural</w:t>
            </w:r>
          </w:p>
        </w:tc>
        <w:tc>
          <w:p>
            <w:pPr>
              <w:pStyle w:val="Compact"/>
              <w:jc w:val="left"/>
            </w:pPr>
            <w:r>
              <w:t xml:space="preserve">Fig.</w:t>
            </w:r>
            <w:r>
              <w:t xml:space="preserve"> </w:t>
            </w:r>
            <w:r>
              <w:t xml:space="preserve">122</w:t>
            </w:r>
          </w:p>
        </w:tc>
      </w:tr>
      <w:tr>
        <w:tc>
          <w:p>
            <w:pPr>
              <w:pStyle w:val="Compact"/>
              <w:jc w:val="left"/>
            </w:pPr>
            <w:r>
              <w:t xml:space="preserve">NSupply.Fixation</w:t>
            </w:r>
          </w:p>
        </w:tc>
        <w:tc>
          <w:p>
            <w:pPr>
              <w:pStyle w:val="Compact"/>
              <w:jc w:val="left"/>
            </w:pPr>
            <w:r>
              <w:t xml:space="preserve">Fig.</w:t>
            </w:r>
            <w:r>
              <w:t xml:space="preserve"> </w:t>
            </w:r>
            <w:r>
              <w:t xml:space="preserve">124</w:t>
            </w:r>
          </w:p>
        </w:tc>
      </w:tr>
      <w:tr>
        <w:tc>
          <w:p>
            <w:pPr>
              <w:pStyle w:val="Compact"/>
              <w:jc w:val="left"/>
            </w:pPr>
            <w:r>
              <w:t xml:space="preserve">NSupply.Reallocation</w:t>
            </w:r>
          </w:p>
        </w:tc>
        <w:tc>
          <w:p>
            <w:pPr>
              <w:pStyle w:val="Compact"/>
              <w:jc w:val="left"/>
            </w:pPr>
            <w:r>
              <w:t xml:space="preserve">Fig.</w:t>
            </w:r>
            <w:r>
              <w:t xml:space="preserve"> </w:t>
            </w:r>
            <w:r>
              <w:t xml:space="preserve">124</w:t>
            </w:r>
          </w:p>
        </w:tc>
      </w:tr>
      <w:tr>
        <w:tc>
          <w:p>
            <w:pPr>
              <w:pStyle w:val="Compact"/>
              <w:jc w:val="left"/>
            </w:pPr>
            <w:r>
              <w:t xml:space="preserve">NSupply.Retranslocation</w:t>
            </w:r>
          </w:p>
        </w:tc>
        <w:tc>
          <w:p>
            <w:pPr>
              <w:pStyle w:val="Compact"/>
              <w:jc w:val="left"/>
            </w:pPr>
            <w:r>
              <w:t xml:space="preserve">Fig.</w:t>
            </w:r>
            <w:r>
              <w:t xml:space="preserve"> </w:t>
            </w:r>
            <w:r>
              <w:t xml:space="preserve">124</w:t>
            </w:r>
          </w:p>
        </w:tc>
      </w:tr>
      <w:tr>
        <w:tc>
          <w:p>
            <w:pPr>
              <w:pStyle w:val="Compact"/>
              <w:jc w:val="left"/>
            </w:pPr>
            <w:r>
              <w:t xml:space="preserve">Phenology.Stage</w:t>
            </w:r>
          </w:p>
        </w:tc>
        <w:tc>
          <w:p>
            <w:pPr>
              <w:pStyle w:val="Compact"/>
              <w:jc w:val="left"/>
            </w:pPr>
            <w:r>
              <w:t xml:space="preserve">Fig.</w:t>
            </w:r>
            <w:r>
              <w:t xml:space="preserve"> </w:t>
            </w:r>
            <w:r>
              <w:t xml:space="preserve">3</w:t>
            </w:r>
          </w:p>
        </w:tc>
      </w:tr>
      <w:tr>
        <w:tc>
          <w:p>
            <w:pPr>
              <w:pStyle w:val="Compact"/>
              <w:jc w:val="left"/>
            </w:pPr>
            <w:r>
              <w:t xml:space="preserve">Phenology.ThermalTime</w:t>
            </w:r>
          </w:p>
        </w:tc>
        <w:tc>
          <w:p>
            <w:pPr>
              <w:pStyle w:val="Compact"/>
              <w:jc w:val="left"/>
            </w:pPr>
            <w:r>
              <w:t xml:space="preserve">Fig.</w:t>
            </w:r>
            <w:r>
              <w:t xml:space="preserve"> </w:t>
            </w:r>
            <w:r>
              <w:t xml:space="preserve">2</w:t>
            </w:r>
          </w:p>
        </w:tc>
      </w:tr>
      <w:tr>
        <w:tc>
          <w:p>
            <w:pPr>
              <w:pStyle w:val="Compact"/>
              <w:jc w:val="left"/>
            </w:pPr>
            <w:r>
              <w:t xml:space="preserve">Root.Allocated.MetabolicWt</w:t>
            </w:r>
          </w:p>
        </w:tc>
        <w:tc>
          <w:p>
            <w:pPr>
              <w:pStyle w:val="Compact"/>
              <w:jc w:val="left"/>
            </w:pPr>
            <w:r>
              <w:t xml:space="preserve">Fig.</w:t>
            </w:r>
            <w:r>
              <w:t xml:space="preserve"> </w:t>
            </w:r>
            <w:r>
              <w:t xml:space="preserve">40</w:t>
            </w:r>
            <w:r>
              <w:t xml:space="preserve">,</w:t>
            </w:r>
            <w:r>
              <w:t xml:space="preserve"> </w:t>
            </w:r>
            <w:r>
              <w:t xml:space="preserve">63</w:t>
            </w:r>
          </w:p>
        </w:tc>
      </w:tr>
      <w:tr>
        <w:tc>
          <w:p>
            <w:pPr>
              <w:pStyle w:val="Compact"/>
              <w:jc w:val="left"/>
            </w:pPr>
            <w:r>
              <w:t xml:space="preserve">Root.Allocated.StorageWt</w:t>
            </w:r>
          </w:p>
        </w:tc>
        <w:tc>
          <w:p>
            <w:pPr>
              <w:pStyle w:val="Compact"/>
              <w:jc w:val="left"/>
            </w:pPr>
            <w:r>
              <w:t xml:space="preserve">Fig.</w:t>
            </w:r>
            <w:r>
              <w:t xml:space="preserve"> </w:t>
            </w:r>
            <w:r>
              <w:t xml:space="preserve">41</w:t>
            </w:r>
            <w:r>
              <w:t xml:space="preserve">,</w:t>
            </w:r>
            <w:r>
              <w:t xml:space="preserve"> </w:t>
            </w:r>
            <w:r>
              <w:t xml:space="preserve">63</w:t>
            </w:r>
          </w:p>
        </w:tc>
      </w:tr>
      <w:tr>
        <w:tc>
          <w:p>
            <w:pPr>
              <w:pStyle w:val="Compact"/>
              <w:jc w:val="left"/>
            </w:pPr>
            <w:r>
              <w:t xml:space="preserve">Root.Allocated.StructuralWt</w:t>
            </w:r>
          </w:p>
        </w:tc>
        <w:tc>
          <w:p>
            <w:pPr>
              <w:pStyle w:val="Compact"/>
              <w:jc w:val="left"/>
            </w:pPr>
            <w:r>
              <w:t xml:space="preserve">Fig.</w:t>
            </w:r>
            <w:r>
              <w:t xml:space="preserve"> </w:t>
            </w:r>
            <w:r>
              <w:t xml:space="preserve">39</w:t>
            </w:r>
            <w:r>
              <w:t xml:space="preserve">,</w:t>
            </w:r>
            <w:r>
              <w:t xml:space="preserve"> </w:t>
            </w:r>
            <w:r>
              <w:t xml:space="preserve">63</w:t>
            </w:r>
          </w:p>
        </w:tc>
      </w:tr>
      <w:tr>
        <w:tc>
          <w:p>
            <w:pPr>
              <w:pStyle w:val="Compact"/>
              <w:jc w:val="left"/>
            </w:pPr>
            <w:r>
              <w:t xml:space="preserve">Root.Dead.MetabolicWt</w:t>
            </w:r>
          </w:p>
        </w:tc>
        <w:tc>
          <w:p>
            <w:pPr>
              <w:pStyle w:val="Compact"/>
              <w:jc w:val="left"/>
            </w:pPr>
            <w:r>
              <w:t xml:space="preserve">Fig.</w:t>
            </w:r>
            <w:r>
              <w:t xml:space="preserve"> </w:t>
            </w:r>
            <w:r>
              <w:t xml:space="preserve">67</w:t>
            </w:r>
          </w:p>
        </w:tc>
      </w:tr>
      <w:tr>
        <w:tc>
          <w:p>
            <w:pPr>
              <w:pStyle w:val="Compact"/>
              <w:jc w:val="left"/>
            </w:pPr>
            <w:r>
              <w:t xml:space="preserve">Root.Dead.StorageWt</w:t>
            </w:r>
          </w:p>
        </w:tc>
        <w:tc>
          <w:p>
            <w:pPr>
              <w:pStyle w:val="Compact"/>
              <w:jc w:val="left"/>
            </w:pPr>
            <w:r>
              <w:t xml:space="preserve">Fig.</w:t>
            </w:r>
            <w:r>
              <w:t xml:space="preserve"> </w:t>
            </w:r>
            <w:r>
              <w:t xml:space="preserve">67</w:t>
            </w:r>
          </w:p>
        </w:tc>
      </w:tr>
      <w:tr>
        <w:tc>
          <w:p>
            <w:pPr>
              <w:pStyle w:val="Compact"/>
              <w:jc w:val="left"/>
            </w:pPr>
            <w:r>
              <w:t xml:space="preserve">Root.Dead.StructuralWt</w:t>
            </w:r>
          </w:p>
        </w:tc>
        <w:tc>
          <w:p>
            <w:pPr>
              <w:pStyle w:val="Compact"/>
              <w:jc w:val="left"/>
            </w:pPr>
            <w:r>
              <w:t xml:space="preserve">Fig.</w:t>
            </w:r>
            <w:r>
              <w:t xml:space="preserve"> </w:t>
            </w:r>
            <w:r>
              <w:t xml:space="preserve">67</w:t>
            </w:r>
          </w:p>
        </w:tc>
      </w:tr>
      <w:tr>
        <w:tc>
          <w:p>
            <w:pPr>
              <w:pStyle w:val="Compact"/>
              <w:jc w:val="left"/>
            </w:pPr>
            <w:r>
              <w:t xml:space="preserve">Root.DeadWt</w:t>
            </w:r>
          </w:p>
        </w:tc>
        <w:tc>
          <w:p>
            <w:pPr>
              <w:pStyle w:val="Compact"/>
              <w:jc w:val="left"/>
            </w:pPr>
            <w:r>
              <w:t xml:space="preserve">Fig.</w:t>
            </w:r>
            <w:r>
              <w:t xml:space="preserve"> </w:t>
            </w:r>
            <w:r>
              <w:t xml:space="preserve">45</w:t>
            </w:r>
          </w:p>
        </w:tc>
      </w:tr>
      <w:tr>
        <w:tc>
          <w:p>
            <w:pPr>
              <w:pStyle w:val="Compact"/>
              <w:jc w:val="left"/>
            </w:pPr>
            <w:r>
              <w:t xml:space="preserve">Root.Depth</w:t>
            </w:r>
          </w:p>
        </w:tc>
        <w:tc>
          <w:p>
            <w:pPr>
              <w:pStyle w:val="Compact"/>
              <w:jc w:val="left"/>
            </w:pPr>
            <w:r>
              <w:t xml:space="preserve">Fig.</w:t>
            </w:r>
            <w:r>
              <w:t xml:space="preserve"> </w:t>
            </w:r>
            <w:r>
              <w:t xml:space="preserve">58</w:t>
            </w:r>
          </w:p>
        </w:tc>
      </w:tr>
      <w:tr>
        <w:tc>
          <w:p>
            <w:pPr>
              <w:pStyle w:val="Compact"/>
              <w:jc w:val="left"/>
            </w:pPr>
            <w:r>
              <w:t xml:space="preserve">Root.Detached.MetabolicWt</w:t>
            </w:r>
          </w:p>
        </w:tc>
        <w:tc>
          <w:p>
            <w:pPr>
              <w:pStyle w:val="Compact"/>
              <w:jc w:val="left"/>
            </w:pPr>
            <w:r>
              <w:t xml:space="preserve">Fig.</w:t>
            </w:r>
            <w:r>
              <w:t xml:space="preserve"> </w:t>
            </w:r>
            <w:r>
              <w:t xml:space="preserve">64</w:t>
            </w:r>
          </w:p>
        </w:tc>
      </w:tr>
      <w:tr>
        <w:tc>
          <w:p>
            <w:pPr>
              <w:pStyle w:val="Compact"/>
              <w:jc w:val="left"/>
            </w:pPr>
            <w:r>
              <w:t xml:space="preserve">Root.Detached.StorageWt</w:t>
            </w:r>
          </w:p>
        </w:tc>
        <w:tc>
          <w:p>
            <w:pPr>
              <w:pStyle w:val="Compact"/>
              <w:jc w:val="left"/>
            </w:pPr>
            <w:r>
              <w:t xml:space="preserve">Fig.</w:t>
            </w:r>
            <w:r>
              <w:t xml:space="preserve"> </w:t>
            </w:r>
            <w:r>
              <w:t xml:space="preserve">64</w:t>
            </w:r>
          </w:p>
        </w:tc>
      </w:tr>
      <w:tr>
        <w:tc>
          <w:p>
            <w:pPr>
              <w:pStyle w:val="Compact"/>
              <w:jc w:val="left"/>
            </w:pPr>
            <w:r>
              <w:t xml:space="preserve">Root.Detached.StructuralWt</w:t>
            </w:r>
          </w:p>
        </w:tc>
        <w:tc>
          <w:p>
            <w:pPr>
              <w:pStyle w:val="Compact"/>
              <w:jc w:val="left"/>
            </w:pPr>
            <w:r>
              <w:t xml:space="preserve">Fig.</w:t>
            </w:r>
            <w:r>
              <w:t xml:space="preserve"> </w:t>
            </w:r>
            <w:r>
              <w:t xml:space="preserve">64</w:t>
            </w:r>
          </w:p>
        </w:tc>
      </w:tr>
      <w:tr>
        <w:tc>
          <w:p>
            <w:pPr>
              <w:pStyle w:val="Compact"/>
              <w:jc w:val="left"/>
            </w:pPr>
            <w:r>
              <w:t xml:space="preserve">Root.DMDemand.Metabolic</w:t>
            </w:r>
          </w:p>
        </w:tc>
        <w:tc>
          <w:p>
            <w:pPr>
              <w:pStyle w:val="Compact"/>
              <w:jc w:val="left"/>
            </w:pPr>
            <w:r>
              <w:t xml:space="preserve">Fig.</w:t>
            </w:r>
            <w:r>
              <w:t xml:space="preserve"> </w:t>
            </w:r>
            <w:r>
              <w:t xml:space="preserve">31</w:t>
            </w:r>
            <w:r>
              <w:t xml:space="preserve">,</w:t>
            </w:r>
            <w:r>
              <w:t xml:space="preserve"> </w:t>
            </w:r>
            <w:r>
              <w:t xml:space="preserve">62</w:t>
            </w:r>
          </w:p>
        </w:tc>
      </w:tr>
      <w:tr>
        <w:tc>
          <w:p>
            <w:pPr>
              <w:pStyle w:val="Compact"/>
              <w:jc w:val="left"/>
            </w:pPr>
            <w:r>
              <w:t xml:space="preserve">Root.DMDemand.Storage</w:t>
            </w:r>
          </w:p>
        </w:tc>
        <w:tc>
          <w:p>
            <w:pPr>
              <w:pStyle w:val="Compact"/>
              <w:jc w:val="left"/>
            </w:pPr>
            <w:r>
              <w:t xml:space="preserve">Fig.</w:t>
            </w:r>
            <w:r>
              <w:t xml:space="preserve"> </w:t>
            </w:r>
            <w:r>
              <w:t xml:space="preserve">32</w:t>
            </w:r>
            <w:r>
              <w:t xml:space="preserve">,</w:t>
            </w:r>
            <w:r>
              <w:t xml:space="preserve"> </w:t>
            </w:r>
            <w:r>
              <w:t xml:space="preserve">62</w:t>
            </w:r>
          </w:p>
        </w:tc>
      </w:tr>
      <w:tr>
        <w:tc>
          <w:p>
            <w:pPr>
              <w:pStyle w:val="Compact"/>
              <w:jc w:val="left"/>
            </w:pPr>
            <w:r>
              <w:t xml:space="preserve">Root.DMDemand.Structural</w:t>
            </w:r>
          </w:p>
        </w:tc>
        <w:tc>
          <w:p>
            <w:pPr>
              <w:pStyle w:val="Compact"/>
              <w:jc w:val="left"/>
            </w:pPr>
            <w:r>
              <w:t xml:space="preserve">Fig.</w:t>
            </w:r>
            <w:r>
              <w:t xml:space="preserve"> </w:t>
            </w:r>
            <w:r>
              <w:t xml:space="preserve">30</w:t>
            </w:r>
            <w:r>
              <w:t xml:space="preserve">,</w:t>
            </w:r>
            <w:r>
              <w:t xml:space="preserve"> </w:t>
            </w:r>
            <w:r>
              <w:t xml:space="preserve">62</w:t>
            </w:r>
          </w:p>
        </w:tc>
      </w:tr>
      <w:tr>
        <w:tc>
          <w:p>
            <w:pPr>
              <w:pStyle w:val="Compact"/>
              <w:jc w:val="left"/>
            </w:pPr>
            <w:r>
              <w:t xml:space="preserve">Root.DMDemandFraction</w:t>
            </w:r>
          </w:p>
        </w:tc>
        <w:tc>
          <w:p>
            <w:pPr>
              <w:pStyle w:val="Compact"/>
              <w:jc w:val="left"/>
            </w:pPr>
            <w:r>
              <w:t xml:space="preserve">Fig.</w:t>
            </w:r>
            <w:r>
              <w:t xml:space="preserve"> </w:t>
            </w:r>
            <w:r>
              <w:t xml:space="preserve">61</w:t>
            </w:r>
          </w:p>
        </w:tc>
      </w:tr>
      <w:tr>
        <w:tc>
          <w:p>
            <w:pPr>
              <w:pStyle w:val="Compact"/>
              <w:jc w:val="left"/>
            </w:pPr>
            <w:r>
              <w:t xml:space="preserve">Root.DMSupply.Fixation</w:t>
            </w:r>
          </w:p>
        </w:tc>
        <w:tc>
          <w:p>
            <w:pPr>
              <w:pStyle w:val="Compact"/>
              <w:jc w:val="left"/>
            </w:pPr>
            <w:r>
              <w:t xml:space="preserve">Fig.</w:t>
            </w:r>
            <w:r>
              <w:t xml:space="preserve"> </w:t>
            </w:r>
            <w:r>
              <w:t xml:space="preserve">26</w:t>
            </w:r>
            <w:r>
              <w:t xml:space="preserve">,</w:t>
            </w:r>
            <w:r>
              <w:t xml:space="preserve"> </w:t>
            </w:r>
            <w:r>
              <w:t xml:space="preserve">60</w:t>
            </w:r>
          </w:p>
        </w:tc>
      </w:tr>
      <w:tr>
        <w:tc>
          <w:p>
            <w:pPr>
              <w:pStyle w:val="Compact"/>
              <w:jc w:val="left"/>
            </w:pPr>
            <w:r>
              <w:t xml:space="preserve">Root.DMSupply.Reallocation</w:t>
            </w:r>
          </w:p>
        </w:tc>
        <w:tc>
          <w:p>
            <w:pPr>
              <w:pStyle w:val="Compact"/>
              <w:jc w:val="left"/>
            </w:pPr>
            <w:r>
              <w:t xml:space="preserve">Fig.</w:t>
            </w:r>
            <w:r>
              <w:t xml:space="preserve"> </w:t>
            </w:r>
            <w:r>
              <w:t xml:space="preserve">28</w:t>
            </w:r>
            <w:r>
              <w:t xml:space="preserve">,</w:t>
            </w:r>
            <w:r>
              <w:t xml:space="preserve"> </w:t>
            </w:r>
            <w:r>
              <w:t xml:space="preserve">60</w:t>
            </w:r>
          </w:p>
        </w:tc>
      </w:tr>
      <w:tr>
        <w:tc>
          <w:p>
            <w:pPr>
              <w:pStyle w:val="Compact"/>
              <w:jc w:val="left"/>
            </w:pPr>
            <w:r>
              <w:t xml:space="preserve">Root.DMSupply.Retranslocation</w:t>
            </w:r>
          </w:p>
        </w:tc>
        <w:tc>
          <w:p>
            <w:pPr>
              <w:pStyle w:val="Compact"/>
              <w:jc w:val="left"/>
            </w:pPr>
            <w:r>
              <w:t xml:space="preserve">Fig.</w:t>
            </w:r>
            <w:r>
              <w:t xml:space="preserve"> </w:t>
            </w:r>
            <w:r>
              <w:t xml:space="preserve">27</w:t>
            </w:r>
            <w:r>
              <w:t xml:space="preserve">,</w:t>
            </w:r>
            <w:r>
              <w:t xml:space="preserve"> </w:t>
            </w:r>
            <w:r>
              <w:t xml:space="preserve">60</w:t>
            </w:r>
          </w:p>
        </w:tc>
      </w:tr>
      <w:tr>
        <w:tc>
          <w:p>
            <w:pPr>
              <w:pStyle w:val="Compact"/>
              <w:jc w:val="left"/>
            </w:pPr>
            <w:r>
              <w:t xml:space="preserve">Root.GrowthRespiration</w:t>
            </w:r>
          </w:p>
        </w:tc>
        <w:tc>
          <w:p>
            <w:pPr>
              <w:pStyle w:val="Compact"/>
              <w:jc w:val="left"/>
            </w:pPr>
            <w:r>
              <w:t xml:space="preserve">Fig.</w:t>
            </w:r>
            <w:r>
              <w:t xml:space="preserve"> </w:t>
            </w:r>
            <w:r>
              <w:t xml:space="preserve">33</w:t>
            </w:r>
          </w:p>
        </w:tc>
      </w:tr>
      <w:tr>
        <w:tc>
          <w:p>
            <w:pPr>
              <w:pStyle w:val="Compact"/>
              <w:jc w:val="left"/>
            </w:pPr>
            <w:r>
              <w:t xml:space="preserve">Root.Length</w:t>
            </w:r>
          </w:p>
        </w:tc>
        <w:tc>
          <w:p>
            <w:pPr>
              <w:pStyle w:val="Compact"/>
              <w:jc w:val="left"/>
            </w:pPr>
            <w:r>
              <w:t xml:space="preserve">Fig.</w:t>
            </w:r>
            <w:r>
              <w:t xml:space="preserve"> </w:t>
            </w:r>
            <w:r>
              <w:t xml:space="preserve">59</w:t>
            </w:r>
          </w:p>
        </w:tc>
      </w:tr>
      <w:tr>
        <w:tc>
          <w:p>
            <w:pPr>
              <w:pStyle w:val="Compact"/>
              <w:jc w:val="left"/>
            </w:pPr>
            <w:r>
              <w:t xml:space="preserve">Root.Live.MetabolicWt</w:t>
            </w:r>
          </w:p>
        </w:tc>
        <w:tc>
          <w:p>
            <w:pPr>
              <w:pStyle w:val="Compact"/>
              <w:jc w:val="left"/>
            </w:pPr>
            <w:r>
              <w:t xml:space="preserve">Fig.</w:t>
            </w:r>
            <w:r>
              <w:t xml:space="preserve"> </w:t>
            </w:r>
            <w:r>
              <w:t xml:space="preserve">66</w:t>
            </w:r>
          </w:p>
        </w:tc>
      </w:tr>
      <w:tr>
        <w:tc>
          <w:p>
            <w:pPr>
              <w:pStyle w:val="Compact"/>
              <w:jc w:val="left"/>
            </w:pPr>
            <w:r>
              <w:t xml:space="preserve">Root.Live.StorageWt</w:t>
            </w:r>
          </w:p>
        </w:tc>
        <w:tc>
          <w:p>
            <w:pPr>
              <w:pStyle w:val="Compact"/>
              <w:jc w:val="left"/>
            </w:pPr>
            <w:r>
              <w:t xml:space="preserve">Fig.</w:t>
            </w:r>
            <w:r>
              <w:t xml:space="preserve"> </w:t>
            </w:r>
            <w:r>
              <w:t xml:space="preserve">66</w:t>
            </w:r>
          </w:p>
        </w:tc>
      </w:tr>
      <w:tr>
        <w:tc>
          <w:p>
            <w:pPr>
              <w:pStyle w:val="Compact"/>
              <w:jc w:val="left"/>
            </w:pPr>
            <w:r>
              <w:t xml:space="preserve">Root.Live.StructuralWt</w:t>
            </w:r>
          </w:p>
        </w:tc>
        <w:tc>
          <w:p>
            <w:pPr>
              <w:pStyle w:val="Compact"/>
              <w:jc w:val="left"/>
            </w:pPr>
            <w:r>
              <w:t xml:space="preserve">Fig.</w:t>
            </w:r>
            <w:r>
              <w:t xml:space="preserve"> </w:t>
            </w:r>
            <w:r>
              <w:t xml:space="preserve">66</w:t>
            </w:r>
          </w:p>
        </w:tc>
      </w:tr>
      <w:tr>
        <w:tc>
          <w:p>
            <w:pPr>
              <w:pStyle w:val="Compact"/>
              <w:jc w:val="left"/>
            </w:pPr>
            <w:r>
              <w:t xml:space="preserve">Root.LiveWt</w:t>
            </w:r>
          </w:p>
        </w:tc>
        <w:tc>
          <w:p>
            <w:pPr>
              <w:pStyle w:val="Compact"/>
              <w:jc w:val="left"/>
            </w:pPr>
            <w:r>
              <w:t xml:space="preserve">Fig.</w:t>
            </w:r>
            <w:r>
              <w:t xml:space="preserve"> </w:t>
            </w:r>
            <w:r>
              <w:t xml:space="preserve">44</w:t>
            </w:r>
          </w:p>
        </w:tc>
      </w:tr>
      <w:tr>
        <w:tc>
          <w:p>
            <w:pPr>
              <w:pStyle w:val="Compact"/>
              <w:jc w:val="left"/>
            </w:pPr>
            <w:r>
              <w:t xml:space="preserve">Root.MaintenanceRespiration</w:t>
            </w:r>
          </w:p>
        </w:tc>
        <w:tc>
          <w:p>
            <w:pPr>
              <w:pStyle w:val="Compact"/>
              <w:jc w:val="left"/>
            </w:pPr>
            <w:r>
              <w:t xml:space="preserve">Fig.</w:t>
            </w:r>
            <w:r>
              <w:t xml:space="preserve"> </w:t>
            </w:r>
            <w:r>
              <w:t xml:space="preserve">36</w:t>
            </w:r>
          </w:p>
        </w:tc>
      </w:tr>
      <w:tr>
        <w:tc>
          <w:p>
            <w:pPr>
              <w:pStyle w:val="Compact"/>
              <w:jc w:val="left"/>
            </w:pPr>
            <w:r>
              <w:t xml:space="preserve">Root.MaintenanceRespirationFunction</w:t>
            </w:r>
          </w:p>
        </w:tc>
        <w:tc>
          <w:p>
            <w:pPr>
              <w:pStyle w:val="Compact"/>
              <w:jc w:val="left"/>
            </w:pPr>
            <w:r>
              <w:t xml:space="preserve">Fig.</w:t>
            </w:r>
            <w:r>
              <w:t xml:space="preserve"> </w:t>
            </w:r>
            <w:r>
              <w:t xml:space="preserve">35</w:t>
            </w:r>
          </w:p>
        </w:tc>
      </w:tr>
      <w:tr>
        <w:tc>
          <w:p>
            <w:pPr>
              <w:pStyle w:val="Compact"/>
              <w:jc w:val="left"/>
            </w:pPr>
            <w:r>
              <w:t xml:space="preserve">Root.NDemand.Total</w:t>
            </w:r>
          </w:p>
        </w:tc>
        <w:tc>
          <w:p>
            <w:pPr>
              <w:pStyle w:val="Compact"/>
              <w:jc w:val="left"/>
            </w:pPr>
            <w:r>
              <w:t xml:space="preserve">Fig.</w:t>
            </w:r>
            <w:r>
              <w:t xml:space="preserve"> </w:t>
            </w:r>
            <w:r>
              <w:t xml:space="preserve">121</w:t>
            </w:r>
          </w:p>
        </w:tc>
      </w:tr>
      <w:tr>
        <w:tc>
          <w:p>
            <w:pPr>
              <w:pStyle w:val="Compact"/>
              <w:jc w:val="left"/>
            </w:pPr>
            <w:r>
              <w:t xml:space="preserve">Root.NSupply.Total</w:t>
            </w:r>
          </w:p>
        </w:tc>
        <w:tc>
          <w:p>
            <w:pPr>
              <w:pStyle w:val="Compact"/>
              <w:jc w:val="left"/>
            </w:pPr>
            <w:r>
              <w:t xml:space="preserve">Fig.</w:t>
            </w:r>
            <w:r>
              <w:t xml:space="preserve"> </w:t>
            </w:r>
            <w:r>
              <w:t xml:space="preserve">123</w:t>
            </w:r>
          </w:p>
        </w:tc>
      </w:tr>
      <w:tr>
        <w:tc>
          <w:p>
            <w:pPr>
              <w:pStyle w:val="Compact"/>
              <w:jc w:val="left"/>
            </w:pPr>
            <w:r>
              <w:t xml:space="preserve">Root.RootFrontVelocity</w:t>
            </w:r>
          </w:p>
        </w:tc>
        <w:tc>
          <w:p>
            <w:pPr>
              <w:pStyle w:val="Compact"/>
              <w:jc w:val="left"/>
            </w:pPr>
            <w:r>
              <w:t xml:space="preserve">Fig.</w:t>
            </w:r>
            <w:r>
              <w:t xml:space="preserve"> </w:t>
            </w:r>
            <w:r>
              <w:t xml:space="preserve">57</w:t>
            </w:r>
          </w:p>
        </w:tc>
      </w:tr>
      <w:tr>
        <w:tc>
          <w:p>
            <w:pPr>
              <w:pStyle w:val="Compact"/>
              <w:jc w:val="left"/>
            </w:pPr>
            <w:r>
              <w:t xml:space="preserve">RootWt</w:t>
            </w:r>
          </w:p>
        </w:tc>
        <w:tc>
          <w:p>
            <w:pPr>
              <w:pStyle w:val="Compact"/>
              <w:jc w:val="left"/>
            </w:pPr>
            <w:r>
              <w:t xml:space="preserve">Fig.</w:t>
            </w:r>
            <w:r>
              <w:t xml:space="preserve"> </w:t>
            </w:r>
            <w:r>
              <w:t xml:space="preserve">65</w:t>
            </w:r>
          </w:p>
        </w:tc>
      </w:tr>
      <w:tr>
        <w:tc>
          <w:p>
            <w:pPr>
              <w:pStyle w:val="Compact"/>
              <w:jc w:val="left"/>
            </w:pPr>
            <w:r>
              <w:t xml:space="preserve">Spike.Allocated.MetabolicWt</w:t>
            </w:r>
          </w:p>
        </w:tc>
        <w:tc>
          <w:p>
            <w:pPr>
              <w:pStyle w:val="Compact"/>
              <w:jc w:val="left"/>
            </w:pPr>
            <w:r>
              <w:t xml:space="preserve">Fig.</w:t>
            </w:r>
            <w:r>
              <w:t xml:space="preserve"> </w:t>
            </w:r>
            <w:r>
              <w:t xml:space="preserve">40</w:t>
            </w:r>
            <w:r>
              <w:t xml:space="preserve">,</w:t>
            </w:r>
            <w:r>
              <w:t xml:space="preserve"> </w:t>
            </w:r>
            <w:r>
              <w:t xml:space="preserve">103</w:t>
            </w:r>
          </w:p>
        </w:tc>
      </w:tr>
      <w:tr>
        <w:tc>
          <w:p>
            <w:pPr>
              <w:pStyle w:val="Compact"/>
              <w:jc w:val="left"/>
            </w:pPr>
            <w:r>
              <w:t xml:space="preserve">Spike.Allocated.StorageWt</w:t>
            </w:r>
          </w:p>
        </w:tc>
        <w:tc>
          <w:p>
            <w:pPr>
              <w:pStyle w:val="Compact"/>
              <w:jc w:val="left"/>
            </w:pPr>
            <w:r>
              <w:t xml:space="preserve">Fig.</w:t>
            </w:r>
            <w:r>
              <w:t xml:space="preserve"> </w:t>
            </w:r>
            <w:r>
              <w:t xml:space="preserve">41</w:t>
            </w:r>
            <w:r>
              <w:t xml:space="preserve">,</w:t>
            </w:r>
            <w:r>
              <w:t xml:space="preserve"> </w:t>
            </w:r>
            <w:r>
              <w:t xml:space="preserve">103</w:t>
            </w:r>
          </w:p>
        </w:tc>
      </w:tr>
      <w:tr>
        <w:tc>
          <w:p>
            <w:pPr>
              <w:pStyle w:val="Compact"/>
              <w:jc w:val="left"/>
            </w:pPr>
            <w:r>
              <w:t xml:space="preserve">Spike.Allocated.StructuralWt</w:t>
            </w:r>
          </w:p>
        </w:tc>
        <w:tc>
          <w:p>
            <w:pPr>
              <w:pStyle w:val="Compact"/>
              <w:jc w:val="left"/>
            </w:pPr>
            <w:r>
              <w:t xml:space="preserve">Fig.</w:t>
            </w:r>
            <w:r>
              <w:t xml:space="preserve"> </w:t>
            </w:r>
            <w:r>
              <w:t xml:space="preserve">39</w:t>
            </w:r>
            <w:r>
              <w:t xml:space="preserve">,</w:t>
            </w:r>
            <w:r>
              <w:t xml:space="preserve"> </w:t>
            </w:r>
            <w:r>
              <w:t xml:space="preserve">103</w:t>
            </w:r>
          </w:p>
        </w:tc>
      </w:tr>
      <w:tr>
        <w:tc>
          <w:p>
            <w:pPr>
              <w:pStyle w:val="Compact"/>
              <w:jc w:val="left"/>
            </w:pPr>
            <w:r>
              <w:t xml:space="preserve">Spike.Dead.MetabolicWt</w:t>
            </w:r>
          </w:p>
        </w:tc>
        <w:tc>
          <w:p>
            <w:pPr>
              <w:pStyle w:val="Compact"/>
              <w:jc w:val="left"/>
            </w:pPr>
            <w:r>
              <w:t xml:space="preserve">Fig.</w:t>
            </w:r>
            <w:r>
              <w:t xml:space="preserve"> </w:t>
            </w:r>
            <w:r>
              <w:t xml:space="preserve">106</w:t>
            </w:r>
          </w:p>
        </w:tc>
      </w:tr>
      <w:tr>
        <w:tc>
          <w:p>
            <w:pPr>
              <w:pStyle w:val="Compact"/>
              <w:jc w:val="left"/>
            </w:pPr>
            <w:r>
              <w:t xml:space="preserve">Spike.Dead.StorageWt</w:t>
            </w:r>
          </w:p>
        </w:tc>
        <w:tc>
          <w:p>
            <w:pPr>
              <w:pStyle w:val="Compact"/>
              <w:jc w:val="left"/>
            </w:pPr>
            <w:r>
              <w:t xml:space="preserve">Fig.</w:t>
            </w:r>
            <w:r>
              <w:t xml:space="preserve"> </w:t>
            </w:r>
            <w:r>
              <w:t xml:space="preserve">106</w:t>
            </w:r>
          </w:p>
        </w:tc>
      </w:tr>
      <w:tr>
        <w:tc>
          <w:p>
            <w:pPr>
              <w:pStyle w:val="Compact"/>
              <w:jc w:val="left"/>
            </w:pPr>
            <w:r>
              <w:t xml:space="preserve">Spike.Dead.StructuralWt</w:t>
            </w:r>
          </w:p>
        </w:tc>
        <w:tc>
          <w:p>
            <w:pPr>
              <w:pStyle w:val="Compact"/>
              <w:jc w:val="left"/>
            </w:pPr>
            <w:r>
              <w:t xml:space="preserve">Fig.</w:t>
            </w:r>
            <w:r>
              <w:t xml:space="preserve"> </w:t>
            </w:r>
            <w:r>
              <w:t xml:space="preserve">106</w:t>
            </w:r>
          </w:p>
        </w:tc>
      </w:tr>
      <w:tr>
        <w:tc>
          <w:p>
            <w:pPr>
              <w:pStyle w:val="Compact"/>
              <w:jc w:val="left"/>
            </w:pPr>
            <w:r>
              <w:t xml:space="preserve">Spike.DeadWt</w:t>
            </w:r>
          </w:p>
        </w:tc>
        <w:tc>
          <w:p>
            <w:pPr>
              <w:pStyle w:val="Compact"/>
              <w:jc w:val="left"/>
            </w:pPr>
            <w:r>
              <w:t xml:space="preserve">Fig.</w:t>
            </w:r>
            <w:r>
              <w:t xml:space="preserve"> </w:t>
            </w:r>
            <w:r>
              <w:t xml:space="preserve">45</w:t>
            </w:r>
          </w:p>
        </w:tc>
      </w:tr>
      <w:tr>
        <w:tc>
          <w:p>
            <w:pPr>
              <w:pStyle w:val="Compact"/>
              <w:jc w:val="left"/>
            </w:pPr>
            <w:r>
              <w:t xml:space="preserve">Spike.DMDemand.Metabolic</w:t>
            </w:r>
          </w:p>
        </w:tc>
        <w:tc>
          <w:p>
            <w:pPr>
              <w:pStyle w:val="Compact"/>
              <w:jc w:val="left"/>
            </w:pPr>
            <w:r>
              <w:t xml:space="preserve">Fig.</w:t>
            </w:r>
            <w:r>
              <w:t xml:space="preserve"> </w:t>
            </w:r>
            <w:r>
              <w:t xml:space="preserve">31</w:t>
            </w:r>
            <w:r>
              <w:t xml:space="preserve">,</w:t>
            </w:r>
            <w:r>
              <w:t xml:space="preserve"> </w:t>
            </w:r>
            <w:r>
              <w:t xml:space="preserve">102</w:t>
            </w:r>
          </w:p>
        </w:tc>
      </w:tr>
      <w:tr>
        <w:tc>
          <w:p>
            <w:pPr>
              <w:pStyle w:val="Compact"/>
              <w:jc w:val="left"/>
            </w:pPr>
            <w:r>
              <w:t xml:space="preserve">Spike.DMDemand.Storage</w:t>
            </w:r>
          </w:p>
        </w:tc>
        <w:tc>
          <w:p>
            <w:pPr>
              <w:pStyle w:val="Compact"/>
              <w:jc w:val="left"/>
            </w:pPr>
            <w:r>
              <w:t xml:space="preserve">Fig.</w:t>
            </w:r>
            <w:r>
              <w:t xml:space="preserve"> </w:t>
            </w:r>
            <w:r>
              <w:t xml:space="preserve">32</w:t>
            </w:r>
            <w:r>
              <w:t xml:space="preserve">,</w:t>
            </w:r>
            <w:r>
              <w:t xml:space="preserve"> </w:t>
            </w:r>
            <w:r>
              <w:t xml:space="preserve">102</w:t>
            </w:r>
          </w:p>
        </w:tc>
      </w:tr>
      <w:tr>
        <w:tc>
          <w:p>
            <w:pPr>
              <w:pStyle w:val="Compact"/>
              <w:jc w:val="left"/>
            </w:pPr>
            <w:r>
              <w:t xml:space="preserve">Spike.DMDemand.Structural</w:t>
            </w:r>
          </w:p>
        </w:tc>
        <w:tc>
          <w:p>
            <w:pPr>
              <w:pStyle w:val="Compact"/>
              <w:jc w:val="left"/>
            </w:pPr>
            <w:r>
              <w:t xml:space="preserve">Fig.</w:t>
            </w:r>
            <w:r>
              <w:t xml:space="preserve"> </w:t>
            </w:r>
            <w:r>
              <w:t xml:space="preserve">30</w:t>
            </w:r>
            <w:r>
              <w:t xml:space="preserve">,</w:t>
            </w:r>
            <w:r>
              <w:t xml:space="preserve"> </w:t>
            </w:r>
            <w:r>
              <w:t xml:space="preserve">102</w:t>
            </w:r>
          </w:p>
        </w:tc>
      </w:tr>
      <w:tr>
        <w:tc>
          <w:p>
            <w:pPr>
              <w:pStyle w:val="Compact"/>
              <w:jc w:val="left"/>
            </w:pPr>
            <w:r>
              <w:t xml:space="preserve">Spike.DMDemandFraction.GrowthDuration</w:t>
            </w:r>
          </w:p>
        </w:tc>
        <w:tc>
          <w:p>
            <w:pPr>
              <w:pStyle w:val="Compact"/>
              <w:jc w:val="left"/>
            </w:pPr>
            <w:r>
              <w:t xml:space="preserve">Fig.</w:t>
            </w:r>
            <w:r>
              <w:t xml:space="preserve"> </w:t>
            </w:r>
            <w:r>
              <w:t xml:space="preserve">100</w:t>
            </w:r>
          </w:p>
        </w:tc>
      </w:tr>
      <w:tr>
        <w:tc>
          <w:p>
            <w:pPr>
              <w:pStyle w:val="Compact"/>
              <w:jc w:val="left"/>
            </w:pPr>
            <w:r>
              <w:t xml:space="preserve">Spike.DMRetranslocationFactor</w:t>
            </w:r>
          </w:p>
        </w:tc>
        <w:tc>
          <w:p>
            <w:pPr>
              <w:pStyle w:val="Compact"/>
              <w:jc w:val="left"/>
            </w:pPr>
            <w:r>
              <w:t xml:space="preserve">Fig.</w:t>
            </w:r>
            <w:r>
              <w:t xml:space="preserve"> </w:t>
            </w:r>
            <w:r>
              <w:t xml:space="preserve">98</w:t>
            </w:r>
          </w:p>
        </w:tc>
      </w:tr>
      <w:tr>
        <w:tc>
          <w:p>
            <w:pPr>
              <w:pStyle w:val="Compact"/>
              <w:jc w:val="left"/>
            </w:pPr>
            <w:r>
              <w:t xml:space="preserve">Spike.DMSupply.Fixation</w:t>
            </w:r>
          </w:p>
        </w:tc>
        <w:tc>
          <w:p>
            <w:pPr>
              <w:pStyle w:val="Compact"/>
              <w:jc w:val="left"/>
            </w:pPr>
            <w:r>
              <w:t xml:space="preserve">Fig.</w:t>
            </w:r>
            <w:r>
              <w:t xml:space="preserve"> </w:t>
            </w:r>
            <w:r>
              <w:t xml:space="preserve">26</w:t>
            </w:r>
            <w:r>
              <w:t xml:space="preserve">,</w:t>
            </w:r>
            <w:r>
              <w:t xml:space="preserve"> </w:t>
            </w:r>
            <w:r>
              <w:t xml:space="preserve">99</w:t>
            </w:r>
          </w:p>
        </w:tc>
      </w:tr>
      <w:tr>
        <w:tc>
          <w:p>
            <w:pPr>
              <w:pStyle w:val="Compact"/>
              <w:jc w:val="left"/>
            </w:pPr>
            <w:r>
              <w:t xml:space="preserve">Spike.DMSupply.Reallocation</w:t>
            </w:r>
          </w:p>
        </w:tc>
        <w:tc>
          <w:p>
            <w:pPr>
              <w:pStyle w:val="Compact"/>
              <w:jc w:val="left"/>
            </w:pPr>
            <w:r>
              <w:t xml:space="preserve">Fig.</w:t>
            </w:r>
            <w:r>
              <w:t xml:space="preserve"> </w:t>
            </w:r>
            <w:r>
              <w:t xml:space="preserve">28</w:t>
            </w:r>
            <w:r>
              <w:t xml:space="preserve">,</w:t>
            </w:r>
            <w:r>
              <w:t xml:space="preserve"> </w:t>
            </w:r>
            <w:r>
              <w:t xml:space="preserve">99</w:t>
            </w:r>
          </w:p>
        </w:tc>
      </w:tr>
      <w:tr>
        <w:tc>
          <w:p>
            <w:pPr>
              <w:pStyle w:val="Compact"/>
              <w:jc w:val="left"/>
            </w:pPr>
            <w:r>
              <w:t xml:space="preserve">Spike.DMSupply.Retranslocation</w:t>
            </w:r>
          </w:p>
        </w:tc>
        <w:tc>
          <w:p>
            <w:pPr>
              <w:pStyle w:val="Compact"/>
              <w:jc w:val="left"/>
            </w:pPr>
            <w:r>
              <w:t xml:space="preserve">Fig.</w:t>
            </w:r>
            <w:r>
              <w:t xml:space="preserve"> </w:t>
            </w:r>
            <w:r>
              <w:t xml:space="preserve">27</w:t>
            </w:r>
            <w:r>
              <w:t xml:space="preserve">,</w:t>
            </w:r>
            <w:r>
              <w:t xml:space="preserve"> </w:t>
            </w:r>
            <w:r>
              <w:t xml:space="preserve">99</w:t>
            </w:r>
          </w:p>
        </w:tc>
      </w:tr>
      <w:tr>
        <w:tc>
          <w:p>
            <w:pPr>
              <w:pStyle w:val="Compact"/>
              <w:jc w:val="left"/>
            </w:pPr>
            <w:r>
              <w:t xml:space="preserve">Spike.GrowthRespiration</w:t>
            </w:r>
          </w:p>
        </w:tc>
        <w:tc>
          <w:p>
            <w:pPr>
              <w:pStyle w:val="Compact"/>
              <w:jc w:val="left"/>
            </w:pPr>
            <w:r>
              <w:t xml:space="preserve">Fig.</w:t>
            </w:r>
            <w:r>
              <w:t xml:space="preserve"> </w:t>
            </w:r>
            <w:r>
              <w:t xml:space="preserve">33</w:t>
            </w:r>
          </w:p>
        </w:tc>
      </w:tr>
      <w:tr>
        <w:tc>
          <w:p>
            <w:pPr>
              <w:pStyle w:val="Compact"/>
              <w:jc w:val="left"/>
            </w:pPr>
            <w:r>
              <w:t xml:space="preserve">Spike.Live.MetabolicWt</w:t>
            </w:r>
          </w:p>
        </w:tc>
        <w:tc>
          <w:p>
            <w:pPr>
              <w:pStyle w:val="Compact"/>
              <w:jc w:val="left"/>
            </w:pPr>
            <w:r>
              <w:t xml:space="preserve">Fig.</w:t>
            </w:r>
            <w:r>
              <w:t xml:space="preserve"> </w:t>
            </w:r>
            <w:r>
              <w:t xml:space="preserve">105</w:t>
            </w:r>
          </w:p>
        </w:tc>
      </w:tr>
      <w:tr>
        <w:tc>
          <w:p>
            <w:pPr>
              <w:pStyle w:val="Compact"/>
              <w:jc w:val="left"/>
            </w:pPr>
            <w:r>
              <w:t xml:space="preserve">Spike.Live.StorageWt</w:t>
            </w:r>
          </w:p>
        </w:tc>
        <w:tc>
          <w:p>
            <w:pPr>
              <w:pStyle w:val="Compact"/>
              <w:jc w:val="left"/>
            </w:pPr>
            <w:r>
              <w:t xml:space="preserve">Fig.</w:t>
            </w:r>
            <w:r>
              <w:t xml:space="preserve"> </w:t>
            </w:r>
            <w:r>
              <w:t xml:space="preserve">105</w:t>
            </w:r>
          </w:p>
        </w:tc>
      </w:tr>
      <w:tr>
        <w:tc>
          <w:p>
            <w:pPr>
              <w:pStyle w:val="Compact"/>
              <w:jc w:val="left"/>
            </w:pPr>
            <w:r>
              <w:t xml:space="preserve">Spike.Live.StructuralWt</w:t>
            </w:r>
          </w:p>
        </w:tc>
        <w:tc>
          <w:p>
            <w:pPr>
              <w:pStyle w:val="Compact"/>
              <w:jc w:val="left"/>
            </w:pPr>
            <w:r>
              <w:t xml:space="preserve">Fig.</w:t>
            </w:r>
            <w:r>
              <w:t xml:space="preserve"> </w:t>
            </w:r>
            <w:r>
              <w:t xml:space="preserve">105</w:t>
            </w:r>
          </w:p>
        </w:tc>
      </w:tr>
      <w:tr>
        <w:tc>
          <w:p>
            <w:pPr>
              <w:pStyle w:val="Compact"/>
              <w:jc w:val="left"/>
            </w:pPr>
            <w:r>
              <w:t xml:space="preserve">Spike.LiveWt</w:t>
            </w:r>
          </w:p>
        </w:tc>
        <w:tc>
          <w:p>
            <w:pPr>
              <w:pStyle w:val="Compact"/>
              <w:jc w:val="left"/>
            </w:pPr>
            <w:r>
              <w:t xml:space="preserve">Fig.</w:t>
            </w:r>
            <w:r>
              <w:t xml:space="preserve"> </w:t>
            </w:r>
            <w:r>
              <w:t xml:space="preserve">44</w:t>
            </w:r>
          </w:p>
        </w:tc>
      </w:tr>
      <w:tr>
        <w:tc>
          <w:p>
            <w:pPr>
              <w:pStyle w:val="Compact"/>
              <w:jc w:val="left"/>
            </w:pPr>
            <w:r>
              <w:t xml:space="preserve">Spike.MaintenanceRespiration</w:t>
            </w:r>
          </w:p>
        </w:tc>
        <w:tc>
          <w:p>
            <w:pPr>
              <w:pStyle w:val="Compact"/>
              <w:jc w:val="left"/>
            </w:pPr>
            <w:r>
              <w:t xml:space="preserve">Fig.</w:t>
            </w:r>
            <w:r>
              <w:t xml:space="preserve"> </w:t>
            </w:r>
            <w:r>
              <w:t xml:space="preserve">36</w:t>
            </w:r>
          </w:p>
        </w:tc>
      </w:tr>
      <w:tr>
        <w:tc>
          <w:p>
            <w:pPr>
              <w:pStyle w:val="Compact"/>
              <w:jc w:val="left"/>
            </w:pPr>
            <w:r>
              <w:t xml:space="preserve">Spike.MaintenanceRespirationFunction</w:t>
            </w:r>
          </w:p>
        </w:tc>
        <w:tc>
          <w:p>
            <w:pPr>
              <w:pStyle w:val="Compact"/>
              <w:jc w:val="left"/>
            </w:pPr>
            <w:r>
              <w:t xml:space="preserve">Fig.</w:t>
            </w:r>
            <w:r>
              <w:t xml:space="preserve"> </w:t>
            </w:r>
            <w:r>
              <w:t xml:space="preserve">35</w:t>
            </w:r>
          </w:p>
        </w:tc>
      </w:tr>
      <w:tr>
        <w:tc>
          <w:p>
            <w:pPr>
              <w:pStyle w:val="Compact"/>
              <w:jc w:val="left"/>
            </w:pPr>
            <w:r>
              <w:t xml:space="preserve">Spike.NDemand.Total</w:t>
            </w:r>
          </w:p>
        </w:tc>
        <w:tc>
          <w:p>
            <w:pPr>
              <w:pStyle w:val="Compact"/>
              <w:jc w:val="left"/>
            </w:pPr>
            <w:r>
              <w:t xml:space="preserve">Fig.</w:t>
            </w:r>
            <w:r>
              <w:t xml:space="preserve"> </w:t>
            </w:r>
            <w:r>
              <w:t xml:space="preserve">121</w:t>
            </w:r>
          </w:p>
        </w:tc>
      </w:tr>
      <w:tr>
        <w:tc>
          <w:p>
            <w:pPr>
              <w:pStyle w:val="Compact"/>
              <w:jc w:val="left"/>
            </w:pPr>
            <w:r>
              <w:t xml:space="preserve">Spike.NSupply.Total</w:t>
            </w:r>
          </w:p>
        </w:tc>
        <w:tc>
          <w:p>
            <w:pPr>
              <w:pStyle w:val="Compact"/>
              <w:jc w:val="left"/>
            </w:pPr>
            <w:r>
              <w:t xml:space="preserve">Fig.</w:t>
            </w:r>
            <w:r>
              <w:t xml:space="preserve"> </w:t>
            </w:r>
            <w:r>
              <w:t xml:space="preserve">123</w:t>
            </w:r>
          </w:p>
        </w:tc>
      </w:tr>
      <w:tr>
        <w:tc>
          <w:p>
            <w:pPr>
              <w:pStyle w:val="Compact"/>
              <w:jc w:val="left"/>
            </w:pPr>
            <w:r>
              <w:t xml:space="preserve">Spike.StructuralFraction</w:t>
            </w:r>
          </w:p>
        </w:tc>
        <w:tc>
          <w:p>
            <w:pPr>
              <w:pStyle w:val="Compact"/>
              <w:jc w:val="left"/>
            </w:pPr>
            <w:r>
              <w:t xml:space="preserve">Fig.</w:t>
            </w:r>
            <w:r>
              <w:t xml:space="preserve"> </w:t>
            </w:r>
            <w:r>
              <w:t xml:space="preserve">101</w:t>
            </w:r>
          </w:p>
        </w:tc>
      </w:tr>
      <w:tr>
        <w:tc>
          <w:p>
            <w:pPr>
              <w:pStyle w:val="Compact"/>
              <w:jc w:val="left"/>
            </w:pPr>
            <w:r>
              <w:t xml:space="preserve">SpikeWt</w:t>
            </w:r>
          </w:p>
        </w:tc>
        <w:tc>
          <w:p>
            <w:pPr>
              <w:pStyle w:val="Compact"/>
              <w:jc w:val="left"/>
            </w:pPr>
            <w:r>
              <w:t xml:space="preserve">Fig.</w:t>
            </w:r>
            <w:r>
              <w:t xml:space="preserve"> </w:t>
            </w:r>
            <w:r>
              <w:t xml:space="preserve">104</w:t>
            </w:r>
          </w:p>
        </w:tc>
      </w:tr>
      <w:tr>
        <w:tc>
          <w:p>
            <w:pPr>
              <w:pStyle w:val="Compact"/>
              <w:jc w:val="left"/>
            </w:pPr>
            <w:r>
              <w:t xml:space="preserve">Stem.Allocated.MetabolicWt</w:t>
            </w:r>
          </w:p>
        </w:tc>
        <w:tc>
          <w:p>
            <w:pPr>
              <w:pStyle w:val="Compact"/>
              <w:jc w:val="left"/>
            </w:pPr>
            <w:r>
              <w:t xml:space="preserve">Fig.</w:t>
            </w:r>
            <w:r>
              <w:t xml:space="preserve"> </w:t>
            </w:r>
            <w:r>
              <w:t xml:space="preserve">40</w:t>
            </w:r>
            <w:r>
              <w:t xml:space="preserve">,</w:t>
            </w:r>
            <w:r>
              <w:t xml:space="preserve"> </w:t>
            </w:r>
            <w:r>
              <w:t xml:space="preserve">111</w:t>
            </w:r>
          </w:p>
        </w:tc>
      </w:tr>
      <w:tr>
        <w:tc>
          <w:p>
            <w:pPr>
              <w:pStyle w:val="Compact"/>
              <w:jc w:val="left"/>
            </w:pPr>
            <w:r>
              <w:t xml:space="preserve">Stem.Allocated.StorageWt</w:t>
            </w:r>
          </w:p>
        </w:tc>
        <w:tc>
          <w:p>
            <w:pPr>
              <w:pStyle w:val="Compact"/>
              <w:jc w:val="left"/>
            </w:pPr>
            <w:r>
              <w:t xml:space="preserve">Fig.</w:t>
            </w:r>
            <w:r>
              <w:t xml:space="preserve"> </w:t>
            </w:r>
            <w:r>
              <w:t xml:space="preserve">41</w:t>
            </w:r>
            <w:r>
              <w:t xml:space="preserve">,</w:t>
            </w:r>
            <w:r>
              <w:t xml:space="preserve"> </w:t>
            </w:r>
            <w:r>
              <w:t xml:space="preserve">111</w:t>
            </w:r>
          </w:p>
        </w:tc>
      </w:tr>
      <w:tr>
        <w:tc>
          <w:p>
            <w:pPr>
              <w:pStyle w:val="Compact"/>
              <w:jc w:val="left"/>
            </w:pPr>
            <w:r>
              <w:t xml:space="preserve">Stem.Allocated.StructuralWt</w:t>
            </w:r>
          </w:p>
        </w:tc>
        <w:tc>
          <w:p>
            <w:pPr>
              <w:pStyle w:val="Compact"/>
              <w:jc w:val="left"/>
            </w:pPr>
            <w:r>
              <w:t xml:space="preserve">Fig.</w:t>
            </w:r>
            <w:r>
              <w:t xml:space="preserve"> </w:t>
            </w:r>
            <w:r>
              <w:t xml:space="preserve">39</w:t>
            </w:r>
            <w:r>
              <w:t xml:space="preserve">,</w:t>
            </w:r>
            <w:r>
              <w:t xml:space="preserve"> </w:t>
            </w:r>
            <w:r>
              <w:t xml:space="preserve">111</w:t>
            </w:r>
          </w:p>
        </w:tc>
      </w:tr>
      <w:tr>
        <w:tc>
          <w:p>
            <w:pPr>
              <w:pStyle w:val="Compact"/>
              <w:jc w:val="left"/>
            </w:pPr>
            <w:r>
              <w:t xml:space="preserve">Stem.Dead.MetabolicWt</w:t>
            </w:r>
          </w:p>
        </w:tc>
        <w:tc>
          <w:p>
            <w:pPr>
              <w:pStyle w:val="Compact"/>
              <w:jc w:val="left"/>
            </w:pPr>
            <w:r>
              <w:t xml:space="preserve">Fig.</w:t>
            </w:r>
            <w:r>
              <w:t xml:space="preserve"> </w:t>
            </w:r>
            <w:r>
              <w:t xml:space="preserve">114</w:t>
            </w:r>
          </w:p>
        </w:tc>
      </w:tr>
      <w:tr>
        <w:tc>
          <w:p>
            <w:pPr>
              <w:pStyle w:val="Compact"/>
              <w:jc w:val="left"/>
            </w:pPr>
            <w:r>
              <w:t xml:space="preserve">Stem.Dead.StorageWt</w:t>
            </w:r>
          </w:p>
        </w:tc>
        <w:tc>
          <w:p>
            <w:pPr>
              <w:pStyle w:val="Compact"/>
              <w:jc w:val="left"/>
            </w:pPr>
            <w:r>
              <w:t xml:space="preserve">Fig.</w:t>
            </w:r>
            <w:r>
              <w:t xml:space="preserve"> </w:t>
            </w:r>
            <w:r>
              <w:t xml:space="preserve">114</w:t>
            </w:r>
          </w:p>
        </w:tc>
      </w:tr>
      <w:tr>
        <w:tc>
          <w:p>
            <w:pPr>
              <w:pStyle w:val="Compact"/>
              <w:jc w:val="left"/>
            </w:pPr>
            <w:r>
              <w:t xml:space="preserve">Stem.Dead.StructuralWt</w:t>
            </w:r>
          </w:p>
        </w:tc>
        <w:tc>
          <w:p>
            <w:pPr>
              <w:pStyle w:val="Compact"/>
              <w:jc w:val="left"/>
            </w:pPr>
            <w:r>
              <w:t xml:space="preserve">Fig.</w:t>
            </w:r>
            <w:r>
              <w:t xml:space="preserve"> </w:t>
            </w:r>
            <w:r>
              <w:t xml:space="preserve">114</w:t>
            </w:r>
          </w:p>
        </w:tc>
      </w:tr>
      <w:tr>
        <w:tc>
          <w:p>
            <w:pPr>
              <w:pStyle w:val="Compact"/>
              <w:jc w:val="left"/>
            </w:pPr>
            <w:r>
              <w:t xml:space="preserve">Stem.DeadWt</w:t>
            </w:r>
          </w:p>
        </w:tc>
        <w:tc>
          <w:p>
            <w:pPr>
              <w:pStyle w:val="Compact"/>
              <w:jc w:val="left"/>
            </w:pPr>
            <w:r>
              <w:t xml:space="preserve">Fig.</w:t>
            </w:r>
            <w:r>
              <w:t xml:space="preserve"> </w:t>
            </w:r>
            <w:r>
              <w:t xml:space="preserve">45</w:t>
            </w:r>
          </w:p>
        </w:tc>
      </w:tr>
      <w:tr>
        <w:tc>
          <w:p>
            <w:pPr>
              <w:pStyle w:val="Compact"/>
              <w:jc w:val="left"/>
            </w:pPr>
            <w:r>
              <w:t xml:space="preserve">Stem.DMDemand.Metabolic</w:t>
            </w:r>
          </w:p>
        </w:tc>
        <w:tc>
          <w:p>
            <w:pPr>
              <w:pStyle w:val="Compact"/>
              <w:jc w:val="left"/>
            </w:pPr>
            <w:r>
              <w:t xml:space="preserve">Fig.</w:t>
            </w:r>
            <w:r>
              <w:t xml:space="preserve"> </w:t>
            </w:r>
            <w:r>
              <w:t xml:space="preserve">31</w:t>
            </w:r>
            <w:r>
              <w:t xml:space="preserve">,</w:t>
            </w:r>
            <w:r>
              <w:t xml:space="preserve"> </w:t>
            </w:r>
            <w:r>
              <w:t xml:space="preserve">110</w:t>
            </w:r>
          </w:p>
        </w:tc>
      </w:tr>
      <w:tr>
        <w:tc>
          <w:p>
            <w:pPr>
              <w:pStyle w:val="Compact"/>
              <w:jc w:val="left"/>
            </w:pPr>
            <w:r>
              <w:t xml:space="preserve">Stem.DMDemand.Storage</w:t>
            </w:r>
          </w:p>
        </w:tc>
        <w:tc>
          <w:p>
            <w:pPr>
              <w:pStyle w:val="Compact"/>
              <w:jc w:val="left"/>
            </w:pPr>
            <w:r>
              <w:t xml:space="preserve">Fig.</w:t>
            </w:r>
            <w:r>
              <w:t xml:space="preserve"> </w:t>
            </w:r>
            <w:r>
              <w:t xml:space="preserve">32</w:t>
            </w:r>
            <w:r>
              <w:t xml:space="preserve">,</w:t>
            </w:r>
            <w:r>
              <w:t xml:space="preserve"> </w:t>
            </w:r>
            <w:r>
              <w:t xml:space="preserve">110</w:t>
            </w:r>
          </w:p>
        </w:tc>
      </w:tr>
      <w:tr>
        <w:tc>
          <w:p>
            <w:pPr>
              <w:pStyle w:val="Compact"/>
              <w:jc w:val="left"/>
            </w:pPr>
            <w:r>
              <w:t xml:space="preserve">Stem.DMDemand.Structural</w:t>
            </w:r>
          </w:p>
        </w:tc>
        <w:tc>
          <w:p>
            <w:pPr>
              <w:pStyle w:val="Compact"/>
              <w:jc w:val="left"/>
            </w:pPr>
            <w:r>
              <w:t xml:space="preserve">Fig.</w:t>
            </w:r>
            <w:r>
              <w:t xml:space="preserve"> </w:t>
            </w:r>
            <w:r>
              <w:t xml:space="preserve">30</w:t>
            </w:r>
            <w:r>
              <w:t xml:space="preserve">,</w:t>
            </w:r>
            <w:r>
              <w:t xml:space="preserve"> </w:t>
            </w:r>
            <w:r>
              <w:t xml:space="preserve">110</w:t>
            </w:r>
          </w:p>
        </w:tc>
      </w:tr>
      <w:tr>
        <w:tc>
          <w:p>
            <w:pPr>
              <w:pStyle w:val="Compact"/>
              <w:jc w:val="left"/>
            </w:pPr>
            <w:r>
              <w:t xml:space="preserve">Stem.DMDemandFraction</w:t>
            </w:r>
          </w:p>
        </w:tc>
        <w:tc>
          <w:p>
            <w:pPr>
              <w:pStyle w:val="Compact"/>
              <w:jc w:val="left"/>
            </w:pPr>
            <w:r>
              <w:t xml:space="preserve">Fig.</w:t>
            </w:r>
            <w:r>
              <w:t xml:space="preserve"> </w:t>
            </w:r>
            <w:r>
              <w:t xml:space="preserve">109</w:t>
            </w:r>
          </w:p>
        </w:tc>
      </w:tr>
      <w:tr>
        <w:tc>
          <w:p>
            <w:pPr>
              <w:pStyle w:val="Compact"/>
              <w:jc w:val="left"/>
            </w:pPr>
            <w:r>
              <w:t xml:space="preserve">Stem.DMRetranslocationFactor</w:t>
            </w:r>
          </w:p>
        </w:tc>
        <w:tc>
          <w:p>
            <w:pPr>
              <w:pStyle w:val="Compact"/>
              <w:jc w:val="left"/>
            </w:pPr>
            <w:r>
              <w:t xml:space="preserve">Fig.</w:t>
            </w:r>
            <w:r>
              <w:t xml:space="preserve"> </w:t>
            </w:r>
            <w:r>
              <w:t xml:space="preserve">107</w:t>
            </w:r>
          </w:p>
        </w:tc>
      </w:tr>
      <w:tr>
        <w:tc>
          <w:p>
            <w:pPr>
              <w:pStyle w:val="Compact"/>
              <w:jc w:val="left"/>
            </w:pPr>
            <w:r>
              <w:t xml:space="preserve">Stem.DMSupply.Fixation</w:t>
            </w:r>
          </w:p>
        </w:tc>
        <w:tc>
          <w:p>
            <w:pPr>
              <w:pStyle w:val="Compact"/>
              <w:jc w:val="left"/>
            </w:pPr>
            <w:r>
              <w:t xml:space="preserve">Fig.</w:t>
            </w:r>
            <w:r>
              <w:t xml:space="preserve"> </w:t>
            </w:r>
            <w:r>
              <w:t xml:space="preserve">26</w:t>
            </w:r>
            <w:r>
              <w:t xml:space="preserve">,</w:t>
            </w:r>
            <w:r>
              <w:t xml:space="preserve"> </w:t>
            </w:r>
            <w:r>
              <w:t xml:space="preserve">108</w:t>
            </w:r>
          </w:p>
        </w:tc>
      </w:tr>
      <w:tr>
        <w:tc>
          <w:p>
            <w:pPr>
              <w:pStyle w:val="Compact"/>
              <w:jc w:val="left"/>
            </w:pPr>
            <w:r>
              <w:t xml:space="preserve">Stem.DMSupply.Reallocation</w:t>
            </w:r>
          </w:p>
        </w:tc>
        <w:tc>
          <w:p>
            <w:pPr>
              <w:pStyle w:val="Compact"/>
              <w:jc w:val="left"/>
            </w:pPr>
            <w:r>
              <w:t xml:space="preserve">Fig.</w:t>
            </w:r>
            <w:r>
              <w:t xml:space="preserve"> </w:t>
            </w:r>
            <w:r>
              <w:t xml:space="preserve">28</w:t>
            </w:r>
            <w:r>
              <w:t xml:space="preserve">,</w:t>
            </w:r>
            <w:r>
              <w:t xml:space="preserve"> </w:t>
            </w:r>
            <w:r>
              <w:t xml:space="preserve">108</w:t>
            </w:r>
          </w:p>
        </w:tc>
      </w:tr>
      <w:tr>
        <w:tc>
          <w:p>
            <w:pPr>
              <w:pStyle w:val="Compact"/>
              <w:jc w:val="left"/>
            </w:pPr>
            <w:r>
              <w:t xml:space="preserve">Stem.DMSupply.Retranslocation</w:t>
            </w:r>
          </w:p>
        </w:tc>
        <w:tc>
          <w:p>
            <w:pPr>
              <w:pStyle w:val="Compact"/>
              <w:jc w:val="left"/>
            </w:pPr>
            <w:r>
              <w:t xml:space="preserve">Fig.</w:t>
            </w:r>
            <w:r>
              <w:t xml:space="preserve"> </w:t>
            </w:r>
            <w:r>
              <w:t xml:space="preserve">27</w:t>
            </w:r>
            <w:r>
              <w:t xml:space="preserve">,</w:t>
            </w:r>
            <w:r>
              <w:t xml:space="preserve"> </w:t>
            </w:r>
            <w:r>
              <w:t xml:space="preserve">108</w:t>
            </w:r>
          </w:p>
        </w:tc>
      </w:tr>
      <w:tr>
        <w:tc>
          <w:p>
            <w:pPr>
              <w:pStyle w:val="Compact"/>
              <w:jc w:val="left"/>
            </w:pPr>
            <w:r>
              <w:t xml:space="preserve">Stem.GrowthRespiration</w:t>
            </w:r>
          </w:p>
        </w:tc>
        <w:tc>
          <w:p>
            <w:pPr>
              <w:pStyle w:val="Compact"/>
              <w:jc w:val="left"/>
            </w:pPr>
            <w:r>
              <w:t xml:space="preserve">Fig.</w:t>
            </w:r>
            <w:r>
              <w:t xml:space="preserve"> </w:t>
            </w:r>
            <w:r>
              <w:t xml:space="preserve">33</w:t>
            </w:r>
          </w:p>
        </w:tc>
      </w:tr>
      <w:tr>
        <w:tc>
          <w:p>
            <w:pPr>
              <w:pStyle w:val="Compact"/>
              <w:jc w:val="left"/>
            </w:pPr>
            <w:r>
              <w:t xml:space="preserve">Stem.Live.MetabolicWt</w:t>
            </w:r>
          </w:p>
        </w:tc>
        <w:tc>
          <w:p>
            <w:pPr>
              <w:pStyle w:val="Compact"/>
              <w:jc w:val="left"/>
            </w:pPr>
            <w:r>
              <w:t xml:space="preserve">Fig.</w:t>
            </w:r>
            <w:r>
              <w:t xml:space="preserve"> </w:t>
            </w:r>
            <w:r>
              <w:t xml:space="preserve">113</w:t>
            </w:r>
          </w:p>
        </w:tc>
      </w:tr>
      <w:tr>
        <w:tc>
          <w:p>
            <w:pPr>
              <w:pStyle w:val="Compact"/>
              <w:jc w:val="left"/>
            </w:pPr>
            <w:r>
              <w:t xml:space="preserve">Stem.Live.StorageWt</w:t>
            </w:r>
          </w:p>
        </w:tc>
        <w:tc>
          <w:p>
            <w:pPr>
              <w:pStyle w:val="Compact"/>
              <w:jc w:val="left"/>
            </w:pPr>
            <w:r>
              <w:t xml:space="preserve">Fig.</w:t>
            </w:r>
            <w:r>
              <w:t xml:space="preserve"> </w:t>
            </w:r>
            <w:r>
              <w:t xml:space="preserve">113</w:t>
            </w:r>
            <w:r>
              <w:t xml:space="preserve">,</w:t>
            </w:r>
            <w:r>
              <w:t xml:space="preserve"> </w:t>
            </w:r>
            <w:r>
              <w:t xml:space="preserve">115</w:t>
            </w:r>
          </w:p>
        </w:tc>
      </w:tr>
      <w:tr>
        <w:tc>
          <w:p>
            <w:pPr>
              <w:pStyle w:val="Compact"/>
              <w:jc w:val="left"/>
            </w:pPr>
            <w:r>
              <w:t xml:space="preserve">Stem.Live.StructuralWt</w:t>
            </w:r>
          </w:p>
        </w:tc>
        <w:tc>
          <w:p>
            <w:pPr>
              <w:pStyle w:val="Compact"/>
              <w:jc w:val="left"/>
            </w:pPr>
            <w:r>
              <w:t xml:space="preserve">Fig.</w:t>
            </w:r>
            <w:r>
              <w:t xml:space="preserve"> </w:t>
            </w:r>
            <w:r>
              <w:t xml:space="preserve">113</w:t>
            </w:r>
          </w:p>
        </w:tc>
      </w:tr>
      <w:tr>
        <w:tc>
          <w:p>
            <w:pPr>
              <w:pStyle w:val="Compact"/>
              <w:jc w:val="left"/>
            </w:pPr>
            <w:r>
              <w:t xml:space="preserve">Stem.LiveWt</w:t>
            </w:r>
          </w:p>
        </w:tc>
        <w:tc>
          <w:p>
            <w:pPr>
              <w:pStyle w:val="Compact"/>
              <w:jc w:val="left"/>
            </w:pPr>
            <w:r>
              <w:t xml:space="preserve">Fig.</w:t>
            </w:r>
            <w:r>
              <w:t xml:space="preserve"> </w:t>
            </w:r>
            <w:r>
              <w:t xml:space="preserve">44</w:t>
            </w:r>
          </w:p>
        </w:tc>
      </w:tr>
      <w:tr>
        <w:tc>
          <w:p>
            <w:pPr>
              <w:pStyle w:val="Compact"/>
              <w:jc w:val="left"/>
            </w:pPr>
            <w:r>
              <w:t xml:space="preserve">Stem.MaintenanceRespiration</w:t>
            </w:r>
          </w:p>
        </w:tc>
        <w:tc>
          <w:p>
            <w:pPr>
              <w:pStyle w:val="Compact"/>
              <w:jc w:val="left"/>
            </w:pPr>
            <w:r>
              <w:t xml:space="preserve">Fig.</w:t>
            </w:r>
            <w:r>
              <w:t xml:space="preserve"> </w:t>
            </w:r>
            <w:r>
              <w:t xml:space="preserve">36</w:t>
            </w:r>
          </w:p>
        </w:tc>
      </w:tr>
      <w:tr>
        <w:tc>
          <w:p>
            <w:pPr>
              <w:pStyle w:val="Compact"/>
              <w:jc w:val="left"/>
            </w:pPr>
            <w:r>
              <w:t xml:space="preserve">Stem.MaintenanceRespirationFunction</w:t>
            </w:r>
          </w:p>
        </w:tc>
        <w:tc>
          <w:p>
            <w:pPr>
              <w:pStyle w:val="Compact"/>
              <w:jc w:val="left"/>
            </w:pPr>
            <w:r>
              <w:t xml:space="preserve">Fig.</w:t>
            </w:r>
            <w:r>
              <w:t xml:space="preserve"> </w:t>
            </w:r>
            <w:r>
              <w:t xml:space="preserve">35</w:t>
            </w:r>
          </w:p>
        </w:tc>
      </w:tr>
      <w:tr>
        <w:tc>
          <w:p>
            <w:pPr>
              <w:pStyle w:val="Compact"/>
              <w:jc w:val="left"/>
            </w:pPr>
            <w:r>
              <w:t xml:space="preserve">Stem.NDemand.Metabolic</w:t>
            </w:r>
          </w:p>
        </w:tc>
        <w:tc>
          <w:p>
            <w:pPr>
              <w:pStyle w:val="Compact"/>
              <w:jc w:val="left"/>
            </w:pPr>
            <w:r>
              <w:t xml:space="preserve">Fig.</w:t>
            </w:r>
            <w:r>
              <w:t xml:space="preserve"> </w:t>
            </w:r>
            <w:r>
              <w:t xml:space="preserve">116</w:t>
            </w:r>
          </w:p>
        </w:tc>
      </w:tr>
      <w:tr>
        <w:tc>
          <w:p>
            <w:pPr>
              <w:pStyle w:val="Compact"/>
              <w:jc w:val="left"/>
            </w:pPr>
            <w:r>
              <w:t xml:space="preserve">Stem.NDemand.Storage</w:t>
            </w:r>
          </w:p>
        </w:tc>
        <w:tc>
          <w:p>
            <w:pPr>
              <w:pStyle w:val="Compact"/>
              <w:jc w:val="left"/>
            </w:pPr>
            <w:r>
              <w:t xml:space="preserve">Fig.</w:t>
            </w:r>
            <w:r>
              <w:t xml:space="preserve"> </w:t>
            </w:r>
            <w:r>
              <w:t xml:space="preserve">116</w:t>
            </w:r>
          </w:p>
        </w:tc>
      </w:tr>
      <w:tr>
        <w:tc>
          <w:p>
            <w:pPr>
              <w:pStyle w:val="Compact"/>
              <w:jc w:val="left"/>
            </w:pPr>
            <w:r>
              <w:t xml:space="preserve">Stem.NDemand.Structural</w:t>
            </w:r>
          </w:p>
        </w:tc>
        <w:tc>
          <w:p>
            <w:pPr>
              <w:pStyle w:val="Compact"/>
              <w:jc w:val="left"/>
            </w:pPr>
            <w:r>
              <w:t xml:space="preserve">Fig.</w:t>
            </w:r>
            <w:r>
              <w:t xml:space="preserve"> </w:t>
            </w:r>
            <w:r>
              <w:t xml:space="preserve">116</w:t>
            </w:r>
          </w:p>
        </w:tc>
      </w:tr>
      <w:tr>
        <w:tc>
          <w:p>
            <w:pPr>
              <w:pStyle w:val="Compact"/>
              <w:jc w:val="left"/>
            </w:pPr>
            <w:r>
              <w:t xml:space="preserve">Stem.NDemand.Total</w:t>
            </w:r>
          </w:p>
        </w:tc>
        <w:tc>
          <w:p>
            <w:pPr>
              <w:pStyle w:val="Compact"/>
              <w:jc w:val="left"/>
            </w:pPr>
            <w:r>
              <w:t xml:space="preserve">Fig.</w:t>
            </w:r>
            <w:r>
              <w:t xml:space="preserve"> </w:t>
            </w:r>
            <w:r>
              <w:t xml:space="preserve">121</w:t>
            </w:r>
          </w:p>
        </w:tc>
      </w:tr>
      <w:tr>
        <w:tc>
          <w:p>
            <w:pPr>
              <w:pStyle w:val="Compact"/>
              <w:jc w:val="left"/>
            </w:pPr>
            <w:r>
              <w:t xml:space="preserve">Stem.NSupply.Fixation</w:t>
            </w:r>
          </w:p>
        </w:tc>
        <w:tc>
          <w:p>
            <w:pPr>
              <w:pStyle w:val="Compact"/>
              <w:jc w:val="left"/>
            </w:pPr>
            <w:r>
              <w:t xml:space="preserve">Fig.</w:t>
            </w:r>
            <w:r>
              <w:t xml:space="preserve"> </w:t>
            </w:r>
            <w:r>
              <w:t xml:space="preserve">117</w:t>
            </w:r>
          </w:p>
        </w:tc>
      </w:tr>
      <w:tr>
        <w:tc>
          <w:p>
            <w:pPr>
              <w:pStyle w:val="Compact"/>
              <w:jc w:val="left"/>
            </w:pPr>
            <w:r>
              <w:t xml:space="preserve">Stem.NSupply.Reallocation</w:t>
            </w:r>
          </w:p>
        </w:tc>
        <w:tc>
          <w:p>
            <w:pPr>
              <w:pStyle w:val="Compact"/>
              <w:jc w:val="left"/>
            </w:pPr>
            <w:r>
              <w:t xml:space="preserve">Fig.</w:t>
            </w:r>
            <w:r>
              <w:t xml:space="preserve"> </w:t>
            </w:r>
            <w:r>
              <w:t xml:space="preserve">117</w:t>
            </w:r>
          </w:p>
        </w:tc>
      </w:tr>
      <w:tr>
        <w:tc>
          <w:p>
            <w:pPr>
              <w:pStyle w:val="Compact"/>
              <w:jc w:val="left"/>
            </w:pPr>
            <w:r>
              <w:t xml:space="preserve">Stem.NSupply.Retranslocation</w:t>
            </w:r>
          </w:p>
        </w:tc>
        <w:tc>
          <w:p>
            <w:pPr>
              <w:pStyle w:val="Compact"/>
              <w:jc w:val="left"/>
            </w:pPr>
            <w:r>
              <w:t xml:space="preserve">Fig.</w:t>
            </w:r>
            <w:r>
              <w:t xml:space="preserve"> </w:t>
            </w:r>
            <w:r>
              <w:t xml:space="preserve">117</w:t>
            </w:r>
          </w:p>
        </w:tc>
      </w:tr>
      <w:tr>
        <w:tc>
          <w:p>
            <w:pPr>
              <w:pStyle w:val="Compact"/>
              <w:jc w:val="left"/>
            </w:pPr>
            <w:r>
              <w:t xml:space="preserve">Stem.NSupply.Total</w:t>
            </w:r>
          </w:p>
        </w:tc>
        <w:tc>
          <w:p>
            <w:pPr>
              <w:pStyle w:val="Compact"/>
              <w:jc w:val="left"/>
            </w:pPr>
            <w:r>
              <w:t xml:space="preserve">Fig.</w:t>
            </w:r>
            <w:r>
              <w:t xml:space="preserve"> </w:t>
            </w:r>
            <w:r>
              <w:t xml:space="preserve">123</w:t>
            </w:r>
          </w:p>
        </w:tc>
      </w:tr>
      <w:tr>
        <w:tc>
          <w:p>
            <w:pPr>
              <w:pStyle w:val="Compact"/>
              <w:jc w:val="left"/>
            </w:pPr>
            <w:r>
              <w:t xml:space="preserve">Stem.PercentWSC</w:t>
            </w:r>
          </w:p>
        </w:tc>
        <w:tc>
          <w:p>
            <w:pPr>
              <w:pStyle w:val="Compact"/>
              <w:jc w:val="left"/>
            </w:pPr>
            <w:r>
              <w:t xml:space="preserve">Fig.</w:t>
            </w:r>
            <w:r>
              <w:t xml:space="preserve"> </w:t>
            </w:r>
            <w:r>
              <w:t xml:space="preserve">115</w:t>
            </w:r>
          </w:p>
        </w:tc>
      </w:tr>
      <w:tr>
        <w:tc>
          <w:p>
            <w:pPr>
              <w:pStyle w:val="Compact"/>
              <w:jc w:val="left"/>
            </w:pPr>
            <w:r>
              <w:t xml:space="preserve">StemWt</w:t>
            </w:r>
          </w:p>
        </w:tc>
        <w:tc>
          <w:p>
            <w:pPr>
              <w:pStyle w:val="Compact"/>
              <w:jc w:val="left"/>
            </w:pPr>
            <w:r>
              <w:t xml:space="preserve">Fig.</w:t>
            </w:r>
            <w:r>
              <w:t xml:space="preserve"> </w:t>
            </w:r>
            <w:r>
              <w:t xml:space="preserve">112</w:t>
            </w:r>
          </w:p>
        </w:tc>
      </w:tr>
      <w:tr>
        <w:tc>
          <w:p>
            <w:pPr>
              <w:pStyle w:val="Compact"/>
              <w:jc w:val="left"/>
            </w:pPr>
            <w:r>
              <w:t xml:space="preserve">Structure.ApexNum</w:t>
            </w:r>
          </w:p>
        </w:tc>
        <w:tc>
          <w:p>
            <w:pPr>
              <w:pStyle w:val="Compact"/>
              <w:jc w:val="left"/>
            </w:pPr>
            <w:r>
              <w:t xml:space="preserve">Fig.</w:t>
            </w:r>
            <w:r>
              <w:t xml:space="preserve"> </w:t>
            </w:r>
            <w:r>
              <w:t xml:space="preserve">12</w:t>
            </w:r>
          </w:p>
        </w:tc>
      </w:tr>
      <w:tr>
        <w:tc>
          <w:p>
            <w:pPr>
              <w:pStyle w:val="Compact"/>
              <w:jc w:val="left"/>
            </w:pPr>
            <w:r>
              <w:t xml:space="preserve">Structure.BranchingRate</w:t>
            </w:r>
          </w:p>
        </w:tc>
        <w:tc>
          <w:p>
            <w:pPr>
              <w:pStyle w:val="Compact"/>
              <w:jc w:val="left"/>
            </w:pPr>
            <w:r>
              <w:t xml:space="preserve">Fig.</w:t>
            </w:r>
            <w:r>
              <w:t xml:space="preserve"> </w:t>
            </w:r>
            <w:r>
              <w:t xml:space="preserve">16</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15</w:t>
            </w:r>
          </w:p>
        </w:tc>
      </w:tr>
      <w:tr>
        <w:tc>
          <w:p>
            <w:pPr>
              <w:pStyle w:val="Compact"/>
              <w:jc w:val="left"/>
            </w:pPr>
            <w:r>
              <w:t xml:space="preserve">Structure.BranchMortality</w:t>
            </w:r>
          </w:p>
        </w:tc>
        <w:tc>
          <w:p>
            <w:pPr>
              <w:pStyle w:val="Compact"/>
              <w:jc w:val="left"/>
            </w:pPr>
            <w:r>
              <w:t xml:space="preserve">Fig.</w:t>
            </w:r>
            <w:r>
              <w:t xml:space="preserve"> </w:t>
            </w:r>
            <w:r>
              <w:t xml:space="preserve">16</w:t>
            </w:r>
            <w:r>
              <w:t xml:space="preserve">,</w:t>
            </w:r>
            <w:r>
              <w:t xml:space="preserve"> </w:t>
            </w:r>
            <w:r>
              <w:t xml:space="preserve">19</w:t>
            </w:r>
          </w:p>
        </w:tc>
      </w:tr>
      <w:tr>
        <w:tc>
          <w:p>
            <w:pPr>
              <w:pStyle w:val="Compact"/>
              <w:jc w:val="left"/>
            </w:pPr>
            <w:r>
              <w:t xml:space="preserve">Structure.BranchNumber</w:t>
            </w:r>
          </w:p>
        </w:tc>
        <w:tc>
          <w:p>
            <w:pPr>
              <w:pStyle w:val="Compact"/>
              <w:jc w:val="left"/>
            </w:pPr>
            <w:r>
              <w:t xml:space="preserve">Fig.</w:t>
            </w:r>
            <w:r>
              <w:t xml:space="preserve"> </w:t>
            </w:r>
            <w:r>
              <w:t xml:space="preserve">16</w:t>
            </w:r>
          </w:p>
        </w:tc>
      </w:tr>
      <w:tr>
        <w:tc>
          <w:p>
            <w:pPr>
              <w:pStyle w:val="Compact"/>
              <w:jc w:val="left"/>
            </w:pPr>
            <w:r>
              <w:t xml:space="preserve">Structure.CohortToInitialise</w:t>
            </w:r>
          </w:p>
        </w:tc>
        <w:tc>
          <w:p>
            <w:pPr>
              <w:pStyle w:val="Compact"/>
              <w:jc w:val="left"/>
            </w:pPr>
            <w:r>
              <w:t xml:space="preserve">Fig.</w:t>
            </w:r>
            <w:r>
              <w:t xml:space="preserve"> </w:t>
            </w:r>
            <w:r>
              <w:t xml:space="preserve">9</w:t>
            </w:r>
          </w:p>
        </w:tc>
      </w:tr>
      <w:tr>
        <w:tc>
          <w:p>
            <w:pPr>
              <w:pStyle w:val="Compact"/>
              <w:jc w:val="left"/>
            </w:pPr>
            <w:r>
              <w:t xml:space="preserve">Structure.DeltaTipNumber</w:t>
            </w:r>
          </w:p>
        </w:tc>
        <w:tc>
          <w:p>
            <w:pPr>
              <w:pStyle w:val="Compact"/>
              <w:jc w:val="left"/>
            </w:pPr>
            <w:r>
              <w:t xml:space="preserve">Fig.</w:t>
            </w:r>
            <w:r>
              <w:t xml:space="preserve"> </w:t>
            </w:r>
            <w:r>
              <w:t xml:space="preserve">8</w:t>
            </w:r>
          </w:p>
        </w:tc>
      </w:tr>
      <w:tr>
        <w:tc>
          <w:p>
            <w:pPr>
              <w:pStyle w:val="Compact"/>
              <w:jc w:val="left"/>
            </w:pPr>
            <w:r>
              <w:t xml:space="preserve">Structure.FinalLeafNumber</w:t>
            </w:r>
          </w:p>
        </w:tc>
        <w:tc>
          <w:p>
            <w:pPr>
              <w:pStyle w:val="Compact"/>
              <w:jc w:val="left"/>
            </w:pPr>
            <w:r>
              <w:t xml:space="preserve">Fig.</w:t>
            </w:r>
            <w:r>
              <w:t xml:space="preserve"> </w:t>
            </w:r>
            <w:r>
              <w:t xml:space="preserve">7</w:t>
            </w:r>
          </w:p>
        </w:tc>
      </w:tr>
      <w:tr>
        <w:tc>
          <w:p>
            <w:pPr>
              <w:pStyle w:val="Compact"/>
              <w:jc w:val="left"/>
            </w:pPr>
            <w:r>
              <w:t xml:space="preserve">Structure.HaunStage</w:t>
            </w:r>
          </w:p>
        </w:tc>
        <w:tc>
          <w:p>
            <w:pPr>
              <w:pStyle w:val="Compact"/>
              <w:jc w:val="left"/>
            </w:pPr>
            <w:r>
              <w:t xml:space="preserve">Fig.</w:t>
            </w:r>
            <w:r>
              <w:t xml:space="preserve"> </w:t>
            </w:r>
            <w:r>
              <w:t xml:space="preserve">10</w:t>
            </w:r>
          </w:p>
        </w:tc>
      </w:tr>
      <w:tr>
        <w:tc>
          <w:p>
            <w:pPr>
              <w:pStyle w:val="Compact"/>
              <w:jc w:val="left"/>
            </w:pPr>
            <w:r>
              <w:t xml:space="preserve">Structure.Height</w:t>
            </w:r>
          </w:p>
        </w:tc>
        <w:tc>
          <w:p>
            <w:pPr>
              <w:pStyle w:val="Compact"/>
              <w:jc w:val="left"/>
            </w:pPr>
            <w:r>
              <w:t xml:space="preserve">Fig.</w:t>
            </w:r>
            <w:r>
              <w:t xml:space="preserve"> </w:t>
            </w:r>
            <w:r>
              <w:t xml:space="preserve">24</w:t>
            </w:r>
          </w:p>
        </w:tc>
      </w:tr>
      <w:tr>
        <w:tc>
          <w:p>
            <w:pPr>
              <w:pStyle w:val="Compact"/>
              <w:jc w:val="left"/>
            </w:pPr>
            <w:r>
              <w:t xml:space="preserve">Structure.LeafTipsAppeared</w:t>
            </w:r>
          </w:p>
        </w:tc>
        <w:tc>
          <w:p>
            <w:pPr>
              <w:pStyle w:val="Compact"/>
              <w:jc w:val="left"/>
            </w:pPr>
            <w:r>
              <w:t xml:space="preserve">Fig.</w:t>
            </w:r>
            <w:r>
              <w:t xml:space="preserve"> </w:t>
            </w:r>
            <w:r>
              <w:t xml:space="preserve">9</w:t>
            </w:r>
          </w:p>
        </w:tc>
      </w:tr>
      <w:tr>
        <w:tc>
          <w:p>
            <w:pPr>
              <w:pStyle w:val="Compact"/>
              <w:jc w:val="left"/>
            </w:pPr>
            <w:r>
              <w:t xml:space="preserve">Structure.MainStemPopn</w:t>
            </w:r>
          </w:p>
        </w:tc>
        <w:tc>
          <w:p>
            <w:pPr>
              <w:pStyle w:val="Compact"/>
              <w:jc w:val="left"/>
            </w:pPr>
            <w:r>
              <w:t xml:space="preserve">Fig.</w:t>
            </w:r>
            <w:r>
              <w:t xml:space="preserve"> </w:t>
            </w:r>
            <w:r>
              <w:t xml:space="preserve">20</w:t>
            </w:r>
          </w:p>
        </w:tc>
      </w:tr>
      <w:tr>
        <w:tc>
          <w:p>
            <w:pPr>
              <w:pStyle w:val="Compact"/>
              <w:jc w:val="left"/>
            </w:pPr>
            <w:r>
              <w:t xml:space="preserve">Structure.MeanTillerGrowthRate</w:t>
            </w:r>
          </w:p>
        </w:tc>
        <w:tc>
          <w:p>
            <w:pPr>
              <w:pStyle w:val="Compact"/>
              <w:jc w:val="left"/>
            </w:pPr>
            <w:r>
              <w:t xml:space="preserve">Fig.</w:t>
            </w:r>
            <w:r>
              <w:t xml:space="preserve"> </w:t>
            </w:r>
            <w:r>
              <w:t xml:space="preserve">18</w:t>
            </w:r>
          </w:p>
        </w:tc>
      </w:tr>
      <w:tr>
        <w:tc>
          <w:p>
            <w:pPr>
              <w:pStyle w:val="Compact"/>
              <w:jc w:val="left"/>
            </w:pPr>
            <w:r>
              <w:t xml:space="preserve">Structure.NextLeafProportion</w:t>
            </w:r>
          </w:p>
        </w:tc>
        <w:tc>
          <w:p>
            <w:pPr>
              <w:pStyle w:val="Compact"/>
              <w:jc w:val="left"/>
            </w:pPr>
            <w:r>
              <w:t xml:space="preserve">Fig.</w:t>
            </w:r>
            <w:r>
              <w:t xml:space="preserve"> </w:t>
            </w:r>
            <w:r>
              <w:t xml:space="preserve">11</w:t>
            </w:r>
          </w:p>
        </w:tc>
      </w:tr>
      <w:tr>
        <w:tc>
          <w:p>
            <w:pPr>
              <w:pStyle w:val="Compact"/>
              <w:jc w:val="left"/>
            </w:pPr>
            <w:r>
              <w:t xml:space="preserve">Structure.Phyllochron</w:t>
            </w:r>
          </w:p>
        </w:tc>
        <w:tc>
          <w:p>
            <w:pPr>
              <w:pStyle w:val="Compact"/>
              <w:jc w:val="left"/>
            </w:pPr>
            <w:r>
              <w:t xml:space="preserve">Fig.</w:t>
            </w:r>
            <w:r>
              <w:t xml:space="preserve"> </w:t>
            </w:r>
            <w:r>
              <w:t xml:space="preserve">6</w:t>
            </w:r>
          </w:p>
        </w:tc>
      </w:tr>
      <w:tr>
        <w:tc>
          <w:p>
            <w:pPr>
              <w:pStyle w:val="Compact"/>
              <w:jc w:val="left"/>
            </w:pPr>
            <w:r>
              <w:t xml:space="preserve">Structure.PotLeafTipsAppeared</w:t>
            </w:r>
          </w:p>
        </w:tc>
        <w:tc>
          <w:p>
            <w:pPr>
              <w:pStyle w:val="Compact"/>
              <w:jc w:val="left"/>
            </w:pPr>
            <w:r>
              <w:t xml:space="preserve">Fig.</w:t>
            </w:r>
            <w:r>
              <w:t xml:space="preserve"> </w:t>
            </w:r>
            <w:r>
              <w:t xml:space="preserve">9</w:t>
            </w:r>
          </w:p>
        </w:tc>
      </w:tr>
      <w:tr>
        <w:tc>
          <w:p>
            <w:pPr>
              <w:pStyle w:val="Compact"/>
              <w:jc w:val="left"/>
            </w:pPr>
            <w:r>
              <w:t xml:space="preserve">Structure.ProportionBranchMortality</w:t>
            </w:r>
          </w:p>
        </w:tc>
        <w:tc>
          <w:p>
            <w:pPr>
              <w:pStyle w:val="Compact"/>
              <w:jc w:val="left"/>
            </w:pPr>
            <w:r>
              <w:t xml:space="preserve">Fig.</w:t>
            </w:r>
            <w:r>
              <w:t xml:space="preserve"> </w:t>
            </w:r>
            <w:r>
              <w:t xml:space="preserve">19</w:t>
            </w:r>
          </w:p>
        </w:tc>
      </w:tr>
      <w:tr>
        <w:tc>
          <w:p>
            <w:pPr>
              <w:pStyle w:val="Compact"/>
              <w:jc w:val="left"/>
            </w:pPr>
            <w:r>
              <w:t xml:space="preserve">Structure.ProportionPlantMortality</w:t>
            </w:r>
          </w:p>
        </w:tc>
        <w:tc>
          <w:p>
            <w:pPr>
              <w:pStyle w:val="Compact"/>
              <w:jc w:val="left"/>
            </w:pPr>
            <w:r>
              <w:t xml:space="preserve">Fig.</w:t>
            </w:r>
            <w:r>
              <w:t xml:space="preserve"> </w:t>
            </w:r>
            <w:r>
              <w:t xml:space="preserve">19</w:t>
            </w:r>
          </w:p>
        </w:tc>
      </w:tr>
      <w:tr>
        <w:tc>
          <w:p>
            <w:pPr>
              <w:pStyle w:val="Compact"/>
              <w:jc w:val="left"/>
            </w:pPr>
            <w:r>
              <w:t xml:space="preserve">Structure.TotalStemPopn</w:t>
            </w:r>
          </w:p>
        </w:tc>
        <w:tc>
          <w:p>
            <w:pPr>
              <w:pStyle w:val="Compact"/>
              <w:jc w:val="left"/>
            </w:pPr>
            <w:r>
              <w:t xml:space="preserve">Fig.</w:t>
            </w:r>
            <w:r>
              <w:t xml:space="preserve"> </w:t>
            </w:r>
            <w:r>
              <w:t xml:space="preserve">21</w:t>
            </w:r>
          </w:p>
        </w:tc>
      </w:tr>
      <w:tr>
        <w:tc>
          <w:p>
            <w:pPr>
              <w:pStyle w:val="Compact"/>
              <w:jc w:val="left"/>
            </w:pPr>
            <w:r>
              <w:t xml:space="preserve">TotalDeadWt</w:t>
            </w:r>
          </w:p>
        </w:tc>
        <w:tc>
          <w:p>
            <w:pPr>
              <w:pStyle w:val="Compact"/>
              <w:jc w:val="left"/>
            </w:pPr>
            <w:r>
              <w:t xml:space="preserve">Fig.</w:t>
            </w:r>
            <w:r>
              <w:t xml:space="preserve"> </w:t>
            </w:r>
            <w:r>
              <w:t xml:space="preserve">43</w:t>
            </w:r>
          </w:p>
        </w:tc>
      </w:tr>
      <w:tr>
        <w:tc>
          <w:p>
            <w:pPr>
              <w:pStyle w:val="Compact"/>
              <w:jc w:val="left"/>
            </w:pPr>
            <w:r>
              <w:t xml:space="preserve">TotalLiveWt</w:t>
            </w:r>
          </w:p>
        </w:tc>
        <w:tc>
          <w:p>
            <w:pPr>
              <w:pStyle w:val="Compact"/>
              <w:jc w:val="left"/>
            </w:pPr>
            <w:r>
              <w:t xml:space="preserve">Fig.</w:t>
            </w:r>
            <w:r>
              <w:t xml:space="preserve"> </w:t>
            </w:r>
            <w:r>
              <w:t xml:space="preserve">43</w:t>
            </w:r>
          </w:p>
        </w:tc>
      </w:tr>
      <w:tr>
        <w:tc>
          <w:p>
            <w:pPr>
              <w:pStyle w:val="Compact"/>
              <w:jc w:val="left"/>
            </w:pPr>
            <w:r>
              <w:t xml:space="preserve">WaterSupplyDemandRatio</w:t>
            </w:r>
          </w:p>
        </w:tc>
        <w:tc>
          <w:p>
            <w:pPr>
              <w:pStyle w:val="Compact"/>
              <w:jc w:val="left"/>
            </w:pPr>
            <w:r>
              <w:t xml:space="preserve">Fig.</w:t>
            </w:r>
            <w:r>
              <w:t xml:space="preserve"> </w:t>
            </w:r>
            <w:r>
              <w:t xml:space="preserve">118</w:t>
            </w:r>
          </w:p>
        </w:tc>
      </w:tr>
    </w:tbl>
    <w:p>
      <w:pPr>
        <w:pStyle w:val="Heading1"/>
      </w:pPr>
      <w:bookmarkStart w:id="250" w:name="cha-reference"/>
      <w:bookmarkEnd w:id="250"/>
      <w:r>
        <w:t xml:space="preserve">Reference</w:t>
      </w:r>
    </w:p>
    <w:p>
      <w:pPr>
        <w:pStyle w:val="Bibliography"/>
      </w:pPr>
      <w:r>
        <w:t xml:space="preserve">Brown, Hamish E., Neil I. Huth, Dean P. Holzworth, Edmar I. Teixeira, Rob F. Zyskowski, John N. G. Hargreaves, and Derrick J. Moot. 2014. “Plant Modelling Framework: Software for Building and Running Crop Models on the APSIM Platform.”</w:t>
      </w:r>
      <w:r>
        <w:t xml:space="preserve"> </w:t>
      </w:r>
      <w:r>
        <w:rPr>
          <w:i/>
        </w:rPr>
        <w:t xml:space="preserve">Environmental Modelling &amp; Software</w:t>
      </w:r>
      <w:r>
        <w:t xml:space="preserve"> </w:t>
      </w:r>
      <w:r>
        <w:t xml:space="preserve">62: 385–98. doi:</w:t>
      </w:r>
      <w:hyperlink r:id="rId251">
        <w:r>
          <w:rPr>
            <w:rStyle w:val="Hyperlink"/>
          </w:rPr>
          <w:t xml:space="preserve">10.1016/j.envsoft.2014.09.005</w:t>
        </w:r>
      </w:hyperlink>
      <w:r>
        <w:t xml:space="preserve">.</w:t>
      </w:r>
    </w:p>
    <w:p>
      <w:pPr>
        <w:pStyle w:val="Bibliography"/>
      </w:pPr>
      <w:r>
        <w:t xml:space="preserve">Cao, W. X., and D. N. Moss. 1989. “Temperature Effect on Leaf Emergence and Phyllochron in Wheat and Barley.”</w:t>
      </w:r>
      <w:r>
        <w:t xml:space="preserve"> </w:t>
      </w:r>
      <w:r>
        <w:rPr>
          <w:i/>
        </w:rPr>
        <w:t xml:space="preserve">Crop Science</w:t>
      </w:r>
      <w:r>
        <w:t xml:space="preserve"> </w:t>
      </w:r>
      <w:r>
        <w:t xml:space="preserve">29 (4): 1018–21.</w:t>
      </w:r>
      <w:r>
        <w:t xml:space="preserve"> </w:t>
      </w:r>
      <w:hyperlink r:id="rId252">
        <w:r>
          <w:rPr>
            <w:rStyle w:val="Hyperlink"/>
          </w:rPr>
          <w:t xml:space="preserve">http://crop.scijournals.org/cgi/content/abstract/cropsci;29/4/1018</w:t>
        </w:r>
      </w:hyperlink>
      <w:r>
        <w:t xml:space="preserve">.</w:t>
      </w:r>
    </w:p>
    <w:p>
      <w:pPr>
        <w:pStyle w:val="Bibliography"/>
      </w:pPr>
      <w:r>
        <w:t xml:space="preserve">Charles-Edwards, D. A. 1982.</w:t>
      </w:r>
      <w:r>
        <w:t xml:space="preserve"> </w:t>
      </w:r>
      <w:r>
        <w:rPr>
          <w:i/>
        </w:rPr>
        <w:t xml:space="preserve">Physiological Determinants of Crop Growth</w:t>
      </w:r>
      <w:r>
        <w:t xml:space="preserve">. Sydney: Academic.</w:t>
      </w:r>
    </w:p>
    <w:p>
      <w:pPr>
        <w:pStyle w:val="Bibliography"/>
      </w:pPr>
      <w:r>
        <w:t xml:space="preserve">Chiariello, Nona R., Harold A. Mooney, and Kimberlyn Williams. 2000. “Growth, Carbon Allocation and Cost of Plant Tissues.” In</w:t>
      </w:r>
      <w:r>
        <w:t xml:space="preserve"> </w:t>
      </w:r>
      <w:r>
        <w:rPr>
          <w:i/>
        </w:rPr>
        <w:t xml:space="preserve">Plant Physiological Ecology</w:t>
      </w:r>
      <w:r>
        <w:t xml:space="preserve">, 327–65. Springer, Dordrecht. doi:</w:t>
      </w:r>
      <w:hyperlink r:id="rId253">
        <w:r>
          <w:rPr>
            <w:rStyle w:val="Hyperlink"/>
          </w:rPr>
          <w:t xml:space="preserve">10.1007/978-94-010-9013-1_15</w:t>
        </w:r>
      </w:hyperlink>
      <w:r>
        <w:t xml:space="preserve">.</w:t>
      </w:r>
    </w:p>
    <w:p>
      <w:pPr>
        <w:pStyle w:val="Bibliography"/>
      </w:pPr>
      <w:r>
        <w:t xml:space="preserve">Friend, D. J. C., V. A. Helson, and J. E. Fisher. 1962. “Leaf Growth in Marquis Wheat, as Regulated by Temperature, Light Intensity, and Daylength.”</w:t>
      </w:r>
      <w:r>
        <w:t xml:space="preserve"> </w:t>
      </w:r>
      <w:r>
        <w:rPr>
          <w:i/>
        </w:rPr>
        <w:t xml:space="preserve">Canadian Journal of Botany</w:t>
      </w:r>
      <w:r>
        <w:t xml:space="preserve"> </w:t>
      </w:r>
      <w:r>
        <w:t xml:space="preserve">40 (10): 1299–1311. doi:</w:t>
      </w:r>
      <w:hyperlink r:id="rId254">
        <w:r>
          <w:rPr>
            <w:rStyle w:val="Hyperlink"/>
          </w:rPr>
          <w:t xml:space="preserve">10.1139/b62-123</w:t>
        </w:r>
      </w:hyperlink>
      <w:r>
        <w:t xml:space="preserve">.</w:t>
      </w:r>
    </w:p>
    <w:p>
      <w:pPr>
        <w:pStyle w:val="Bibliography"/>
      </w:pPr>
      <w:r>
        <w:t xml:space="preserve">González, Fernanda G., Gustavo A. Slafer, and Daniel J. Miralles. 2005. “Photoperiod During Stem Elongation in Wheat: Is Its Impact on Fertile Floret and Grain Number Determination Similar to That of Radiation?”</w:t>
      </w:r>
      <w:r>
        <w:t xml:space="preserve"> </w:t>
      </w:r>
      <w:r>
        <w:rPr>
          <w:i/>
        </w:rPr>
        <w:t xml:space="preserve">Functional Plant Biology</w:t>
      </w:r>
      <w:r>
        <w:t xml:space="preserve"> </w:t>
      </w:r>
      <w:r>
        <w:t xml:space="preserve">32 (3): 181–88. doi:</w:t>
      </w:r>
      <w:hyperlink r:id="rId255">
        <w:r>
          <w:rPr>
            <w:rStyle w:val="Hyperlink"/>
          </w:rPr>
          <w:t xml:space="preserve">10.1071/FP04103</w:t>
        </w:r>
      </w:hyperlink>
      <w:r>
        <w:t xml:space="preserve">.</w:t>
      </w:r>
    </w:p>
    <w:p>
      <w:pPr>
        <w:pStyle w:val="Bibliography"/>
      </w:pPr>
      <w:r>
        <w:t xml:space="preserve">Hammer, Graeme, Greg McLean, Al Doherty, Erik van Oosterom, Scott Chapman, I. Ciampitti, and V. Prasad. 2016. “Sorghum Crop Modeling and Its Utility in Agronomy and Breeding.” In</w:t>
      </w:r>
      <w:r>
        <w:t xml:space="preserve"> </w:t>
      </w:r>
      <w:r>
        <w:rPr>
          <w:i/>
        </w:rPr>
        <w:t xml:space="preserve">Agronomy Monographs</w:t>
      </w:r>
      <w:r>
        <w:t xml:space="preserve">. American Society of Agronomy and Crop Science Society of America, Inc.</w:t>
      </w:r>
      <w:r>
        <w:t xml:space="preserve"> </w:t>
      </w:r>
      <w:hyperlink r:id="rId256">
        <w:r>
          <w:rPr>
            <w:rStyle w:val="Hyperlink"/>
          </w:rPr>
          <w:t xml:space="preserve">https://dl.sciencesocieties.org/publications/books/abstracts/agronomymonogra/agronmonogr58/agronmonogr58.2014.0064</w:t>
        </w:r>
      </w:hyperlink>
      <w:r>
        <w:t xml:space="preserve">.</w:t>
      </w:r>
    </w:p>
    <w:p>
      <w:pPr>
        <w:pStyle w:val="Bibliography"/>
      </w:pPr>
      <w:r>
        <w:t xml:space="preserve">Haun, J. R. 1973. “Visual Quantification of Wheat Development.”</w:t>
      </w:r>
      <w:r>
        <w:t xml:space="preserve"> </w:t>
      </w:r>
      <w:r>
        <w:rPr>
          <w:i/>
        </w:rPr>
        <w:t xml:space="preserve">Agronomy Journal</w:t>
      </w:r>
      <w:r>
        <w:t xml:space="preserve"> </w:t>
      </w:r>
      <w:r>
        <w:t xml:space="preserve">65: 116. doi:</w:t>
      </w:r>
      <w:hyperlink r:id="rId257">
        <w:r>
          <w:rPr>
            <w:rStyle w:val="Hyperlink"/>
          </w:rPr>
          <w:t xml:space="preserve">10.2134/agronj1973.00021962006500010035x</w:t>
        </w:r>
      </w:hyperlink>
      <w:r>
        <w:t xml:space="preserve">.</w:t>
      </w:r>
    </w:p>
    <w:p>
      <w:pPr>
        <w:pStyle w:val="Bibliography"/>
      </w:pPr>
      <w:r>
        <w:t xml:space="preserve">Jamieson, P. D., I. R. Brooking, J. R. Porter, and D. R. Wilson. 1995. “Prediction of Leaf Appearance in Wheat: A Question of Temperature.”</w:t>
      </w:r>
      <w:r>
        <w:t xml:space="preserve"> </w:t>
      </w:r>
      <w:r>
        <w:rPr>
          <w:i/>
        </w:rPr>
        <w:t xml:space="preserve">Field Crops Research</w:t>
      </w:r>
      <w:r>
        <w:t xml:space="preserve"> </w:t>
      </w:r>
      <w:r>
        <w:t xml:space="preserve">41 (1): 35–44. doi:</w:t>
      </w:r>
      <w:hyperlink r:id="rId258">
        <w:r>
          <w:rPr>
            <w:rStyle w:val="Hyperlink"/>
          </w:rPr>
          <w:t xml:space="preserve">10.1016/0378-4290(94)00102-I</w:t>
        </w:r>
      </w:hyperlink>
      <w:r>
        <w:t xml:space="preserve">.</w:t>
      </w:r>
    </w:p>
    <w:p>
      <w:pPr>
        <w:pStyle w:val="Bibliography"/>
      </w:pPr>
      <w:r>
        <w:t xml:space="preserve">McMaster, Gregory S., and L. A. Hunt. 2003. “Re-Examining Current Questions of Wheat Leaf Appearance and Temperature.” In</w:t>
      </w:r>
      <w:r>
        <w:t xml:space="preserve"> </w:t>
      </w:r>
      <w:r>
        <w:rPr>
          <w:i/>
        </w:rPr>
        <w:t xml:space="preserve">Modeling Temperature Response in Wheat and Maize</w:t>
      </w:r>
      <w:r>
        <w:t xml:space="preserve">, 18.</w:t>
      </w:r>
      <w:r>
        <w:t xml:space="preserve"> </w:t>
      </w:r>
      <w:hyperlink r:id="rId259">
        <w:r>
          <w:rPr>
            <w:rStyle w:val="Hyperlink"/>
          </w:rPr>
          <w:t xml:space="preserve">http://repository.cimmyt.org/xmlui/bitstream/handle/10883/1043/76760.pdf?sequence=1#page=25</w:t>
        </w:r>
      </w:hyperlink>
      <w:r>
        <w:t xml:space="preserve">.</w:t>
      </w:r>
    </w:p>
    <w:p>
      <w:pPr>
        <w:pStyle w:val="Bibliography"/>
      </w:pPr>
      <w:r>
        <w:t xml:space="preserve">Monsi, M., and T. Saeki. 2005. “On the Factor Light in Plant Communities and Its Importance for Matter Production.”</w:t>
      </w:r>
      <w:r>
        <w:t xml:space="preserve"> </w:t>
      </w:r>
      <w:r>
        <w:rPr>
          <w:i/>
        </w:rPr>
        <w:t xml:space="preserve">Annals of Botany</w:t>
      </w:r>
      <w:r>
        <w:t xml:space="preserve"> </w:t>
      </w:r>
      <w:r>
        <w:t xml:space="preserve">95 (3): 549–67. doi:</w:t>
      </w:r>
      <w:hyperlink r:id="rId260">
        <w:r>
          <w:rPr>
            <w:rStyle w:val="Hyperlink"/>
          </w:rPr>
          <w:t xml:space="preserve">10.1093/aob/mci052</w:t>
        </w:r>
      </w:hyperlink>
      <w:r>
        <w:t xml:space="preserve">.</w:t>
      </w:r>
    </w:p>
    <w:p>
      <w:pPr>
        <w:pStyle w:val="Bibliography"/>
      </w:pPr>
      <w:r>
        <w:t xml:space="preserve">Reyenga, P. J., S. M. Howden, H. Meinke, and G. M. McKeon. 1999. “Modelling Global Change Impacts on Wheat Cropping in South-East Queensland, Australia.”</w:t>
      </w:r>
      <w:r>
        <w:t xml:space="preserve"> </w:t>
      </w:r>
      <w:r>
        <w:rPr>
          <w:i/>
        </w:rPr>
        <w:t xml:space="preserve">Environmental Modelling &amp; Software</w:t>
      </w:r>
      <w:r>
        <w:t xml:space="preserve"> </w:t>
      </w:r>
      <w:r>
        <w:t xml:space="preserve">14 (4): 297–306. doi:</w:t>
      </w:r>
      <w:hyperlink r:id="rId261">
        <w:r>
          <w:rPr>
            <w:rStyle w:val="Hyperlink"/>
          </w:rPr>
          <w:t xml:space="preserve">10.1016/S1364-8152(98)00081-4</w:t>
        </w:r>
      </w:hyperlink>
      <w:r>
        <w:t xml:space="preserve">.</w:t>
      </w:r>
    </w:p>
    <w:p>
      <w:pPr>
        <w:pStyle w:val="Bibliography"/>
      </w:pPr>
      <w:r>
        <w:t xml:space="preserve">Skinner, R. H., and C. J. Nelson. 1995. “Elongation of the Grass Leaf and Its Relationship to the Phyllochron.”</w:t>
      </w:r>
      <w:r>
        <w:t xml:space="preserve"> </w:t>
      </w:r>
      <w:r>
        <w:rPr>
          <w:i/>
        </w:rPr>
        <w:t xml:space="preserve">Crop Science</w:t>
      </w:r>
      <w:r>
        <w:t xml:space="preserve"> </w:t>
      </w:r>
      <w:r>
        <w:t xml:space="preserve">35 (1): 4. doi:</w:t>
      </w:r>
      <w:hyperlink r:id="rId262">
        <w:r>
          <w:rPr>
            <w:rStyle w:val="Hyperlink"/>
          </w:rPr>
          <w:t xml:space="preserve">10.2135/cropsci1995.0011183X003500010002x</w:t>
        </w:r>
      </w:hyperlink>
      <w:r>
        <w:t xml:space="preserve">.</w:t>
      </w:r>
    </w:p>
    <w:p>
      <w:pPr>
        <w:pStyle w:val="Bibliography"/>
      </w:pPr>
      <w:r>
        <w:t xml:space="preserve">Slafer, Gustavo A., Fernando H. Andrade, and Emilio H. Satorre. 1990. “Genetic-Improvement Effects on Pre-Anthesis Physiological Attributes Related to Wheat Grain-Yield.”</w:t>
      </w:r>
      <w:r>
        <w:t xml:space="preserve"> </w:t>
      </w:r>
      <w:r>
        <w:rPr>
          <w:i/>
        </w:rPr>
        <w:t xml:space="preserve">Field Crops Research</w:t>
      </w:r>
      <w:r>
        <w:t xml:space="preserve"> </w:t>
      </w:r>
      <w:r>
        <w:t xml:space="preserve">23 (3): 255–63. doi:</w:t>
      </w:r>
      <w:hyperlink r:id="rId263">
        <w:r>
          <w:rPr>
            <w:rStyle w:val="Hyperlink"/>
          </w:rPr>
          <w:t xml:space="preserve">10.1016/0378-4290(90)90058-J</w:t>
        </w:r>
      </w:hyperlink>
      <w:r>
        <w:t xml:space="preserve">.</w:t>
      </w:r>
    </w:p>
    <w:p>
      <w:pPr>
        <w:pStyle w:val="Bibliography"/>
      </w:pPr>
      <w:r>
        <w:t xml:space="preserve">van Iersel, Marc W., and Lynne Seymour. 2000. “Growth Respiration, Maintenance Respiration, and Carbon Fixation of Vinca: A Time Series Analysis.”</w:t>
      </w:r>
      <w:r>
        <w:t xml:space="preserve"> </w:t>
      </w:r>
      <w:r>
        <w:rPr>
          <w:i/>
        </w:rPr>
        <w:t xml:space="preserve">Journal of the American Society for Horticultural Science</w:t>
      </w:r>
      <w:r>
        <w:t xml:space="preserve"> </w:t>
      </w:r>
      <w:r>
        <w:t xml:space="preserve">125 (6): 702–6.</w:t>
      </w:r>
      <w:r>
        <w:t xml:space="preserve"> </w:t>
      </w:r>
      <w:hyperlink r:id="rId264">
        <w:r>
          <w:rPr>
            <w:rStyle w:val="Hyperlink"/>
          </w:rPr>
          <w:t xml:space="preserve">http://journal.ashspublications.org/content/125/6/702</w:t>
        </w:r>
      </w:hyperlink>
      <w:r>
        <w:t xml:space="preserve">.</w:t>
      </w:r>
    </w:p>
    <w:p>
      <w:pPr>
        <w:pStyle w:val="Bibliography"/>
      </w:pPr>
      <w:r>
        <w:t xml:space="preserve">Wang, E., and T. Engel. 1998. “Simulation of Phenological Development of Wheat Crops.”</w:t>
      </w:r>
      <w:r>
        <w:t xml:space="preserve"> </w:t>
      </w:r>
      <w:r>
        <w:rPr>
          <w:i/>
        </w:rPr>
        <w:t xml:space="preserve">Agricultural Systems</w:t>
      </w:r>
      <w:r>
        <w:t xml:space="preserve"> </w:t>
      </w:r>
      <w:r>
        <w:t xml:space="preserve">58 (1): 1–24. doi:</w:t>
      </w:r>
      <w:hyperlink r:id="rId265">
        <w:r>
          <w:rPr>
            <w:rStyle w:val="Hyperlink"/>
          </w:rPr>
          <w:t xml:space="preserve">10.1016/S0308-521X(98)00028-6</w:t>
        </w:r>
      </w:hyperlink>
      <w:r>
        <w:t xml:space="preserve">.</w:t>
      </w:r>
    </w:p>
    <w:p>
      <w:pPr>
        <w:pStyle w:val="Bibliography"/>
      </w:pPr>
      <w:r>
        <w:t xml:space="preserve">Yan, Weikai, and L. A. Hunt. 1999. “An Equation for Modelling the Temperature Response of Plants Using Only the Cardinal Temperatures.”</w:t>
      </w:r>
      <w:r>
        <w:t xml:space="preserve"> </w:t>
      </w:r>
      <w:r>
        <w:rPr>
          <w:i/>
        </w:rPr>
        <w:t xml:space="preserve">Annals of Botany</w:t>
      </w:r>
      <w:r>
        <w:t xml:space="preserve"> </w:t>
      </w:r>
      <w:r>
        <w:t xml:space="preserve">84 (5): 607–14. doi:</w:t>
      </w:r>
      <w:hyperlink r:id="rId266">
        <w:r>
          <w:rPr>
            <w:rStyle w:val="Hyperlink"/>
          </w:rPr>
          <w:t xml:space="preserve">10.1006/anbo.1999.0955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c9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4236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0c33d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98" Target="media/rId9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113" Target="media/rId113.png" /><Relationship Type="http://schemas.openxmlformats.org/officeDocument/2006/relationships/image" Id="rId189" Target="media/rId189.png" /><Relationship Type="http://schemas.openxmlformats.org/officeDocument/2006/relationships/image" Id="rId102" Target="media/rId102.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06" Target="media/rId106.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8" Target="media/rId10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23" Target="media/rId123.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96" Target="media/rId196.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69" Target="media/rId169.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82" Target="media/rId182.png" /><Relationship Type="http://schemas.openxmlformats.org/officeDocument/2006/relationships/image" Id="rId199" Target="media/rId199.png" /><Relationship Type="http://schemas.openxmlformats.org/officeDocument/2006/relationships/image" Id="rId194" Target="media/rId194.png" /><Relationship Type="http://schemas.openxmlformats.org/officeDocument/2006/relationships/image" Id="rId160" Target="media/rId160.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1" Target="media/rId181.png" /><Relationship Type="http://schemas.openxmlformats.org/officeDocument/2006/relationships/image" Id="rId155" Target="media/rId155.png" /><Relationship Type="http://schemas.openxmlformats.org/officeDocument/2006/relationships/image" Id="rId198" Target="media/rId198.png" /><Relationship Type="http://schemas.openxmlformats.org/officeDocument/2006/relationships/image" Id="rId167" Target="media/rId167.png" /><Relationship Type="http://schemas.openxmlformats.org/officeDocument/2006/relationships/image" Id="rId166" Target="media/rId166.png" /><Relationship Type="http://schemas.openxmlformats.org/officeDocument/2006/relationships/image" Id="rId202" Target="media/rId202.png" /><Relationship Type="http://schemas.openxmlformats.org/officeDocument/2006/relationships/image" Id="rId203" Target="media/rId203.png" /><Relationship Type="http://schemas.openxmlformats.org/officeDocument/2006/relationships/image" Id="rId190" Target="media/rId190.png" /><Relationship Type="http://schemas.openxmlformats.org/officeDocument/2006/relationships/image" Id="rId191" Target="media/rId191.png" /><Relationship Type="http://schemas.openxmlformats.org/officeDocument/2006/relationships/image" Id="rId173" Target="media/rId173.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92" Target="media/rId192.png" /><Relationship Type="http://schemas.openxmlformats.org/officeDocument/2006/relationships/image" Id="rId58" Target="media/rId58.png" /><Relationship Type="http://schemas.openxmlformats.org/officeDocument/2006/relationships/image" Id="rId197" Target="media/rId197.png" /><Relationship Type="http://schemas.openxmlformats.org/officeDocument/2006/relationships/image" Id="rId243" Target="media/rId243.png" /><Relationship Type="http://schemas.openxmlformats.org/officeDocument/2006/relationships/image" Id="rId242" Target="media/rId242.png" /><Relationship Type="http://schemas.openxmlformats.org/officeDocument/2006/relationships/image" Id="rId239" Target="media/rId239.png" /><Relationship Type="http://schemas.openxmlformats.org/officeDocument/2006/relationships/image" Id="rId240" Target="media/rId240.png" /><Relationship Type="http://schemas.openxmlformats.org/officeDocument/2006/relationships/image" Id="rId246" Target="media/rId246.png" /><Relationship Type="http://schemas.openxmlformats.org/officeDocument/2006/relationships/image" Id="rId245" Target="media/rId24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5" Target="media/rId145.png" /><Relationship Type="http://schemas.openxmlformats.org/officeDocument/2006/relationships/image" Id="rId139" Target="media/rId139.png" /><Relationship Type="http://schemas.openxmlformats.org/officeDocument/2006/relationships/image" Id="rId149" Target="media/rId149.png" /><Relationship Type="http://schemas.openxmlformats.org/officeDocument/2006/relationships/image" Id="rId138" Target="media/rId138.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6" Target="media/rId136.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43" Target="media/rId143.png" /><Relationship Type="http://schemas.openxmlformats.org/officeDocument/2006/relationships/image" Id="rId150" Target="media/rId150.png" /><Relationship Type="http://schemas.openxmlformats.org/officeDocument/2006/relationships/image" Id="rId213" Target="media/rId213.png" /><Relationship Type="http://schemas.openxmlformats.org/officeDocument/2006/relationships/image" Id="rId216" Target="media/rId216.png" /><Relationship Type="http://schemas.openxmlformats.org/officeDocument/2006/relationships/image" Id="rId211" Target="media/rId211.png" /><Relationship Type="http://schemas.openxmlformats.org/officeDocument/2006/relationships/image" Id="rId209" Target="media/rId209.png" /><Relationship Type="http://schemas.openxmlformats.org/officeDocument/2006/relationships/image" Id="rId215" Target="media/rId215.png" /><Relationship Type="http://schemas.openxmlformats.org/officeDocument/2006/relationships/image" Id="rId206" Target="media/rId206.png" /><Relationship Type="http://schemas.openxmlformats.org/officeDocument/2006/relationships/image" Id="rId210" Target="media/rId210.png" /><Relationship Type="http://schemas.openxmlformats.org/officeDocument/2006/relationships/image" Id="rId207" Target="media/rId207.png" /><Relationship Type="http://schemas.openxmlformats.org/officeDocument/2006/relationships/image" Id="rId214" Target="media/rId214.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23" Target="media/rId223.png" /><Relationship Type="http://schemas.openxmlformats.org/officeDocument/2006/relationships/image" Id="rId222" Target="media/rId222.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5" Target="media/rId235.png" /><Relationship Type="http://schemas.openxmlformats.org/officeDocument/2006/relationships/image" Id="rId219" Target="media/rId219.png" /><Relationship Type="http://schemas.openxmlformats.org/officeDocument/2006/relationships/image" Id="rId220" Target="media/rId220.png" /><Relationship Type="http://schemas.openxmlformats.org/officeDocument/2006/relationships/image" Id="rId226" Target="media/rId226.png" /><Relationship Type="http://schemas.openxmlformats.org/officeDocument/2006/relationships/image" Id="rId230" Target="media/rId230.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68" Target="media/rId68.png" /><Relationship Type="http://schemas.openxmlformats.org/officeDocument/2006/relationships/image" Id="rId237" Target="media/rId237.png" /><Relationship Type="http://schemas.openxmlformats.org/officeDocument/2006/relationships/hyperlink" Id="rId38" Target="bookdown.org" TargetMode="External" /><Relationship Type="http://schemas.openxmlformats.org/officeDocument/2006/relationships/hyperlink" Id="rId252" Target="http://crop.scijournals.org/cgi/content/abstract/cropsci;29/4/1018" TargetMode="External" /><Relationship Type="http://schemas.openxmlformats.org/officeDocument/2006/relationships/hyperlink" Id="rId264"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59"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56" Target="https://dl.sciencesocieties.org/publications/books/abstracts/agronomymonogra/agronmonogr58/agronmonogr58.2014.0064" TargetMode="External" /><Relationship Type="http://schemas.openxmlformats.org/officeDocument/2006/relationships/hyperlink" Id="rId266" Target="https://doi.org/10.1006/anbo.1999.0955" TargetMode="External" /><Relationship Type="http://schemas.openxmlformats.org/officeDocument/2006/relationships/hyperlink" Id="rId253" Target="https://doi.org/10.1007/978-94-010-9013-1_15" TargetMode="External" /><Relationship Type="http://schemas.openxmlformats.org/officeDocument/2006/relationships/hyperlink" Id="rId263" Target="https://doi.org/10.1016/0378-4290(90)90058-J" TargetMode="External" /><Relationship Type="http://schemas.openxmlformats.org/officeDocument/2006/relationships/hyperlink" Id="rId258" Target="https://doi.org/10.1016/0378-4290(94)00102-I" TargetMode="External" /><Relationship Type="http://schemas.openxmlformats.org/officeDocument/2006/relationships/hyperlink" Id="rId265" Target="https://doi.org/10.1016/S0308-521X(98)00028-6" TargetMode="External" /><Relationship Type="http://schemas.openxmlformats.org/officeDocument/2006/relationships/hyperlink" Id="rId261" Target="https://doi.org/10.1016/S1364-8152(98)00081-4" TargetMode="External" /><Relationship Type="http://schemas.openxmlformats.org/officeDocument/2006/relationships/hyperlink" Id="rId251" Target="https://doi.org/10.1016/j.envsoft.2014.09.005" TargetMode="External" /><Relationship Type="http://schemas.openxmlformats.org/officeDocument/2006/relationships/hyperlink" Id="rId255" Target="https://doi.org/10.1071/FP04103" TargetMode="External" /><Relationship Type="http://schemas.openxmlformats.org/officeDocument/2006/relationships/hyperlink" Id="rId260" Target="https://doi.org/10.1093/aob/mci052" TargetMode="External" /><Relationship Type="http://schemas.openxmlformats.org/officeDocument/2006/relationships/hyperlink" Id="rId254" Target="https://doi.org/10.1139/b62-123" TargetMode="External" /><Relationship Type="http://schemas.openxmlformats.org/officeDocument/2006/relationships/hyperlink" Id="rId257" Target="https://doi.org/10.2134/agronj1973.00021962006500010035x" TargetMode="External" /><Relationship Type="http://schemas.openxmlformats.org/officeDocument/2006/relationships/hyperlink" Id="rId262"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8" Target="bookdown.org" TargetMode="External" /><Relationship Type="http://schemas.openxmlformats.org/officeDocument/2006/relationships/hyperlink" Id="rId252" Target="http://crop.scijournals.org/cgi/content/abstract/cropsci;29/4/1018" TargetMode="External" /><Relationship Type="http://schemas.openxmlformats.org/officeDocument/2006/relationships/hyperlink" Id="rId264"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59"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56" Target="https://dl.sciencesocieties.org/publications/books/abstracts/agronomymonogra/agronmonogr58/agronmonogr58.2014.0064" TargetMode="External" /><Relationship Type="http://schemas.openxmlformats.org/officeDocument/2006/relationships/hyperlink" Id="rId266" Target="https://doi.org/10.1006/anbo.1999.0955" TargetMode="External" /><Relationship Type="http://schemas.openxmlformats.org/officeDocument/2006/relationships/hyperlink" Id="rId253" Target="https://doi.org/10.1007/978-94-010-9013-1_15" TargetMode="External" /><Relationship Type="http://schemas.openxmlformats.org/officeDocument/2006/relationships/hyperlink" Id="rId263" Target="https://doi.org/10.1016/0378-4290(90)90058-J" TargetMode="External" /><Relationship Type="http://schemas.openxmlformats.org/officeDocument/2006/relationships/hyperlink" Id="rId258" Target="https://doi.org/10.1016/0378-4290(94)00102-I" TargetMode="External" /><Relationship Type="http://schemas.openxmlformats.org/officeDocument/2006/relationships/hyperlink" Id="rId265" Target="https://doi.org/10.1016/S0308-521X(98)00028-6" TargetMode="External" /><Relationship Type="http://schemas.openxmlformats.org/officeDocument/2006/relationships/hyperlink" Id="rId261" Target="https://doi.org/10.1016/S1364-8152(98)00081-4" TargetMode="External" /><Relationship Type="http://schemas.openxmlformats.org/officeDocument/2006/relationships/hyperlink" Id="rId251" Target="https://doi.org/10.1016/j.envsoft.2014.09.005" TargetMode="External" /><Relationship Type="http://schemas.openxmlformats.org/officeDocument/2006/relationships/hyperlink" Id="rId255" Target="https://doi.org/10.1071/FP04103" TargetMode="External" /><Relationship Type="http://schemas.openxmlformats.org/officeDocument/2006/relationships/hyperlink" Id="rId260" Target="https://doi.org/10.1093/aob/mci052" TargetMode="External" /><Relationship Type="http://schemas.openxmlformats.org/officeDocument/2006/relationships/hyperlink" Id="rId254" Target="https://doi.org/10.1139/b62-123" TargetMode="External" /><Relationship Type="http://schemas.openxmlformats.org/officeDocument/2006/relationships/hyperlink" Id="rId257" Target="https://doi.org/10.2134/agronj1973.00021962006500010035x" TargetMode="External" /><Relationship Type="http://schemas.openxmlformats.org/officeDocument/2006/relationships/hyperlink" Id="rId262"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APSIM-Wheat</dc:title>
  <dc:creator/>
  <dcterms:created xsi:type="dcterms:W3CDTF">2017-10-26T13:11:22Z</dcterms:created>
  <dcterms:modified xsi:type="dcterms:W3CDTF">2017-10-26T13:11:22Z</dcterms:modified>
</cp:coreProperties>
</file>